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92775" w:rsidRPr="00021226" w:rsidRDefault="00F92775">
      <w:pPr>
        <w:pStyle w:val="ConsPlusTitlePage"/>
        <w:rPr>
          <w:rFonts w:ascii="Times New Roman" w:hAnsi="Times New Roman" w:cs="Times New Roman"/>
        </w:rPr>
      </w:pPr>
      <w:bookmarkStart w:id="0" w:name="_GoBack"/>
      <w:bookmarkEnd w:id="0"/>
      <w:r w:rsidRPr="00021226">
        <w:rPr>
          <w:rFonts w:ascii="Times New Roman" w:hAnsi="Times New Roman" w:cs="Times New Roman"/>
        </w:rPr>
        <w:br/>
      </w:r>
    </w:p>
    <w:p w:rsidR="00F92775" w:rsidRPr="00021226" w:rsidRDefault="00F92775">
      <w:pPr>
        <w:pStyle w:val="ConsPlusNormal"/>
        <w:jc w:val="both"/>
        <w:outlineLvl w:val="0"/>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rPr>
        <w:t>Утвержден и введен в действие</w:t>
      </w:r>
    </w:p>
    <w:p w:rsidR="00F92775" w:rsidRPr="00021226" w:rsidRDefault="00021226">
      <w:pPr>
        <w:pStyle w:val="ConsPlusNormal"/>
        <w:jc w:val="right"/>
        <w:rPr>
          <w:rFonts w:ascii="Times New Roman" w:hAnsi="Times New Roman" w:cs="Times New Roman"/>
        </w:rPr>
      </w:pPr>
      <w:hyperlink r:id="rId4">
        <w:r w:rsidR="00F92775" w:rsidRPr="00021226">
          <w:rPr>
            <w:rFonts w:ascii="Times New Roman" w:hAnsi="Times New Roman" w:cs="Times New Roman"/>
          </w:rPr>
          <w:t>Приказом</w:t>
        </w:r>
      </w:hyperlink>
      <w:r w:rsidR="00F92775" w:rsidRPr="00021226">
        <w:rPr>
          <w:rFonts w:ascii="Times New Roman" w:hAnsi="Times New Roman" w:cs="Times New Roman"/>
        </w:rPr>
        <w:t xml:space="preserve"> Министерства строительства</w:t>
      </w: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и жилищно-коммунального хозяйства</w:t>
      </w: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Российской Федерации</w:t>
      </w: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от 16 августа 2018 г. N 531/пр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r w:rsidRPr="00021226">
        <w:rPr>
          <w:rFonts w:ascii="Times New Roman" w:hAnsi="Times New Roman" w:cs="Times New Roman"/>
        </w:rPr>
        <w:t>СВОД ПРАВИЛ</w:t>
      </w:r>
    </w:p>
    <w:p w:rsidR="00F92775" w:rsidRPr="00021226" w:rsidRDefault="00F92775">
      <w:pPr>
        <w:pStyle w:val="ConsPlusTitle"/>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r w:rsidRPr="00021226">
        <w:rPr>
          <w:rFonts w:ascii="Times New Roman" w:hAnsi="Times New Roman" w:cs="Times New Roman"/>
        </w:rPr>
        <w:t>НАГРУЗКИ И ВОЗДЕЙСТВИЯ НА ГИДРОТЕХНИЧЕСКИЕ СООРУЖЕНИЯ</w:t>
      </w:r>
    </w:p>
    <w:p w:rsidR="00F92775" w:rsidRPr="00021226" w:rsidRDefault="00F92775">
      <w:pPr>
        <w:pStyle w:val="ConsPlusTitle"/>
        <w:jc w:val="center"/>
        <w:rPr>
          <w:rFonts w:ascii="Times New Roman" w:hAnsi="Times New Roman" w:cs="Times New Roman"/>
        </w:rPr>
      </w:pPr>
      <w:r w:rsidRPr="00021226">
        <w:rPr>
          <w:rFonts w:ascii="Times New Roman" w:hAnsi="Times New Roman" w:cs="Times New Roman"/>
        </w:rPr>
        <w:t>(ВОЛНОВЫЕ, ЛЕДОВЫЕ И ОТ СУДОВ)</w:t>
      </w:r>
    </w:p>
    <w:p w:rsidR="00F92775" w:rsidRPr="00021226" w:rsidRDefault="00F92775">
      <w:pPr>
        <w:pStyle w:val="ConsPlusTitle"/>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lang w:val="en-US"/>
        </w:rPr>
      </w:pPr>
      <w:r w:rsidRPr="00021226">
        <w:rPr>
          <w:rFonts w:ascii="Times New Roman" w:hAnsi="Times New Roman" w:cs="Times New Roman"/>
        </w:rPr>
        <w:t>СНиП</w:t>
      </w:r>
      <w:r w:rsidRPr="00021226">
        <w:rPr>
          <w:rFonts w:ascii="Times New Roman" w:hAnsi="Times New Roman" w:cs="Times New Roman"/>
          <w:lang w:val="en-US"/>
        </w:rPr>
        <w:t xml:space="preserve"> 2.06.04-82*</w:t>
      </w:r>
    </w:p>
    <w:p w:rsidR="00F92775" w:rsidRPr="00021226" w:rsidRDefault="00F92775">
      <w:pPr>
        <w:pStyle w:val="ConsPlusTitle"/>
        <w:jc w:val="both"/>
        <w:rPr>
          <w:rFonts w:ascii="Times New Roman" w:hAnsi="Times New Roman" w:cs="Times New Roman"/>
          <w:lang w:val="en-US"/>
        </w:rPr>
      </w:pPr>
    </w:p>
    <w:p w:rsidR="00F92775" w:rsidRPr="00021226" w:rsidRDefault="00F92775">
      <w:pPr>
        <w:pStyle w:val="ConsPlusTitle"/>
        <w:jc w:val="center"/>
        <w:rPr>
          <w:rFonts w:ascii="Times New Roman" w:hAnsi="Times New Roman" w:cs="Times New Roman"/>
          <w:lang w:val="en-US"/>
        </w:rPr>
      </w:pPr>
      <w:r w:rsidRPr="00021226">
        <w:rPr>
          <w:rFonts w:ascii="Times New Roman" w:hAnsi="Times New Roman" w:cs="Times New Roman"/>
          <w:lang w:val="en-US"/>
        </w:rPr>
        <w:t>Loads and impacts on Hydraulic structures</w:t>
      </w:r>
    </w:p>
    <w:p w:rsidR="00F92775" w:rsidRPr="00021226" w:rsidRDefault="00F92775">
      <w:pPr>
        <w:pStyle w:val="ConsPlusTitle"/>
        <w:jc w:val="center"/>
        <w:rPr>
          <w:rFonts w:ascii="Times New Roman" w:hAnsi="Times New Roman" w:cs="Times New Roman"/>
          <w:lang w:val="en-US"/>
        </w:rPr>
      </w:pPr>
      <w:r w:rsidRPr="00021226">
        <w:rPr>
          <w:rFonts w:ascii="Times New Roman" w:hAnsi="Times New Roman" w:cs="Times New Roman"/>
          <w:lang w:val="en-US"/>
        </w:rPr>
        <w:t>(from wave, ice and ships)</w:t>
      </w:r>
    </w:p>
    <w:p w:rsidR="00F92775" w:rsidRPr="00021226" w:rsidRDefault="00F92775">
      <w:pPr>
        <w:pStyle w:val="ConsPlusTitle"/>
        <w:jc w:val="both"/>
        <w:rPr>
          <w:rFonts w:ascii="Times New Roman" w:hAnsi="Times New Roman" w:cs="Times New Roman"/>
          <w:lang w:val="en-US"/>
        </w:rPr>
      </w:pPr>
    </w:p>
    <w:p w:rsidR="00F92775" w:rsidRPr="00021226" w:rsidRDefault="00F92775">
      <w:pPr>
        <w:pStyle w:val="ConsPlusTitle"/>
        <w:jc w:val="center"/>
        <w:rPr>
          <w:rFonts w:ascii="Times New Roman" w:hAnsi="Times New Roman" w:cs="Times New Roman"/>
        </w:rPr>
      </w:pPr>
      <w:r w:rsidRPr="00021226">
        <w:rPr>
          <w:rFonts w:ascii="Times New Roman" w:hAnsi="Times New Roman" w:cs="Times New Roman"/>
        </w:rPr>
        <w:t>СП 38.13330.2018</w:t>
      </w:r>
    </w:p>
    <w:p w:rsidR="00F92775" w:rsidRPr="00021226" w:rsidRDefault="00F92775">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21226" w:rsidRPr="00021226">
        <w:tc>
          <w:tcPr>
            <w:tcW w:w="60" w:type="dxa"/>
            <w:tcBorders>
              <w:top w:val="nil"/>
              <w:left w:val="nil"/>
              <w:bottom w:val="nil"/>
              <w:right w:val="nil"/>
            </w:tcBorders>
            <w:shd w:val="clear" w:color="auto" w:fill="CED3F1"/>
            <w:tcMar>
              <w:top w:w="0" w:type="dxa"/>
              <w:left w:w="0" w:type="dxa"/>
              <w:bottom w:w="0" w:type="dxa"/>
              <w:right w:w="0" w:type="dxa"/>
            </w:tcMar>
          </w:tcPr>
          <w:p w:rsidR="00F92775" w:rsidRPr="00021226" w:rsidRDefault="00F92775">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F92775" w:rsidRPr="00021226" w:rsidRDefault="00F92775">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Список изменяющих документов</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(в ред. </w:t>
            </w:r>
            <w:hyperlink r:id="rId5">
              <w:r w:rsidRPr="00021226">
                <w:rPr>
                  <w:rFonts w:ascii="Times New Roman" w:hAnsi="Times New Roman" w:cs="Times New Roman"/>
                </w:rPr>
                <w:t>Изменения N 1</w:t>
              </w:r>
            </w:hyperlink>
            <w:r w:rsidRPr="00021226">
              <w:rPr>
                <w:rFonts w:ascii="Times New Roman" w:hAnsi="Times New Roman" w:cs="Times New Roman"/>
              </w:rPr>
              <w:t xml:space="preserve">, утв. </w:t>
            </w:r>
            <w:hyperlink r:id="rId6">
              <w:r w:rsidRPr="00021226">
                <w:rPr>
                  <w:rFonts w:ascii="Times New Roman" w:hAnsi="Times New Roman" w:cs="Times New Roman"/>
                </w:rPr>
                <w:t>Приказом</w:t>
              </w:r>
            </w:hyperlink>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Минстроя России от 15.12.2021 N 944/пр)</w:t>
            </w:r>
          </w:p>
        </w:tc>
        <w:tc>
          <w:tcPr>
            <w:tcW w:w="113" w:type="dxa"/>
            <w:tcBorders>
              <w:top w:val="nil"/>
              <w:left w:val="nil"/>
              <w:bottom w:val="nil"/>
              <w:right w:val="nil"/>
            </w:tcBorders>
            <w:shd w:val="clear" w:color="auto" w:fill="F4F3F8"/>
            <w:tcMar>
              <w:top w:w="0" w:type="dxa"/>
              <w:left w:w="0" w:type="dxa"/>
              <w:bottom w:w="0" w:type="dxa"/>
              <w:right w:w="0" w:type="dxa"/>
            </w:tcMar>
          </w:tcPr>
          <w:p w:rsidR="00F92775" w:rsidRPr="00021226" w:rsidRDefault="00F92775">
            <w:pPr>
              <w:pStyle w:val="ConsPlusNormal"/>
              <w:rPr>
                <w:rFonts w:ascii="Times New Roman" w:hAnsi="Times New Roman" w:cs="Times New Roman"/>
              </w:rPr>
            </w:pP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b/>
        </w:rPr>
        <w:t>Дата введения</w:t>
      </w: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b/>
        </w:rPr>
        <w:t>17 февраля 2019 года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outlineLvl w:val="1"/>
        <w:rPr>
          <w:rFonts w:ascii="Times New Roman" w:hAnsi="Times New Roman" w:cs="Times New Roman"/>
        </w:rPr>
      </w:pPr>
      <w:r w:rsidRPr="00021226">
        <w:rPr>
          <w:rFonts w:ascii="Times New Roman" w:hAnsi="Times New Roman" w:cs="Times New Roman"/>
        </w:rPr>
        <w:t>Предисловие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Сведения о своде правил</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1 ИСПОЛНИТЕЛЬ - ОАО "ВНИИГ им. Б.Е. Веденеева"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2 ВНЕСЕН Техническим комитетом по стандартизации ТК 465 "Строительство"</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4 УТВЕРЖДЕН </w:t>
      </w:r>
      <w:hyperlink r:id="rId7">
        <w:r w:rsidRPr="00021226">
          <w:rPr>
            <w:rFonts w:ascii="Times New Roman" w:hAnsi="Times New Roman" w:cs="Times New Roman"/>
          </w:rPr>
          <w:t>приказом</w:t>
        </w:r>
      </w:hyperlink>
      <w:r w:rsidRPr="00021226">
        <w:rPr>
          <w:rFonts w:ascii="Times New Roman" w:hAnsi="Times New Roman" w:cs="Times New Roman"/>
        </w:rPr>
        <w:t xml:space="preserve"> Министерства строительства и жилищно-коммунального хозяйства Российской Федерации от 16 августа 2018 г. N 531/пр и введен в действие с 17 февраля 2019 г.</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5 ЗАРЕГИСТРИРОВАН Федеральным агентством по техническому регулированию и метрологии (Росстандарт). Пересмотр </w:t>
      </w:r>
      <w:hyperlink r:id="rId8">
        <w:r w:rsidRPr="00021226">
          <w:rPr>
            <w:rFonts w:ascii="Times New Roman" w:hAnsi="Times New Roman" w:cs="Times New Roman"/>
          </w:rPr>
          <w:t>СП 38.13330.2012</w:t>
        </w:r>
      </w:hyperlink>
      <w:r w:rsidRPr="00021226">
        <w:rPr>
          <w:rFonts w:ascii="Times New Roman" w:hAnsi="Times New Roman" w:cs="Times New Roman"/>
        </w:rPr>
        <w:t xml:space="preserve"> "СНиП 2.06.04-82* Нагрузки и воздействия на гидротехнические сооружения (волновые, ледовые и от судов)"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outlineLvl w:val="1"/>
        <w:rPr>
          <w:rFonts w:ascii="Times New Roman" w:hAnsi="Times New Roman" w:cs="Times New Roman"/>
        </w:rPr>
      </w:pPr>
      <w:r w:rsidRPr="00021226">
        <w:rPr>
          <w:rFonts w:ascii="Times New Roman" w:hAnsi="Times New Roman" w:cs="Times New Roman"/>
        </w:rPr>
        <w:t>Введение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Настоящий свод правил разработан с учетом требований федеральных законов от 30 декабря 2009 г. </w:t>
      </w:r>
      <w:hyperlink r:id="rId9">
        <w:r w:rsidRPr="00021226">
          <w:rPr>
            <w:rFonts w:ascii="Times New Roman" w:hAnsi="Times New Roman" w:cs="Times New Roman"/>
          </w:rPr>
          <w:t>N 384-ФЗ</w:t>
        </w:r>
      </w:hyperlink>
      <w:r w:rsidRPr="00021226">
        <w:rPr>
          <w:rFonts w:ascii="Times New Roman" w:hAnsi="Times New Roman" w:cs="Times New Roman"/>
        </w:rPr>
        <w:t xml:space="preserve"> "Технический регламент о безопасности зданий и сооружений", от 27 декабря 2002 г. </w:t>
      </w:r>
      <w:hyperlink r:id="rId10">
        <w:r w:rsidRPr="00021226">
          <w:rPr>
            <w:rFonts w:ascii="Times New Roman" w:hAnsi="Times New Roman" w:cs="Times New Roman"/>
          </w:rPr>
          <w:t>N 184-ФЗ</w:t>
        </w:r>
      </w:hyperlink>
      <w:r w:rsidRPr="00021226">
        <w:rPr>
          <w:rFonts w:ascii="Times New Roman" w:hAnsi="Times New Roman" w:cs="Times New Roman"/>
        </w:rPr>
        <w:t xml:space="preserve"> "О техническом регулировании".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Настоящий свод правил разработан авторским коллективом ОАО "ВНИИГ им. Б.Е. Веденеева" (руководитель темы - канд. техн. наук </w:t>
      </w:r>
      <w:r w:rsidRPr="00021226">
        <w:rPr>
          <w:rFonts w:ascii="Times New Roman" w:hAnsi="Times New Roman" w:cs="Times New Roman"/>
          <w:i/>
        </w:rPr>
        <w:t>А.П. Пак</w:t>
      </w:r>
      <w:r w:rsidRPr="00021226">
        <w:rPr>
          <w:rFonts w:ascii="Times New Roman" w:hAnsi="Times New Roman" w:cs="Times New Roman"/>
        </w:rPr>
        <w:t xml:space="preserve">, д-р техн. наук </w:t>
      </w:r>
      <w:r w:rsidRPr="00021226">
        <w:rPr>
          <w:rFonts w:ascii="Times New Roman" w:hAnsi="Times New Roman" w:cs="Times New Roman"/>
          <w:i/>
        </w:rPr>
        <w:t>В.Б. Глаговский</w:t>
      </w:r>
      <w:r w:rsidRPr="00021226">
        <w:rPr>
          <w:rFonts w:ascii="Times New Roman" w:hAnsi="Times New Roman" w:cs="Times New Roman"/>
        </w:rPr>
        <w:t xml:space="preserve">, </w:t>
      </w:r>
      <w:r w:rsidRPr="00021226">
        <w:rPr>
          <w:rFonts w:ascii="Times New Roman" w:hAnsi="Times New Roman" w:cs="Times New Roman"/>
          <w:i/>
        </w:rPr>
        <w:t>А.Б. Векслер</w:t>
      </w:r>
      <w:r w:rsidRPr="00021226">
        <w:rPr>
          <w:rFonts w:ascii="Times New Roman" w:hAnsi="Times New Roman" w:cs="Times New Roman"/>
        </w:rPr>
        <w:t xml:space="preserve">, д-р физ.-мат. наук </w:t>
      </w:r>
      <w:r w:rsidRPr="00021226">
        <w:rPr>
          <w:rFonts w:ascii="Times New Roman" w:hAnsi="Times New Roman" w:cs="Times New Roman"/>
          <w:i/>
        </w:rPr>
        <w:t>В.И. Климович</w:t>
      </w:r>
      <w:r w:rsidRPr="00021226">
        <w:rPr>
          <w:rFonts w:ascii="Times New Roman" w:hAnsi="Times New Roman" w:cs="Times New Roman"/>
        </w:rPr>
        <w:t xml:space="preserve">, канд. техн. наук </w:t>
      </w:r>
      <w:r w:rsidRPr="00021226">
        <w:rPr>
          <w:rFonts w:ascii="Times New Roman" w:hAnsi="Times New Roman" w:cs="Times New Roman"/>
          <w:i/>
        </w:rPr>
        <w:t>Н.С. Бакановичус</w:t>
      </w:r>
      <w:r w:rsidRPr="00021226">
        <w:rPr>
          <w:rFonts w:ascii="Times New Roman" w:hAnsi="Times New Roman" w:cs="Times New Roman"/>
        </w:rPr>
        <w:t xml:space="preserve">, канд. техн. наук </w:t>
      </w:r>
      <w:r w:rsidRPr="00021226">
        <w:rPr>
          <w:rFonts w:ascii="Times New Roman" w:hAnsi="Times New Roman" w:cs="Times New Roman"/>
          <w:i/>
        </w:rPr>
        <w:t>И.Н. Шаталина</w:t>
      </w:r>
      <w:r w:rsidRPr="00021226">
        <w:rPr>
          <w:rFonts w:ascii="Times New Roman" w:hAnsi="Times New Roman" w:cs="Times New Roman"/>
        </w:rPr>
        <w:t xml:space="preserve">, </w:t>
      </w:r>
      <w:r w:rsidRPr="00021226">
        <w:rPr>
          <w:rFonts w:ascii="Times New Roman" w:hAnsi="Times New Roman" w:cs="Times New Roman"/>
          <w:i/>
        </w:rPr>
        <w:t>А.А. Лялина</w:t>
      </w:r>
      <w:r w:rsidRPr="00021226">
        <w:rPr>
          <w:rFonts w:ascii="Times New Roman" w:hAnsi="Times New Roman" w:cs="Times New Roman"/>
        </w:rPr>
        <w:t xml:space="preserve">) при участии канд. техн. наук </w:t>
      </w:r>
      <w:r w:rsidRPr="00021226">
        <w:rPr>
          <w:rFonts w:ascii="Times New Roman" w:hAnsi="Times New Roman" w:cs="Times New Roman"/>
          <w:i/>
        </w:rPr>
        <w:t>П.М. Кожевникова</w:t>
      </w:r>
      <w:r w:rsidRPr="00021226">
        <w:rPr>
          <w:rFonts w:ascii="Times New Roman" w:hAnsi="Times New Roman" w:cs="Times New Roman"/>
        </w:rPr>
        <w:t xml:space="preserve"> (ЗАО "ГТ Морстрой").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lastRenderedPageBreak/>
        <w:t xml:space="preserve">Изменение N 1 к настоящему своду правил разработано АО "ВНИИГ им. Б.Е. Веденеева" (д-р техн. наук </w:t>
      </w:r>
      <w:r w:rsidRPr="00021226">
        <w:rPr>
          <w:rFonts w:ascii="Times New Roman" w:hAnsi="Times New Roman" w:cs="Times New Roman"/>
          <w:i/>
        </w:rPr>
        <w:t>В.Б. Глаговский</w:t>
      </w:r>
      <w:r w:rsidRPr="00021226">
        <w:rPr>
          <w:rFonts w:ascii="Times New Roman" w:hAnsi="Times New Roman" w:cs="Times New Roman"/>
        </w:rPr>
        <w:t xml:space="preserve">, д-р техн. наук </w:t>
      </w:r>
      <w:r w:rsidRPr="00021226">
        <w:rPr>
          <w:rFonts w:ascii="Times New Roman" w:hAnsi="Times New Roman" w:cs="Times New Roman"/>
          <w:i/>
        </w:rPr>
        <w:t>О.М. Финагенов</w:t>
      </w:r>
      <w:r w:rsidRPr="00021226">
        <w:rPr>
          <w:rFonts w:ascii="Times New Roman" w:hAnsi="Times New Roman" w:cs="Times New Roman"/>
        </w:rPr>
        <w:t xml:space="preserve">, д-р физ.-мат. наук </w:t>
      </w:r>
      <w:r w:rsidRPr="00021226">
        <w:rPr>
          <w:rFonts w:ascii="Times New Roman" w:hAnsi="Times New Roman" w:cs="Times New Roman"/>
          <w:i/>
        </w:rPr>
        <w:t>В.И. Климович</w:t>
      </w:r>
      <w:r w:rsidRPr="00021226">
        <w:rPr>
          <w:rFonts w:ascii="Times New Roman" w:hAnsi="Times New Roman" w:cs="Times New Roman"/>
        </w:rPr>
        <w:t xml:space="preserve">, канд. техн. наук </w:t>
      </w:r>
      <w:r w:rsidRPr="00021226">
        <w:rPr>
          <w:rFonts w:ascii="Times New Roman" w:hAnsi="Times New Roman" w:cs="Times New Roman"/>
          <w:i/>
        </w:rPr>
        <w:t>Н.С. Бакановичус</w:t>
      </w:r>
      <w:r w:rsidRPr="00021226">
        <w:rPr>
          <w:rFonts w:ascii="Times New Roman" w:hAnsi="Times New Roman" w:cs="Times New Roman"/>
        </w:rPr>
        <w:t xml:space="preserve">, </w:t>
      </w:r>
      <w:r w:rsidRPr="00021226">
        <w:rPr>
          <w:rFonts w:ascii="Times New Roman" w:hAnsi="Times New Roman" w:cs="Times New Roman"/>
          <w:i/>
        </w:rPr>
        <w:t>А.А. Лялина</w:t>
      </w:r>
      <w:r w:rsidRPr="00021226">
        <w:rPr>
          <w:rFonts w:ascii="Times New Roman" w:hAnsi="Times New Roman" w:cs="Times New Roman"/>
        </w:rPr>
        <w:t xml:space="preserve">) при участии сотрудников ФГБУ "ААНИИ" (канд. физ.-мат. наук </w:t>
      </w:r>
      <w:r w:rsidRPr="00021226">
        <w:rPr>
          <w:rFonts w:ascii="Times New Roman" w:hAnsi="Times New Roman" w:cs="Times New Roman"/>
          <w:i/>
        </w:rPr>
        <w:t>О.М. Андреева</w:t>
      </w:r>
      <w:r w:rsidRPr="00021226">
        <w:rPr>
          <w:rFonts w:ascii="Times New Roman" w:hAnsi="Times New Roman" w:cs="Times New Roman"/>
        </w:rPr>
        <w:t xml:space="preserve">, канд. геогр. наук </w:t>
      </w:r>
      <w:r w:rsidRPr="00021226">
        <w:rPr>
          <w:rFonts w:ascii="Times New Roman" w:hAnsi="Times New Roman" w:cs="Times New Roman"/>
          <w:i/>
        </w:rPr>
        <w:t>А.К. Наумова</w:t>
      </w:r>
      <w:r w:rsidRPr="00021226">
        <w:rPr>
          <w:rFonts w:ascii="Times New Roman" w:hAnsi="Times New Roman" w:cs="Times New Roman"/>
        </w:rPr>
        <w:t xml:space="preserve">, </w:t>
      </w:r>
      <w:r w:rsidRPr="00021226">
        <w:rPr>
          <w:rFonts w:ascii="Times New Roman" w:hAnsi="Times New Roman" w:cs="Times New Roman"/>
          <w:i/>
        </w:rPr>
        <w:t>Р.А. Виноградова</w:t>
      </w:r>
      <w:r w:rsidRPr="00021226">
        <w:rPr>
          <w:rFonts w:ascii="Times New Roman" w:hAnsi="Times New Roman" w:cs="Times New Roman"/>
        </w:rPr>
        <w:t xml:space="preserve">), канд. техн. наук </w:t>
      </w:r>
      <w:r w:rsidRPr="00021226">
        <w:rPr>
          <w:rFonts w:ascii="Times New Roman" w:hAnsi="Times New Roman" w:cs="Times New Roman"/>
          <w:i/>
        </w:rPr>
        <w:t>Н.Д. Беляева</w:t>
      </w:r>
      <w:r w:rsidRPr="00021226">
        <w:rPr>
          <w:rFonts w:ascii="Times New Roman" w:hAnsi="Times New Roman" w:cs="Times New Roman"/>
        </w:rPr>
        <w:t xml:space="preserve"> (СПбПУ), д-р техн. наук </w:t>
      </w:r>
      <w:r w:rsidRPr="00021226">
        <w:rPr>
          <w:rFonts w:ascii="Times New Roman" w:hAnsi="Times New Roman" w:cs="Times New Roman"/>
          <w:i/>
        </w:rPr>
        <w:t>М.Е. Миронова</w:t>
      </w:r>
      <w:r w:rsidRPr="00021226">
        <w:rPr>
          <w:rFonts w:ascii="Times New Roman" w:hAnsi="Times New Roman" w:cs="Times New Roman"/>
        </w:rPr>
        <w:t xml:space="preserve"> (ООО "Морстройтехнология").</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(абзац введен </w:t>
      </w:r>
      <w:hyperlink r:id="rId11">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ind w:firstLine="540"/>
        <w:jc w:val="both"/>
        <w:outlineLvl w:val="1"/>
        <w:rPr>
          <w:rFonts w:ascii="Times New Roman" w:hAnsi="Times New Roman" w:cs="Times New Roman"/>
        </w:rPr>
      </w:pPr>
      <w:r w:rsidRPr="00021226">
        <w:rPr>
          <w:rFonts w:ascii="Times New Roman" w:hAnsi="Times New Roman" w:cs="Times New Roman"/>
        </w:rPr>
        <w:t>1 Область применения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Настоящий свод правил распространяется на проектирование вновь строящихся, реконструкцию и ремонт существующих речных и морских гидротехнических сооружений и устанавливает требования к расчетному обоснованию их надежности и безопасности.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ind w:firstLine="540"/>
        <w:jc w:val="both"/>
        <w:outlineLvl w:val="1"/>
        <w:rPr>
          <w:rFonts w:ascii="Times New Roman" w:hAnsi="Times New Roman" w:cs="Times New Roman"/>
        </w:rPr>
      </w:pPr>
      <w:r w:rsidRPr="00021226">
        <w:rPr>
          <w:rFonts w:ascii="Times New Roman" w:hAnsi="Times New Roman" w:cs="Times New Roman"/>
        </w:rPr>
        <w:t>2 Нормативные ссылки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В настоящем своде правил приведены ссылки на следующие нормативные документы:</w:t>
      </w:r>
    </w:p>
    <w:p w:rsidR="00F92775" w:rsidRPr="00021226" w:rsidRDefault="00021226">
      <w:pPr>
        <w:pStyle w:val="ConsPlusNormal"/>
        <w:spacing w:before="200"/>
        <w:ind w:firstLine="540"/>
        <w:jc w:val="both"/>
        <w:rPr>
          <w:rFonts w:ascii="Times New Roman" w:hAnsi="Times New Roman" w:cs="Times New Roman"/>
        </w:rPr>
      </w:pPr>
      <w:hyperlink r:id="rId12">
        <w:r w:rsidR="00F92775" w:rsidRPr="00021226">
          <w:rPr>
            <w:rFonts w:ascii="Times New Roman" w:hAnsi="Times New Roman" w:cs="Times New Roman"/>
          </w:rPr>
          <w:t>ГОСТ 19185-73</w:t>
        </w:r>
      </w:hyperlink>
      <w:r w:rsidR="00F92775" w:rsidRPr="00021226">
        <w:rPr>
          <w:rFonts w:ascii="Times New Roman" w:hAnsi="Times New Roman" w:cs="Times New Roman"/>
        </w:rPr>
        <w:t xml:space="preserve"> Гидротехника. Основные понятия. Термины и определения</w:t>
      </w:r>
    </w:p>
    <w:p w:rsidR="00F92775" w:rsidRPr="00021226" w:rsidRDefault="00021226">
      <w:pPr>
        <w:pStyle w:val="ConsPlusNormal"/>
        <w:spacing w:before="200"/>
        <w:ind w:firstLine="540"/>
        <w:jc w:val="both"/>
        <w:rPr>
          <w:rFonts w:ascii="Times New Roman" w:hAnsi="Times New Roman" w:cs="Times New Roman"/>
        </w:rPr>
      </w:pPr>
      <w:hyperlink r:id="rId13">
        <w:r w:rsidR="00F92775" w:rsidRPr="00021226">
          <w:rPr>
            <w:rFonts w:ascii="Times New Roman" w:hAnsi="Times New Roman" w:cs="Times New Roman"/>
          </w:rPr>
          <w:t>ГОСТ Р 57148-2016</w:t>
        </w:r>
      </w:hyperlink>
      <w:r w:rsidR="00F92775" w:rsidRPr="00021226">
        <w:rPr>
          <w:rFonts w:ascii="Times New Roman" w:hAnsi="Times New Roman" w:cs="Times New Roman"/>
        </w:rPr>
        <w:t xml:space="preserve"> (ИСО 19901-1:2015) Нефтяная и газовая промышленность. Сооружения нефтегазопромысловые морские. Проектирование и эксплуатация с учетом гидрометеорологических условий</w:t>
      </w:r>
    </w:p>
    <w:p w:rsidR="00F92775" w:rsidRPr="00021226" w:rsidRDefault="00021226">
      <w:pPr>
        <w:pStyle w:val="ConsPlusNormal"/>
        <w:spacing w:before="200"/>
        <w:ind w:firstLine="540"/>
        <w:jc w:val="both"/>
        <w:rPr>
          <w:rFonts w:ascii="Times New Roman" w:hAnsi="Times New Roman" w:cs="Times New Roman"/>
        </w:rPr>
      </w:pPr>
      <w:hyperlink r:id="rId14">
        <w:r w:rsidR="00F92775" w:rsidRPr="00021226">
          <w:rPr>
            <w:rFonts w:ascii="Times New Roman" w:hAnsi="Times New Roman" w:cs="Times New Roman"/>
          </w:rPr>
          <w:t>СП 20.13330.2016</w:t>
        </w:r>
      </w:hyperlink>
      <w:r w:rsidR="00F92775" w:rsidRPr="00021226">
        <w:rPr>
          <w:rFonts w:ascii="Times New Roman" w:hAnsi="Times New Roman" w:cs="Times New Roman"/>
        </w:rPr>
        <w:t xml:space="preserve"> "СНиП 2.01.07-85* Нагрузки и воздействия" (с изменениями N 1, N 2, N 3)</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15">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021226">
      <w:pPr>
        <w:pStyle w:val="ConsPlusNormal"/>
        <w:spacing w:before="200"/>
        <w:ind w:firstLine="540"/>
        <w:jc w:val="both"/>
        <w:rPr>
          <w:rFonts w:ascii="Times New Roman" w:hAnsi="Times New Roman" w:cs="Times New Roman"/>
        </w:rPr>
      </w:pPr>
      <w:hyperlink r:id="rId16">
        <w:r w:rsidR="00F92775" w:rsidRPr="00021226">
          <w:rPr>
            <w:rFonts w:ascii="Times New Roman" w:hAnsi="Times New Roman" w:cs="Times New Roman"/>
          </w:rPr>
          <w:t>СП 47.13330.2016</w:t>
        </w:r>
      </w:hyperlink>
      <w:r w:rsidR="00F92775" w:rsidRPr="00021226">
        <w:rPr>
          <w:rFonts w:ascii="Times New Roman" w:hAnsi="Times New Roman" w:cs="Times New Roman"/>
        </w:rPr>
        <w:t xml:space="preserve"> "СНиП 11-02-96 Инженерные изыскания для строительства. Основные положения" (с изменением N 1)</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17">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021226">
      <w:pPr>
        <w:pStyle w:val="ConsPlusNormal"/>
        <w:spacing w:before="200"/>
        <w:ind w:firstLine="540"/>
        <w:jc w:val="both"/>
        <w:rPr>
          <w:rFonts w:ascii="Times New Roman" w:hAnsi="Times New Roman" w:cs="Times New Roman"/>
        </w:rPr>
      </w:pPr>
      <w:hyperlink r:id="rId18">
        <w:r w:rsidR="00F92775" w:rsidRPr="00021226">
          <w:rPr>
            <w:rFonts w:ascii="Times New Roman" w:hAnsi="Times New Roman" w:cs="Times New Roman"/>
          </w:rPr>
          <w:t>СП 58.13330.2019</w:t>
        </w:r>
      </w:hyperlink>
      <w:r w:rsidR="00F92775" w:rsidRPr="00021226">
        <w:rPr>
          <w:rFonts w:ascii="Times New Roman" w:hAnsi="Times New Roman" w:cs="Times New Roman"/>
        </w:rPr>
        <w:t xml:space="preserve"> "СНиП 33-01-2003 Гидротехнические сооружения. Основные положения"</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19">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021226">
      <w:pPr>
        <w:pStyle w:val="ConsPlusNormal"/>
        <w:spacing w:before="200"/>
        <w:ind w:firstLine="540"/>
        <w:jc w:val="both"/>
        <w:rPr>
          <w:rFonts w:ascii="Times New Roman" w:hAnsi="Times New Roman" w:cs="Times New Roman"/>
        </w:rPr>
      </w:pPr>
      <w:hyperlink r:id="rId20">
        <w:r w:rsidR="00F92775" w:rsidRPr="00021226">
          <w:rPr>
            <w:rFonts w:ascii="Times New Roman" w:hAnsi="Times New Roman" w:cs="Times New Roman"/>
          </w:rPr>
          <w:t>СП 482.1325800.2020</w:t>
        </w:r>
      </w:hyperlink>
      <w:r w:rsidR="00F92775" w:rsidRPr="00021226">
        <w:rPr>
          <w:rFonts w:ascii="Times New Roman" w:hAnsi="Times New Roman" w:cs="Times New Roman"/>
        </w:rPr>
        <w:t xml:space="preserve"> Инженерно-гидрометеорологические изыскания для строительства. Общие правила производства работ</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(ссылка введена </w:t>
      </w:r>
      <w:hyperlink r:id="rId21">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ind w:firstLine="540"/>
        <w:jc w:val="both"/>
        <w:outlineLvl w:val="1"/>
        <w:rPr>
          <w:rFonts w:ascii="Times New Roman" w:hAnsi="Times New Roman" w:cs="Times New Roman"/>
        </w:rPr>
      </w:pPr>
      <w:r w:rsidRPr="00021226">
        <w:rPr>
          <w:rFonts w:ascii="Times New Roman" w:hAnsi="Times New Roman" w:cs="Times New Roman"/>
        </w:rPr>
        <w:t>3 Термины и определения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В настоящем своде правил применены термины по </w:t>
      </w:r>
      <w:hyperlink r:id="rId22">
        <w:r w:rsidRPr="00021226">
          <w:rPr>
            <w:rFonts w:ascii="Times New Roman" w:hAnsi="Times New Roman" w:cs="Times New Roman"/>
          </w:rPr>
          <w:t>ГОСТ 19185</w:t>
        </w:r>
      </w:hyperlink>
      <w:r w:rsidRPr="00021226">
        <w:rPr>
          <w:rFonts w:ascii="Times New Roman" w:hAnsi="Times New Roman" w:cs="Times New Roman"/>
        </w:rPr>
        <w:t>, а также следующие термины с соответствующими определениями: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 </w:t>
      </w:r>
      <w:r w:rsidRPr="00021226">
        <w:rPr>
          <w:rFonts w:ascii="Times New Roman" w:hAnsi="Times New Roman" w:cs="Times New Roman"/>
          <w:b/>
        </w:rPr>
        <w:t>айсберг</w:t>
      </w:r>
      <w:r w:rsidRPr="00021226">
        <w:rPr>
          <w:rFonts w:ascii="Times New Roman" w:hAnsi="Times New Roman" w:cs="Times New Roman"/>
        </w:rPr>
        <w:t>: Крупное ледяное образование, отломившееся от материкового или шельфового ледника и плавающее или сидящее на мели в полярной или прилегающей к полярной части океана, с высотой надводной части более 5 м; при высоте надводной части 2 - 5 м - кусок айсберга, менее 2 м - обломок айсберга.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3.2 </w:t>
      </w:r>
      <w:r w:rsidRPr="00021226">
        <w:rPr>
          <w:rFonts w:ascii="Times New Roman" w:hAnsi="Times New Roman" w:cs="Times New Roman"/>
          <w:b/>
        </w:rPr>
        <w:t>бегущие волны</w:t>
      </w:r>
      <w:r w:rsidRPr="00021226">
        <w:rPr>
          <w:rFonts w:ascii="Times New Roman" w:hAnsi="Times New Roman" w:cs="Times New Roman"/>
        </w:rPr>
        <w:t>: Волны, видимая форма которых перемещается в пространстве.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lastRenderedPageBreak/>
        <w:t xml:space="preserve">3.3 </w:t>
      </w:r>
      <w:r w:rsidRPr="00021226">
        <w:rPr>
          <w:rFonts w:ascii="Times New Roman" w:hAnsi="Times New Roman" w:cs="Times New Roman"/>
          <w:b/>
        </w:rPr>
        <w:t>ветровые волны</w:t>
      </w:r>
      <w:r w:rsidRPr="00021226">
        <w:rPr>
          <w:rFonts w:ascii="Times New Roman" w:hAnsi="Times New Roman" w:cs="Times New Roman"/>
        </w:rPr>
        <w:t>: Колебательное движение воды, вызванное ветром при его воздействии на свободную поверхность.</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3.4 </w:t>
      </w:r>
      <w:r w:rsidRPr="00021226">
        <w:rPr>
          <w:rFonts w:ascii="Times New Roman" w:hAnsi="Times New Roman" w:cs="Times New Roman"/>
          <w:b/>
        </w:rPr>
        <w:t>волновое давление</w:t>
      </w:r>
      <w:r w:rsidRPr="00021226">
        <w:rPr>
          <w:rFonts w:ascii="Times New Roman" w:hAnsi="Times New Roman" w:cs="Times New Roman"/>
        </w:rPr>
        <w:t>: Доля (составляющая) гидродинамического давления, обусловленная ветровым волнением свободной поверхности жидкости.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3.5 </w:t>
      </w:r>
      <w:r w:rsidRPr="00021226">
        <w:rPr>
          <w:rFonts w:ascii="Times New Roman" w:hAnsi="Times New Roman" w:cs="Times New Roman"/>
          <w:b/>
        </w:rPr>
        <w:t>высота волны</w:t>
      </w:r>
      <w:r w:rsidRPr="00021226">
        <w:rPr>
          <w:rFonts w:ascii="Times New Roman" w:hAnsi="Times New Roman" w:cs="Times New Roman"/>
        </w:rPr>
        <w:t>: Превышение вершины волны над соседней подошвой на волновом профиле (рисунок 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8"/>
        </w:rPr>
        <w:drawing>
          <wp:inline distT="0" distB="0" distL="0" distR="0">
            <wp:extent cx="5452745" cy="1380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2745" cy="138049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 w:name="P74"/>
      <w:bookmarkEnd w:id="1"/>
      <w:r w:rsidRPr="00021226">
        <w:rPr>
          <w:rFonts w:ascii="Times New Roman" w:hAnsi="Times New Roman" w:cs="Times New Roman"/>
          <w:b/>
          <w:i/>
        </w:rPr>
        <w:t>Рисунок 1</w:t>
      </w:r>
      <w:r w:rsidRPr="00021226">
        <w:rPr>
          <w:rFonts w:ascii="Times New Roman" w:hAnsi="Times New Roman" w:cs="Times New Roman"/>
        </w:rPr>
        <w:t xml:space="preserve"> </w:t>
      </w:r>
      <w:r w:rsidRPr="00021226">
        <w:rPr>
          <w:rFonts w:ascii="Times New Roman" w:hAnsi="Times New Roman" w:cs="Times New Roman"/>
          <w:b/>
        </w:rPr>
        <w:t>- Профиль и элементы волны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3.6 </w:t>
      </w:r>
      <w:r w:rsidRPr="00021226">
        <w:rPr>
          <w:rFonts w:ascii="Times New Roman" w:hAnsi="Times New Roman" w:cs="Times New Roman"/>
          <w:b/>
        </w:rPr>
        <w:t>вершина волны</w:t>
      </w:r>
      <w:r w:rsidRPr="00021226">
        <w:rPr>
          <w:rFonts w:ascii="Times New Roman" w:hAnsi="Times New Roman" w:cs="Times New Roman"/>
        </w:rPr>
        <w:t>: Наивысшая точка гребня волны (рисунок 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3.7 </w:t>
      </w:r>
      <w:r w:rsidRPr="00021226">
        <w:rPr>
          <w:rFonts w:ascii="Times New Roman" w:hAnsi="Times New Roman" w:cs="Times New Roman"/>
          <w:b/>
        </w:rPr>
        <w:t>гребень волны</w:t>
      </w:r>
      <w:r w:rsidRPr="00021226">
        <w:rPr>
          <w:rFonts w:ascii="Times New Roman" w:hAnsi="Times New Roman" w:cs="Times New Roman"/>
        </w:rPr>
        <w:t>: Часть волны, расположенная выше средней волновой линии (рисунок 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3.8</w:t>
      </w:r>
    </w:p>
    <w:p w:rsidR="00F92775" w:rsidRPr="00021226" w:rsidRDefault="00F92775">
      <w:pPr>
        <w:pStyle w:val="ConsPlusNormal"/>
        <w:spacing w:after="1"/>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021226" w:rsidRPr="00021226">
        <w:tc>
          <w:tcPr>
            <w:tcW w:w="9071" w:type="dxa"/>
            <w:tcBorders>
              <w:top w:val="single" w:sz="4" w:space="0" w:color="auto"/>
              <w:left w:val="single" w:sz="4" w:space="0" w:color="auto"/>
              <w:bottom w:val="single" w:sz="4" w:space="0" w:color="auto"/>
              <w:right w:val="single" w:sz="4" w:space="0" w:color="auto"/>
            </w:tcBorders>
          </w:tcPr>
          <w:p w:rsidR="00F92775" w:rsidRPr="00021226" w:rsidRDefault="00F92775">
            <w:pPr>
              <w:pStyle w:val="ConsPlusNormal"/>
              <w:ind w:firstLine="567"/>
              <w:jc w:val="both"/>
              <w:rPr>
                <w:rFonts w:ascii="Times New Roman" w:hAnsi="Times New Roman" w:cs="Times New Roman"/>
              </w:rPr>
            </w:pPr>
            <w:r w:rsidRPr="00021226">
              <w:rPr>
                <w:rFonts w:ascii="Times New Roman" w:hAnsi="Times New Roman" w:cs="Times New Roman"/>
                <w:b/>
              </w:rPr>
              <w:t>дифракция волн</w:t>
            </w:r>
            <w:r w:rsidRPr="00021226">
              <w:rPr>
                <w:rFonts w:ascii="Times New Roman" w:hAnsi="Times New Roman" w:cs="Times New Roman"/>
              </w:rPr>
              <w:t>: Искривление фронтов и изменение высот бегущих волн, огибающих препятствия (сооружения, острова, мысы и др.).</w:t>
            </w:r>
          </w:p>
          <w:p w:rsidR="00F92775" w:rsidRPr="00021226" w:rsidRDefault="00F92775">
            <w:pPr>
              <w:pStyle w:val="ConsPlusNormal"/>
              <w:ind w:firstLine="567"/>
              <w:jc w:val="both"/>
              <w:rPr>
                <w:rFonts w:ascii="Times New Roman" w:hAnsi="Times New Roman" w:cs="Times New Roman"/>
              </w:rPr>
            </w:pPr>
            <w:r w:rsidRPr="00021226">
              <w:rPr>
                <w:rFonts w:ascii="Times New Roman" w:hAnsi="Times New Roman" w:cs="Times New Roman"/>
              </w:rPr>
              <w:t xml:space="preserve">[СП 277.1325800.2016, </w:t>
            </w:r>
            <w:hyperlink r:id="rId24">
              <w:r w:rsidRPr="00021226">
                <w:rPr>
                  <w:rFonts w:ascii="Times New Roman" w:hAnsi="Times New Roman" w:cs="Times New Roman"/>
                </w:rPr>
                <w:t>пункт 3.30</w:t>
              </w:r>
            </w:hyperlink>
            <w:r w:rsidRPr="00021226">
              <w:rPr>
                <w:rFonts w:ascii="Times New Roman" w:hAnsi="Times New Roman" w:cs="Times New Roman"/>
              </w:rPr>
              <w:t>]</w:t>
            </w:r>
          </w:p>
        </w:tc>
      </w:tr>
    </w:tbl>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3.9 </w:t>
      </w:r>
      <w:r w:rsidRPr="00021226">
        <w:rPr>
          <w:rFonts w:ascii="Times New Roman" w:hAnsi="Times New Roman" w:cs="Times New Roman"/>
          <w:b/>
        </w:rPr>
        <w:t>длина волны</w:t>
      </w:r>
      <w:r w:rsidRPr="00021226">
        <w:rPr>
          <w:rFonts w:ascii="Times New Roman" w:hAnsi="Times New Roman" w:cs="Times New Roman"/>
        </w:rPr>
        <w:t xml:space="preserve">: Горизонтальное расстояние по лучу волны между вершинами двух смежных гребней на волновом профиле </w:t>
      </w:r>
      <w:hyperlink w:anchor="P74">
        <w:r w:rsidRPr="00021226">
          <w:rPr>
            <w:rFonts w:ascii="Times New Roman" w:hAnsi="Times New Roman" w:cs="Times New Roman"/>
          </w:rPr>
          <w:t>(рисунок 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3.10 </w:t>
      </w:r>
      <w:r w:rsidRPr="00021226">
        <w:rPr>
          <w:rFonts w:ascii="Times New Roman" w:hAnsi="Times New Roman" w:cs="Times New Roman"/>
          <w:b/>
        </w:rPr>
        <w:t>длина разгона волн</w:t>
      </w:r>
      <w:r w:rsidRPr="00021226">
        <w:rPr>
          <w:rFonts w:ascii="Times New Roman" w:hAnsi="Times New Roman" w:cs="Times New Roman"/>
        </w:rPr>
        <w:t>: Протяженность охваченной ветром акватории, измеренная по направлению ветра до расчетной точки.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3.11 </w:t>
      </w:r>
      <w:r w:rsidRPr="00021226">
        <w:rPr>
          <w:rFonts w:ascii="Times New Roman" w:hAnsi="Times New Roman" w:cs="Times New Roman"/>
          <w:b/>
        </w:rPr>
        <w:t>киль тороса</w:t>
      </w:r>
      <w:r w:rsidRPr="00021226">
        <w:rPr>
          <w:rFonts w:ascii="Times New Roman" w:hAnsi="Times New Roman" w:cs="Times New Roman"/>
        </w:rPr>
        <w:t>: Подводная часть тороса, расположенная ниже его консолидированного слоя.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3.12 </w:t>
      </w:r>
      <w:r w:rsidRPr="00021226">
        <w:rPr>
          <w:rFonts w:ascii="Times New Roman" w:hAnsi="Times New Roman" w:cs="Times New Roman"/>
          <w:b/>
        </w:rPr>
        <w:t>консолидированный слой тороса</w:t>
      </w:r>
      <w:r w:rsidRPr="00021226">
        <w:rPr>
          <w:rFonts w:ascii="Times New Roman" w:hAnsi="Times New Roman" w:cs="Times New Roman"/>
        </w:rPr>
        <w:t>: Часть тороса, в которой образовавшие его блоки льда смерзлись в монолит.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3.13 </w:t>
      </w:r>
      <w:r w:rsidRPr="00021226">
        <w:rPr>
          <w:rFonts w:ascii="Times New Roman" w:hAnsi="Times New Roman" w:cs="Times New Roman"/>
          <w:b/>
        </w:rPr>
        <w:t>критическая глубина</w:t>
      </w:r>
      <w:r w:rsidRPr="00021226">
        <w:rPr>
          <w:rFonts w:ascii="Times New Roman" w:hAnsi="Times New Roman" w:cs="Times New Roman"/>
        </w:rPr>
        <w:t>: Глубина, при которой происходит обрушение волн.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3.14 </w:t>
      </w:r>
      <w:r w:rsidRPr="00021226">
        <w:rPr>
          <w:rFonts w:ascii="Times New Roman" w:hAnsi="Times New Roman" w:cs="Times New Roman"/>
          <w:b/>
        </w:rPr>
        <w:t>ледяное поле</w:t>
      </w:r>
      <w:r w:rsidRPr="00021226">
        <w:rPr>
          <w:rFonts w:ascii="Times New Roman" w:hAnsi="Times New Roman" w:cs="Times New Roman"/>
        </w:rPr>
        <w:t>: Любой относительно плоский участок ледяного покрова более 20 м в поперечнике, окруженный со всех сторон водой.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3.15 </w:t>
      </w:r>
      <w:r w:rsidRPr="00021226">
        <w:rPr>
          <w:rFonts w:ascii="Times New Roman" w:hAnsi="Times New Roman" w:cs="Times New Roman"/>
          <w:b/>
        </w:rPr>
        <w:t>ледяной покров</w:t>
      </w:r>
      <w:r w:rsidRPr="00021226">
        <w:rPr>
          <w:rFonts w:ascii="Times New Roman" w:hAnsi="Times New Roman" w:cs="Times New Roman"/>
        </w:rPr>
        <w:t>: Любая форма образований поверхностного льда, покрывающего в холодное время года поверхность водоема или принесенного течениями и ветрами из соседних районов; среди форм ледяного покрова различают ровный лед, наслоенный лед, торосистое ледяное поле с грядами торосов, отдельные торосы и 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3.16 </w:t>
      </w:r>
      <w:r w:rsidRPr="00021226">
        <w:rPr>
          <w:rFonts w:ascii="Times New Roman" w:hAnsi="Times New Roman" w:cs="Times New Roman"/>
          <w:b/>
        </w:rPr>
        <w:t>ложбина волны</w:t>
      </w:r>
      <w:r w:rsidRPr="00021226">
        <w:rPr>
          <w:rFonts w:ascii="Times New Roman" w:hAnsi="Times New Roman" w:cs="Times New Roman"/>
        </w:rPr>
        <w:t xml:space="preserve">: Часть волны, расположенная ниже средней волновой линии </w:t>
      </w:r>
      <w:hyperlink w:anchor="P74">
        <w:r w:rsidRPr="00021226">
          <w:rPr>
            <w:rFonts w:ascii="Times New Roman" w:hAnsi="Times New Roman" w:cs="Times New Roman"/>
          </w:rPr>
          <w:t>(рисунок 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3.17 </w:t>
      </w:r>
      <w:r w:rsidRPr="00021226">
        <w:rPr>
          <w:rFonts w:ascii="Times New Roman" w:hAnsi="Times New Roman" w:cs="Times New Roman"/>
          <w:b/>
        </w:rPr>
        <w:t>луч волны</w:t>
      </w:r>
      <w:r w:rsidRPr="00021226">
        <w:rPr>
          <w:rFonts w:ascii="Times New Roman" w:hAnsi="Times New Roman" w:cs="Times New Roman"/>
        </w:rPr>
        <w:t>: Линия, перпендикулярная к фронту волны.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3.18 </w:t>
      </w:r>
      <w:r w:rsidRPr="00021226">
        <w:rPr>
          <w:rFonts w:ascii="Times New Roman" w:hAnsi="Times New Roman" w:cs="Times New Roman"/>
          <w:b/>
        </w:rPr>
        <w:t>льдина</w:t>
      </w:r>
      <w:r w:rsidRPr="00021226">
        <w:rPr>
          <w:rFonts w:ascii="Times New Roman" w:hAnsi="Times New Roman" w:cs="Times New Roman"/>
        </w:rPr>
        <w:t>: Цельная часть ледяного покрова сравнительно небольшого размера, образующаяся на водной поверхности при постепенном росте льда или от разрушения ледяных полей.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3.19 </w:t>
      </w:r>
      <w:r w:rsidRPr="00021226">
        <w:rPr>
          <w:rFonts w:ascii="Times New Roman" w:hAnsi="Times New Roman" w:cs="Times New Roman"/>
          <w:b/>
        </w:rPr>
        <w:t>наслоенный лед</w:t>
      </w:r>
      <w:r w:rsidRPr="00021226">
        <w:rPr>
          <w:rFonts w:ascii="Times New Roman" w:hAnsi="Times New Roman" w:cs="Times New Roman"/>
        </w:rPr>
        <w:t>: Тип деформированного льда, образовавшегося в результате наслоения одной льдины на другую и характерный для льда толщиной не более 30 см.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3.20 </w:t>
      </w:r>
      <w:r w:rsidRPr="00021226">
        <w:rPr>
          <w:rFonts w:ascii="Times New Roman" w:hAnsi="Times New Roman" w:cs="Times New Roman"/>
          <w:b/>
        </w:rPr>
        <w:t>нерегулярные волны</w:t>
      </w:r>
      <w:r w:rsidRPr="00021226">
        <w:rPr>
          <w:rFonts w:ascii="Times New Roman" w:hAnsi="Times New Roman" w:cs="Times New Roman"/>
        </w:rPr>
        <w:t>: Волны, элементы которых изменяются случайным образом.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lastRenderedPageBreak/>
        <w:t xml:space="preserve">3.21 </w:t>
      </w:r>
      <w:r w:rsidRPr="00021226">
        <w:rPr>
          <w:rFonts w:ascii="Times New Roman" w:hAnsi="Times New Roman" w:cs="Times New Roman"/>
          <w:b/>
        </w:rPr>
        <w:t>парус тороса</w:t>
      </w:r>
      <w:r w:rsidRPr="00021226">
        <w:rPr>
          <w:rFonts w:ascii="Times New Roman" w:hAnsi="Times New Roman" w:cs="Times New Roman"/>
        </w:rPr>
        <w:t>: Надводная часть тороса.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3.22 </w:t>
      </w:r>
      <w:r w:rsidRPr="00021226">
        <w:rPr>
          <w:rFonts w:ascii="Times New Roman" w:hAnsi="Times New Roman" w:cs="Times New Roman"/>
          <w:b/>
        </w:rPr>
        <w:t>период волны</w:t>
      </w:r>
      <w:r w:rsidRPr="00021226">
        <w:rPr>
          <w:rFonts w:ascii="Times New Roman" w:hAnsi="Times New Roman" w:cs="Times New Roman"/>
        </w:rPr>
        <w:t>: Интервал времени между прохождением двух смежных вершин волн через фиксированную вертикаль.</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3.23 </w:t>
      </w:r>
      <w:r w:rsidRPr="00021226">
        <w:rPr>
          <w:rFonts w:ascii="Times New Roman" w:hAnsi="Times New Roman" w:cs="Times New Roman"/>
          <w:b/>
        </w:rPr>
        <w:t>подвижка льда</w:t>
      </w:r>
      <w:r w:rsidRPr="00021226">
        <w:rPr>
          <w:rFonts w:ascii="Times New Roman" w:hAnsi="Times New Roman" w:cs="Times New Roman"/>
        </w:rPr>
        <w:t>: Перемещение ледяного покрова на отдельных участках, происходящее под влиянием течения, ветра, подъема уровня воды.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3.24 </w:t>
      </w:r>
      <w:r w:rsidRPr="00021226">
        <w:rPr>
          <w:rFonts w:ascii="Times New Roman" w:hAnsi="Times New Roman" w:cs="Times New Roman"/>
          <w:b/>
        </w:rPr>
        <w:t>подошва волны</w:t>
      </w:r>
      <w:r w:rsidRPr="00021226">
        <w:rPr>
          <w:rFonts w:ascii="Times New Roman" w:hAnsi="Times New Roman" w:cs="Times New Roman"/>
        </w:rPr>
        <w:t>: Наинизшая точка ложбины волны.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3.25 </w:t>
      </w:r>
      <w:r w:rsidRPr="00021226">
        <w:rPr>
          <w:rFonts w:ascii="Times New Roman" w:hAnsi="Times New Roman" w:cs="Times New Roman"/>
          <w:b/>
        </w:rPr>
        <w:t>прибойные волны</w:t>
      </w:r>
      <w:r w:rsidRPr="00021226">
        <w:rPr>
          <w:rFonts w:ascii="Times New Roman" w:hAnsi="Times New Roman" w:cs="Times New Roman"/>
        </w:rPr>
        <w:t>: Ветровые волны на пологом прибрежном откосе (естественном или искусственном), в пределах которого вследствие трения частиц воды о дно происходит трансформация профиля волн с образованием переднего крутого склона.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3.26 </w:t>
      </w:r>
      <w:r w:rsidRPr="00021226">
        <w:rPr>
          <w:rFonts w:ascii="Times New Roman" w:hAnsi="Times New Roman" w:cs="Times New Roman"/>
          <w:b/>
        </w:rPr>
        <w:t>профиль волны (главный)</w:t>
      </w:r>
      <w:r w:rsidRPr="00021226">
        <w:rPr>
          <w:rFonts w:ascii="Times New Roman" w:hAnsi="Times New Roman" w:cs="Times New Roman"/>
        </w:rPr>
        <w:t xml:space="preserve">: Линия пересечения взволнованной поверхности с вертикальной плоскостью в направлении луча волны </w:t>
      </w:r>
      <w:hyperlink w:anchor="P74">
        <w:r w:rsidRPr="00021226">
          <w:rPr>
            <w:rFonts w:ascii="Times New Roman" w:hAnsi="Times New Roman" w:cs="Times New Roman"/>
          </w:rPr>
          <w:t>(рисунок 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3.27 </w:t>
      </w:r>
      <w:r w:rsidRPr="00021226">
        <w:rPr>
          <w:rFonts w:ascii="Times New Roman" w:hAnsi="Times New Roman" w:cs="Times New Roman"/>
          <w:b/>
        </w:rPr>
        <w:t>разбивающиеся волны</w:t>
      </w:r>
      <w:r w:rsidRPr="00021226">
        <w:rPr>
          <w:rFonts w:ascii="Times New Roman" w:hAnsi="Times New Roman" w:cs="Times New Roman"/>
        </w:rPr>
        <w:t>: Ветровые волны, у которых при взаимодействии с обрывистым берегом, гидротехническими сооружениями, подводными преградами или круто наклоненным дном происходит трансформация профиля волн с обрушением гребня в сторону берега (преграды).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3.28 </w:t>
      </w:r>
      <w:r w:rsidRPr="00021226">
        <w:rPr>
          <w:rFonts w:ascii="Times New Roman" w:hAnsi="Times New Roman" w:cs="Times New Roman"/>
          <w:b/>
        </w:rPr>
        <w:t>расчетные элементы волны</w:t>
      </w:r>
      <w:r w:rsidRPr="00021226">
        <w:rPr>
          <w:rFonts w:ascii="Times New Roman" w:hAnsi="Times New Roman" w:cs="Times New Roman"/>
        </w:rPr>
        <w:t>: Элементы волны заданной обеспеченности в системе расчетного шторма, принятые в соответствии с классом и видом сооружения.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3.29 </w:t>
      </w:r>
      <w:r w:rsidRPr="00021226">
        <w:rPr>
          <w:rFonts w:ascii="Times New Roman" w:hAnsi="Times New Roman" w:cs="Times New Roman"/>
          <w:b/>
        </w:rPr>
        <w:t>расчетный уровень</w:t>
      </w:r>
      <w:r w:rsidRPr="00021226">
        <w:rPr>
          <w:rFonts w:ascii="Times New Roman" w:hAnsi="Times New Roman" w:cs="Times New Roman"/>
        </w:rPr>
        <w:t xml:space="preserve">: Уровень воды в водоеме, назначаемый с учетом сезонных и годовых колебаний, ветрового нагона и сгона, приливов и отливов </w:t>
      </w:r>
      <w:hyperlink w:anchor="P74">
        <w:r w:rsidRPr="00021226">
          <w:rPr>
            <w:rFonts w:ascii="Times New Roman" w:hAnsi="Times New Roman" w:cs="Times New Roman"/>
          </w:rPr>
          <w:t>(рисунок 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3.30 </w:t>
      </w:r>
      <w:r w:rsidRPr="00021226">
        <w:rPr>
          <w:rFonts w:ascii="Times New Roman" w:hAnsi="Times New Roman" w:cs="Times New Roman"/>
          <w:b/>
        </w:rPr>
        <w:t>расчетный шторм</w:t>
      </w:r>
      <w:r w:rsidRPr="00021226">
        <w:rPr>
          <w:rFonts w:ascii="Times New Roman" w:hAnsi="Times New Roman" w:cs="Times New Roman"/>
        </w:rPr>
        <w:t>: Шторм повторяемостью один раз за заданный период времени (например, 25, 50 или 100 лет) и характеризующийся максимальными за этот период элементами волн; разным направлениям волн могут соответствовать различные расчетные штормы.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3.31 </w:t>
      </w:r>
      <w:r w:rsidRPr="00021226">
        <w:rPr>
          <w:rFonts w:ascii="Times New Roman" w:hAnsi="Times New Roman" w:cs="Times New Roman"/>
          <w:b/>
        </w:rPr>
        <w:t>регулярные волны</w:t>
      </w:r>
      <w:r w:rsidRPr="00021226">
        <w:rPr>
          <w:rFonts w:ascii="Times New Roman" w:hAnsi="Times New Roman" w:cs="Times New Roman"/>
        </w:rPr>
        <w:t>: Волны, высота и период которых остаются неизменными во времени.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3.32 </w:t>
      </w:r>
      <w:r w:rsidRPr="00021226">
        <w:rPr>
          <w:rFonts w:ascii="Times New Roman" w:hAnsi="Times New Roman" w:cs="Times New Roman"/>
          <w:b/>
        </w:rPr>
        <w:t>рефракция волн</w:t>
      </w:r>
      <w:r w:rsidRPr="00021226">
        <w:rPr>
          <w:rFonts w:ascii="Times New Roman" w:hAnsi="Times New Roman" w:cs="Times New Roman"/>
        </w:rPr>
        <w:t>: Искривление фронтов и изменение высот бегущих волн под воздействием течений или обусловленное изменением глубины на мелководье.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3.33 </w:t>
      </w:r>
      <w:r w:rsidRPr="00021226">
        <w:rPr>
          <w:rFonts w:ascii="Times New Roman" w:hAnsi="Times New Roman" w:cs="Times New Roman"/>
          <w:b/>
        </w:rPr>
        <w:t>ровный лед</w:t>
      </w:r>
      <w:r w:rsidRPr="00021226">
        <w:rPr>
          <w:rFonts w:ascii="Times New Roman" w:hAnsi="Times New Roman" w:cs="Times New Roman"/>
        </w:rPr>
        <w:t>: Лед, имеющий относительно ровные верхнюю и нижнюю поверхности.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3.34 </w:t>
      </w:r>
      <w:r w:rsidRPr="00021226">
        <w:rPr>
          <w:rFonts w:ascii="Times New Roman" w:hAnsi="Times New Roman" w:cs="Times New Roman"/>
          <w:b/>
        </w:rPr>
        <w:t>скорость волны</w:t>
      </w:r>
      <w:r w:rsidRPr="00021226">
        <w:rPr>
          <w:rFonts w:ascii="Times New Roman" w:hAnsi="Times New Roman" w:cs="Times New Roman"/>
        </w:rPr>
        <w:t>: Скорость перемещения гребня волны в данной точке.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3.35 </w:t>
      </w:r>
      <w:r w:rsidRPr="00021226">
        <w:rPr>
          <w:rFonts w:ascii="Times New Roman" w:hAnsi="Times New Roman" w:cs="Times New Roman"/>
          <w:b/>
        </w:rPr>
        <w:t>соленость морского льда</w:t>
      </w:r>
      <w:r w:rsidRPr="00021226">
        <w:rPr>
          <w:rFonts w:ascii="Times New Roman" w:hAnsi="Times New Roman" w:cs="Times New Roman"/>
        </w:rPr>
        <w:t>: Отношение суммарной массы ионов в образовавшемся при таянии льда растворе к массе этого раствора.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3.36 </w:t>
      </w:r>
      <w:r w:rsidRPr="00021226">
        <w:rPr>
          <w:rFonts w:ascii="Times New Roman" w:hAnsi="Times New Roman" w:cs="Times New Roman"/>
          <w:b/>
        </w:rPr>
        <w:t>средняя волновая линия</w:t>
      </w:r>
      <w:r w:rsidRPr="00021226">
        <w:rPr>
          <w:rFonts w:ascii="Times New Roman" w:hAnsi="Times New Roman" w:cs="Times New Roman"/>
        </w:rPr>
        <w:t xml:space="preserve">: Линия, пересекающая запись волновых колебаний так, что суммарные площади выше и ниже этой линии одинаковы </w:t>
      </w:r>
      <w:hyperlink w:anchor="P74">
        <w:r w:rsidRPr="00021226">
          <w:rPr>
            <w:rFonts w:ascii="Times New Roman" w:hAnsi="Times New Roman" w:cs="Times New Roman"/>
          </w:rPr>
          <w:t>(рисунок 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3.37 </w:t>
      </w:r>
      <w:r w:rsidRPr="00021226">
        <w:rPr>
          <w:rFonts w:ascii="Times New Roman" w:hAnsi="Times New Roman" w:cs="Times New Roman"/>
          <w:b/>
        </w:rPr>
        <w:t>стоячие волны</w:t>
      </w:r>
      <w:r w:rsidRPr="00021226">
        <w:rPr>
          <w:rFonts w:ascii="Times New Roman" w:hAnsi="Times New Roman" w:cs="Times New Roman"/>
        </w:rPr>
        <w:t>: Волны, видимая форма которых в пространстве не перемещается.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3.38 </w:t>
      </w:r>
      <w:r w:rsidRPr="00021226">
        <w:rPr>
          <w:rFonts w:ascii="Times New Roman" w:hAnsi="Times New Roman" w:cs="Times New Roman"/>
          <w:b/>
        </w:rPr>
        <w:t>толщина ровного льда</w:t>
      </w:r>
      <w:r w:rsidRPr="00021226">
        <w:rPr>
          <w:rFonts w:ascii="Times New Roman" w:hAnsi="Times New Roman" w:cs="Times New Roman"/>
        </w:rPr>
        <w:t>: Сумма толщин надводной и подводной частей ледяного покрова.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3.39 </w:t>
      </w:r>
      <w:r w:rsidRPr="00021226">
        <w:rPr>
          <w:rFonts w:ascii="Times New Roman" w:hAnsi="Times New Roman" w:cs="Times New Roman"/>
          <w:b/>
        </w:rPr>
        <w:t>торос</w:t>
      </w:r>
      <w:r w:rsidRPr="00021226">
        <w:rPr>
          <w:rFonts w:ascii="Times New Roman" w:hAnsi="Times New Roman" w:cs="Times New Roman"/>
        </w:rPr>
        <w:t>: Отдельное нагромождение кусков и обломков льда, образовавшегося при сжатии ледяных полей в зоне их контакта.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3.40 </w:t>
      </w:r>
      <w:r w:rsidRPr="00021226">
        <w:rPr>
          <w:rFonts w:ascii="Times New Roman" w:hAnsi="Times New Roman" w:cs="Times New Roman"/>
          <w:b/>
        </w:rPr>
        <w:t>торосистое ледяное поле</w:t>
      </w:r>
      <w:r w:rsidRPr="00021226">
        <w:rPr>
          <w:rFonts w:ascii="Times New Roman" w:hAnsi="Times New Roman" w:cs="Times New Roman"/>
        </w:rPr>
        <w:t>: Поле с грядами торосов, образовавшихся при сжатии ледяного покрова.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3.41 </w:t>
      </w:r>
      <w:r w:rsidRPr="00021226">
        <w:rPr>
          <w:rFonts w:ascii="Times New Roman" w:hAnsi="Times New Roman" w:cs="Times New Roman"/>
          <w:b/>
        </w:rPr>
        <w:t>трансформация волн</w:t>
      </w:r>
      <w:r w:rsidRPr="00021226">
        <w:rPr>
          <w:rFonts w:ascii="Times New Roman" w:hAnsi="Times New Roman" w:cs="Times New Roman"/>
        </w:rPr>
        <w:t>: Изменение высоты и длины бегущих волн, искривление их фронтов под воздействием рельефа дна, препятствий, течений.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3.42 </w:t>
      </w:r>
      <w:r w:rsidRPr="00021226">
        <w:rPr>
          <w:rFonts w:ascii="Times New Roman" w:hAnsi="Times New Roman" w:cs="Times New Roman"/>
          <w:b/>
        </w:rPr>
        <w:t>фронт волны</w:t>
      </w:r>
      <w:r w:rsidRPr="00021226">
        <w:rPr>
          <w:rFonts w:ascii="Times New Roman" w:hAnsi="Times New Roman" w:cs="Times New Roman"/>
        </w:rPr>
        <w:t>: Линия на плане взволнованной поверхности, проходящая по вершинам гребня волны.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3.43 </w:t>
      </w:r>
      <w:r w:rsidRPr="00021226">
        <w:rPr>
          <w:rFonts w:ascii="Times New Roman" w:hAnsi="Times New Roman" w:cs="Times New Roman"/>
          <w:b/>
        </w:rPr>
        <w:t>штормовой нагон и сгон</w:t>
      </w:r>
      <w:r w:rsidRPr="00021226">
        <w:rPr>
          <w:rFonts w:ascii="Times New Roman" w:hAnsi="Times New Roman" w:cs="Times New Roman"/>
        </w:rPr>
        <w:t>: Повышение и понижение уровня воды в акватории относительно среднего уровня, вызванные воздействием ветра и уменьшением атмосферного давления в шторме.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3.44 </w:t>
      </w:r>
      <w:r w:rsidRPr="00021226">
        <w:rPr>
          <w:rFonts w:ascii="Times New Roman" w:hAnsi="Times New Roman" w:cs="Times New Roman"/>
          <w:b/>
        </w:rPr>
        <w:t>элементы волны (основные)</w:t>
      </w:r>
      <w:r w:rsidRPr="00021226">
        <w:rPr>
          <w:rFonts w:ascii="Times New Roman" w:hAnsi="Times New Roman" w:cs="Times New Roman"/>
        </w:rPr>
        <w:t xml:space="preserve">: Высота, длина и/или период волны </w:t>
      </w:r>
      <w:hyperlink w:anchor="P74">
        <w:r w:rsidRPr="00021226">
          <w:rPr>
            <w:rFonts w:ascii="Times New Roman" w:hAnsi="Times New Roman" w:cs="Times New Roman"/>
          </w:rPr>
          <w:t>(рисунок 1)</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ind w:firstLine="540"/>
        <w:jc w:val="both"/>
        <w:outlineLvl w:val="1"/>
        <w:rPr>
          <w:rFonts w:ascii="Times New Roman" w:hAnsi="Times New Roman" w:cs="Times New Roman"/>
        </w:rPr>
      </w:pPr>
      <w:r w:rsidRPr="00021226">
        <w:rPr>
          <w:rFonts w:ascii="Times New Roman" w:hAnsi="Times New Roman" w:cs="Times New Roman"/>
        </w:rPr>
        <w:t>4 Общие положения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4.1 В настоящем своде правил установлены нормативные значения нагрузок и воздействий от ветровых волн, льда и судов на гидротехнические сооружения в зависимости от класса их ответственности в соответствии с </w:t>
      </w:r>
      <w:hyperlink r:id="rId25">
        <w:r w:rsidRPr="00021226">
          <w:rPr>
            <w:rFonts w:ascii="Times New Roman" w:hAnsi="Times New Roman" w:cs="Times New Roman"/>
          </w:rPr>
          <w:t>СП 58.13330</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6">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Расчетная нагрузка должна определяться как произведение нормативной нагрузки на коэффициент надежности по нагрузкам </w:t>
      </w:r>
      <w:r w:rsidRPr="00021226">
        <w:rPr>
          <w:rFonts w:ascii="Times New Roman" w:hAnsi="Times New Roman" w:cs="Times New Roman"/>
          <w:noProof/>
          <w:position w:val="-9"/>
        </w:rPr>
        <w:drawing>
          <wp:inline distT="0" distB="0" distL="0" distR="0">
            <wp:extent cx="190500" cy="2438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rsidRPr="00021226">
        <w:rPr>
          <w:rFonts w:ascii="Times New Roman" w:hAnsi="Times New Roman" w:cs="Times New Roman"/>
        </w:rPr>
        <w:t>, учитывающий возможное отклонение нагрузки в неблагоприятную сторону от ее нормативного значения.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Значение коэффициента </w:t>
      </w:r>
      <w:r w:rsidRPr="00021226">
        <w:rPr>
          <w:rFonts w:ascii="Times New Roman" w:hAnsi="Times New Roman" w:cs="Times New Roman"/>
          <w:noProof/>
          <w:position w:val="-9"/>
        </w:rPr>
        <w:drawing>
          <wp:inline distT="0" distB="0" distL="0" distR="0">
            <wp:extent cx="190500" cy="2438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rsidRPr="00021226">
        <w:rPr>
          <w:rFonts w:ascii="Times New Roman" w:hAnsi="Times New Roman" w:cs="Times New Roman"/>
        </w:rPr>
        <w:t xml:space="preserve"> для волновых, ледовых нагрузок и нагрузок от судов должно приниматься согласно </w:t>
      </w:r>
      <w:hyperlink r:id="rId28">
        <w:r w:rsidRPr="00021226">
          <w:rPr>
            <w:rFonts w:ascii="Times New Roman" w:hAnsi="Times New Roman" w:cs="Times New Roman"/>
          </w:rPr>
          <w:t>СП 58.13330</w:t>
        </w:r>
      </w:hyperlink>
      <w:r w:rsidRPr="00021226">
        <w:rPr>
          <w:rFonts w:ascii="Times New Roman" w:hAnsi="Times New Roman" w:cs="Times New Roman"/>
        </w:rPr>
        <w:t xml:space="preserve">, для ветровых нагрузок - согласно </w:t>
      </w:r>
      <w:hyperlink r:id="rId29">
        <w:r w:rsidRPr="00021226">
          <w:rPr>
            <w:rFonts w:ascii="Times New Roman" w:hAnsi="Times New Roman" w:cs="Times New Roman"/>
          </w:rPr>
          <w:t>СП 20.13330</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4.2 Расчетные элементы волн и ледовых условий на открытых и огражденных акваториях следует принимать на основе результатов инженерно-гидрометеорологических изысканий, многолетних натурных наблюдений и лабораторных исследований. Инженерно-гидрометеорологические изыскания должны выполняться в соответствии с </w:t>
      </w:r>
      <w:hyperlink r:id="rId30">
        <w:r w:rsidRPr="00021226">
          <w:rPr>
            <w:rFonts w:ascii="Times New Roman" w:hAnsi="Times New Roman" w:cs="Times New Roman"/>
          </w:rPr>
          <w:t>СП 47.13330</w:t>
        </w:r>
      </w:hyperlink>
      <w:r w:rsidRPr="00021226">
        <w:rPr>
          <w:rFonts w:ascii="Times New Roman" w:hAnsi="Times New Roman" w:cs="Times New Roman"/>
        </w:rPr>
        <w:t xml:space="preserve">, </w:t>
      </w:r>
      <w:hyperlink r:id="rId31">
        <w:r w:rsidRPr="00021226">
          <w:rPr>
            <w:rFonts w:ascii="Times New Roman" w:hAnsi="Times New Roman" w:cs="Times New Roman"/>
          </w:rPr>
          <w:t>СП 482.1325800</w:t>
        </w:r>
      </w:hyperlink>
      <w:r w:rsidRPr="00021226">
        <w:rPr>
          <w:rFonts w:ascii="Times New Roman" w:hAnsi="Times New Roman" w:cs="Times New Roman"/>
        </w:rPr>
        <w:t xml:space="preserve">, </w:t>
      </w:r>
      <w:hyperlink w:anchor="P4267">
        <w:r w:rsidRPr="00021226">
          <w:rPr>
            <w:rFonts w:ascii="Times New Roman" w:hAnsi="Times New Roman" w:cs="Times New Roman"/>
          </w:rPr>
          <w:t>[1]</w:t>
        </w:r>
      </w:hyperlink>
      <w:r w:rsidRPr="00021226">
        <w:rPr>
          <w:rFonts w:ascii="Times New Roman" w:hAnsi="Times New Roman" w:cs="Times New Roman"/>
        </w:rPr>
        <w:t xml:space="preserve"> и </w:t>
      </w:r>
      <w:hyperlink w:anchor="P4268">
        <w:r w:rsidRPr="00021226">
          <w:rPr>
            <w:rFonts w:ascii="Times New Roman" w:hAnsi="Times New Roman" w:cs="Times New Roman"/>
          </w:rPr>
          <w:t>[2]</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32">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4.3 Нагрузки и воздействия волн и льда на сооружения I класса, а также на сооружения других классов при расчетной высоте волн более 5 м, полученные расчетными методами, необходимо уточнять на основе лабораторных исследований.</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ind w:firstLine="540"/>
        <w:jc w:val="both"/>
        <w:outlineLvl w:val="1"/>
        <w:rPr>
          <w:rFonts w:ascii="Times New Roman" w:hAnsi="Times New Roman" w:cs="Times New Roman"/>
        </w:rPr>
      </w:pPr>
      <w:r w:rsidRPr="00021226">
        <w:rPr>
          <w:rFonts w:ascii="Times New Roman" w:hAnsi="Times New Roman" w:cs="Times New Roman"/>
        </w:rPr>
        <w:t>5 Нагрузки и воздействия волн на гидротехнические сооружения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Основные расчетные положения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5.1 Волновые нагрузки и воздействия на гидротехнические сооружения должны определяться для условий расчетного шторма при расчетных уровнях воды в акватории.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5.2 В качестве расчетного шторма для эксплуатационного периода следует принимать шторм повторяемостью для сооружений класса: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I - 1 раз в 100 лет;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II - 1 раз в 50 лет;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III и IV - 1 раз в 25 лет.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 строительстве сооружений в зонах воздействия волн, в качестве расчетного шторма для строительного периода следует принимать шторм повторяемостью для сооружений класса: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I - 1 раз в 10 лет;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II - 1 раз в 5 лет;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III и IV - 1 раз в 2,5 года.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 этом повторяемость расчетного шторма для периода строительства сооружений в зонах воздействия волн должна быть не менее одного раза за удвоенный период строительства.</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5.2 в ред. </w:t>
      </w:r>
      <w:hyperlink r:id="rId33">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5.3 Параметры волнения при расчетном шторме: значения высоты, длины и периода волн различной обеспеченности в системе, а также спектральная плотность волнения - должны приниматься по результатам статистической обработки результатов инженерно-гидрометеорологических наблюдений.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 недостаточности данных инженерно-гидрометеорологических изысканий определение параметров волнения расчетного шторма следует производить на основании расчетных методов с последующей их верификацией (проверкой) по данным наблюдений в конкретном месте изысканий. При отсутствии таких данных допускается верификация для акваторий со схожими условиями волнообразования.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lastRenderedPageBreak/>
        <w:t>5.4 При определении расчетных значений элементов волн на открытых и огражденных акваториях необходимо учитывать следующие волнообразующие факторы: скорость ветра (ее значение и направление), продолжительность непрерывного действия ветра над водной поверхностью, размеры и конфигурацию охваченной ветром акватории, рельеф дна и глубину воды.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5.5 Расчетные уровни воды и характеристики ветра необходимо определять по результатам статистической обработки данных многолетних рядов наблюдений.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5.6 Расчеты элементов волн должны производиться с учетом деления акватории по глубине на следующие зоны (обозначения приведены в </w:t>
      </w:r>
      <w:hyperlink w:anchor="P2271">
        <w:r w:rsidRPr="00021226">
          <w:rPr>
            <w:rFonts w:ascii="Times New Roman" w:hAnsi="Times New Roman" w:cs="Times New Roman"/>
          </w:rPr>
          <w:t>приложениях А</w:t>
        </w:r>
      </w:hyperlink>
      <w:r w:rsidRPr="00021226">
        <w:rPr>
          <w:rFonts w:ascii="Times New Roman" w:hAnsi="Times New Roman" w:cs="Times New Roman"/>
        </w:rPr>
        <w:t xml:space="preserve"> и </w:t>
      </w:r>
      <w:hyperlink w:anchor="P4232">
        <w:r w:rsidRPr="00021226">
          <w:rPr>
            <w:rFonts w:ascii="Times New Roman" w:hAnsi="Times New Roman" w:cs="Times New Roman"/>
          </w:rPr>
          <w:t>С</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глубоководная - с глубиной </w:t>
      </w:r>
      <w:r w:rsidRPr="00021226">
        <w:rPr>
          <w:rFonts w:ascii="Times New Roman" w:hAnsi="Times New Roman" w:cs="Times New Roman"/>
          <w:noProof/>
          <w:position w:val="-6"/>
        </w:rPr>
        <w:drawing>
          <wp:inline distT="0" distB="0" distL="0" distR="0">
            <wp:extent cx="584200" cy="20510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200" cy="205105"/>
                    </a:xfrm>
                    <a:prstGeom prst="rect">
                      <a:avLst/>
                    </a:prstGeom>
                    <a:noFill/>
                    <a:ln>
                      <a:noFill/>
                    </a:ln>
                  </pic:spPr>
                </pic:pic>
              </a:graphicData>
            </a:graphic>
          </wp:inline>
        </w:drawing>
      </w:r>
      <w:r w:rsidRPr="00021226">
        <w:rPr>
          <w:rFonts w:ascii="Times New Roman" w:hAnsi="Times New Roman" w:cs="Times New Roman"/>
        </w:rPr>
        <w:t xml:space="preserve"> - дно не влияет на основные характеристики волн;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мелководная - с глубиной </w:t>
      </w:r>
      <w:r w:rsidRPr="00021226">
        <w:rPr>
          <w:rFonts w:ascii="Times New Roman" w:hAnsi="Times New Roman" w:cs="Times New Roman"/>
          <w:noProof/>
          <w:position w:val="-8"/>
        </w:rPr>
        <w:drawing>
          <wp:inline distT="0" distB="0" distL="0" distR="0">
            <wp:extent cx="901700" cy="2286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1700" cy="228600"/>
                    </a:xfrm>
                    <a:prstGeom prst="rect">
                      <a:avLst/>
                    </a:prstGeom>
                    <a:noFill/>
                    <a:ln>
                      <a:noFill/>
                    </a:ln>
                  </pic:spPr>
                </pic:pic>
              </a:graphicData>
            </a:graphic>
          </wp:inline>
        </w:drawing>
      </w:r>
      <w:r w:rsidRPr="00021226">
        <w:rPr>
          <w:rFonts w:ascii="Times New Roman" w:hAnsi="Times New Roman" w:cs="Times New Roman"/>
        </w:rPr>
        <w:t xml:space="preserve"> - дно оказывает влияние на развитие волн и на основные их характеристики;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прибойная - с глубиной от </w:t>
      </w: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rPr>
        <w:t xml:space="preserve"> до </w:t>
      </w:r>
      <w:r w:rsidRPr="00021226">
        <w:rPr>
          <w:rFonts w:ascii="Times New Roman" w:hAnsi="Times New Roman" w:cs="Times New Roman"/>
          <w:i/>
        </w:rPr>
        <w:t>d</w:t>
      </w:r>
      <w:r w:rsidRPr="00021226">
        <w:rPr>
          <w:rFonts w:ascii="Times New Roman" w:hAnsi="Times New Roman" w:cs="Times New Roman"/>
          <w:i/>
          <w:vertAlign w:val="subscript"/>
        </w:rPr>
        <w:t>cu,r</w:t>
      </w:r>
      <w:r w:rsidRPr="00021226">
        <w:rPr>
          <w:rFonts w:ascii="Times New Roman" w:hAnsi="Times New Roman" w:cs="Times New Roman"/>
        </w:rPr>
        <w:t>, в пределах которой начинается и завершается разрушение волн;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приурезовая - с глубиной менее </w:t>
      </w:r>
      <w:r w:rsidRPr="00021226">
        <w:rPr>
          <w:rFonts w:ascii="Times New Roman" w:hAnsi="Times New Roman" w:cs="Times New Roman"/>
          <w:i/>
        </w:rPr>
        <w:t>d</w:t>
      </w:r>
      <w:r w:rsidRPr="00021226">
        <w:rPr>
          <w:rFonts w:ascii="Times New Roman" w:hAnsi="Times New Roman" w:cs="Times New Roman"/>
          <w:i/>
          <w:vertAlign w:val="subscript"/>
        </w:rPr>
        <w:t>cu,r</w:t>
      </w:r>
      <w:r w:rsidRPr="00021226">
        <w:rPr>
          <w:rFonts w:ascii="Times New Roman" w:hAnsi="Times New Roman" w:cs="Times New Roman"/>
        </w:rPr>
        <w:t>, в пределах которой разрушенные волны периодически накатываются на берег.</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Характеристики волнения, соответствующие расчетным обеспеченностям скорости ветра и уровня воды в акватории, должны определяться с учетом трансформации волн - изменения их параметров под воздействием течений и с выходом на мелководье, рефракции при сложном рельефе и негоризонтальном дне, дифракции на оградительных сооружениях, обрушения.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Определение параметров волнения должно производиться расчетно-теоретическими методами на основе современных программно-вычислительных комплексов или с применением номограмм </w:t>
      </w:r>
      <w:hyperlink w:anchor="P2271">
        <w:r w:rsidRPr="00021226">
          <w:rPr>
            <w:rFonts w:ascii="Times New Roman" w:hAnsi="Times New Roman" w:cs="Times New Roman"/>
          </w:rPr>
          <w:t>(приложение А)</w:t>
        </w:r>
      </w:hyperlink>
      <w:r w:rsidRPr="00021226">
        <w:rPr>
          <w:rFonts w:ascii="Times New Roman" w:hAnsi="Times New Roman" w:cs="Times New Roman"/>
        </w:rPr>
        <w:t xml:space="preserve"> и апробированных методов.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5.7 Расчетную обеспеченность высот волн в системе необходимо принимать:</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5% - при определении защищенности портовых акваторий;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1% - при определении наката волн и при определении высотных отметок оградительных сооружений вертикального профиля;</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36">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по таблице 1 - при определении устойчивости и прочности гидротехнических сооружений и их элементов.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Для сооружений I класса и для всех сооружений с периодом собственных колебаний более 2 с необходимо учитывать спектральные характеристики волнения (частотный спектр).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3798"/>
      </w:tblGrid>
      <w:tr w:rsidR="00021226" w:rsidRPr="00021226">
        <w:tc>
          <w:tcPr>
            <w:tcW w:w="5272"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Гидротехнические сооружения</w:t>
            </w:r>
          </w:p>
        </w:tc>
        <w:tc>
          <w:tcPr>
            <w:tcW w:w="3798"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Расчетная обеспеченность высот волн в системе, %, не более</w:t>
            </w:r>
          </w:p>
        </w:tc>
      </w:tr>
      <w:tr w:rsidR="00021226" w:rsidRPr="00021226">
        <w:tc>
          <w:tcPr>
            <w:tcW w:w="5272" w:type="dxa"/>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Сооружения вертикального профиля, оградительные сооружения откосного профиля</w:t>
            </w:r>
          </w:p>
        </w:tc>
        <w:tc>
          <w:tcPr>
            <w:tcW w:w="3798" w:type="dxa"/>
            <w:tcBorders>
              <w:top w:val="single" w:sz="4" w:space="0" w:color="auto"/>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r>
      <w:tr w:rsidR="00021226" w:rsidRPr="00021226">
        <w:tblPrEx>
          <w:tblBorders>
            <w:insideH w:val="none" w:sz="0" w:space="0" w:color="auto"/>
          </w:tblBorders>
        </w:tblPrEx>
        <w:tc>
          <w:tcPr>
            <w:tcW w:w="5272" w:type="dxa"/>
            <w:tcBorders>
              <w:top w:val="single" w:sz="4" w:space="0" w:color="auto"/>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Сквозные сооружения и обтекаемые преграды класса:</w:t>
            </w:r>
          </w:p>
        </w:tc>
        <w:tc>
          <w:tcPr>
            <w:tcW w:w="3798" w:type="dxa"/>
            <w:tcBorders>
              <w:top w:val="single" w:sz="4" w:space="0" w:color="auto"/>
              <w:bottom w:val="nil"/>
            </w:tcBorders>
          </w:tcPr>
          <w:p w:rsidR="00F92775" w:rsidRPr="00021226" w:rsidRDefault="00F92775">
            <w:pPr>
              <w:pStyle w:val="ConsPlusNormal"/>
              <w:rPr>
                <w:rFonts w:ascii="Times New Roman" w:hAnsi="Times New Roman" w:cs="Times New Roman"/>
              </w:rPr>
            </w:pPr>
          </w:p>
        </w:tc>
      </w:tr>
      <w:tr w:rsidR="00021226" w:rsidRPr="00021226">
        <w:tblPrEx>
          <w:tblBorders>
            <w:insideH w:val="none" w:sz="0" w:space="0" w:color="auto"/>
          </w:tblBorders>
        </w:tblPrEx>
        <w:tc>
          <w:tcPr>
            <w:tcW w:w="5272" w:type="dxa"/>
            <w:tcBorders>
              <w:top w:val="nil"/>
              <w:bottom w:val="nil"/>
            </w:tcBorders>
          </w:tcPr>
          <w:p w:rsidR="00F92775" w:rsidRPr="00021226" w:rsidRDefault="00F92775">
            <w:pPr>
              <w:pStyle w:val="ConsPlusNormal"/>
              <w:ind w:firstLine="283"/>
              <w:rPr>
                <w:rFonts w:ascii="Times New Roman" w:hAnsi="Times New Roman" w:cs="Times New Roman"/>
              </w:rPr>
            </w:pPr>
            <w:r w:rsidRPr="00021226">
              <w:rPr>
                <w:rFonts w:ascii="Times New Roman" w:hAnsi="Times New Roman" w:cs="Times New Roman"/>
              </w:rPr>
              <w:t>I</w:t>
            </w:r>
          </w:p>
        </w:tc>
        <w:tc>
          <w:tcPr>
            <w:tcW w:w="3798"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r>
      <w:tr w:rsidR="00021226" w:rsidRPr="00021226">
        <w:tblPrEx>
          <w:tblBorders>
            <w:insideH w:val="none" w:sz="0" w:space="0" w:color="auto"/>
          </w:tblBorders>
        </w:tblPrEx>
        <w:tc>
          <w:tcPr>
            <w:tcW w:w="5272" w:type="dxa"/>
            <w:tcBorders>
              <w:top w:val="nil"/>
              <w:bottom w:val="nil"/>
            </w:tcBorders>
          </w:tcPr>
          <w:p w:rsidR="00F92775" w:rsidRPr="00021226" w:rsidRDefault="00F92775">
            <w:pPr>
              <w:pStyle w:val="ConsPlusNormal"/>
              <w:ind w:firstLine="283"/>
              <w:rPr>
                <w:rFonts w:ascii="Times New Roman" w:hAnsi="Times New Roman" w:cs="Times New Roman"/>
              </w:rPr>
            </w:pPr>
            <w:r w:rsidRPr="00021226">
              <w:rPr>
                <w:rFonts w:ascii="Times New Roman" w:hAnsi="Times New Roman" w:cs="Times New Roman"/>
              </w:rPr>
              <w:t>II</w:t>
            </w:r>
          </w:p>
        </w:tc>
        <w:tc>
          <w:tcPr>
            <w:tcW w:w="3798"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r>
      <w:tr w:rsidR="00021226" w:rsidRPr="00021226">
        <w:tblPrEx>
          <w:tblBorders>
            <w:insideH w:val="none" w:sz="0" w:space="0" w:color="auto"/>
          </w:tblBorders>
        </w:tblPrEx>
        <w:tc>
          <w:tcPr>
            <w:tcW w:w="5272" w:type="dxa"/>
            <w:tcBorders>
              <w:top w:val="nil"/>
              <w:bottom w:val="single" w:sz="4" w:space="0" w:color="auto"/>
            </w:tcBorders>
          </w:tcPr>
          <w:p w:rsidR="00F92775" w:rsidRPr="00021226" w:rsidRDefault="00F92775">
            <w:pPr>
              <w:pStyle w:val="ConsPlusNormal"/>
              <w:ind w:firstLine="283"/>
              <w:rPr>
                <w:rFonts w:ascii="Times New Roman" w:hAnsi="Times New Roman" w:cs="Times New Roman"/>
              </w:rPr>
            </w:pPr>
            <w:r w:rsidRPr="00021226">
              <w:rPr>
                <w:rFonts w:ascii="Times New Roman" w:hAnsi="Times New Roman" w:cs="Times New Roman"/>
              </w:rPr>
              <w:t>III, IV</w:t>
            </w:r>
          </w:p>
        </w:tc>
        <w:tc>
          <w:tcPr>
            <w:tcW w:w="3798"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r>
      <w:tr w:rsidR="00021226" w:rsidRPr="00021226">
        <w:tblPrEx>
          <w:tblBorders>
            <w:insideH w:val="none" w:sz="0" w:space="0" w:color="auto"/>
          </w:tblBorders>
        </w:tblPrEx>
        <w:tc>
          <w:tcPr>
            <w:tcW w:w="5272" w:type="dxa"/>
            <w:tcBorders>
              <w:top w:val="single" w:sz="4" w:space="0" w:color="auto"/>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Берегоукрепительные сооружения класса:</w:t>
            </w:r>
          </w:p>
        </w:tc>
        <w:tc>
          <w:tcPr>
            <w:tcW w:w="3798" w:type="dxa"/>
            <w:tcBorders>
              <w:top w:val="single" w:sz="4" w:space="0" w:color="auto"/>
              <w:bottom w:val="nil"/>
            </w:tcBorders>
          </w:tcPr>
          <w:p w:rsidR="00F92775" w:rsidRPr="00021226" w:rsidRDefault="00F92775">
            <w:pPr>
              <w:pStyle w:val="ConsPlusNormal"/>
              <w:rPr>
                <w:rFonts w:ascii="Times New Roman" w:hAnsi="Times New Roman" w:cs="Times New Roman"/>
              </w:rPr>
            </w:pPr>
          </w:p>
        </w:tc>
      </w:tr>
      <w:tr w:rsidR="00021226" w:rsidRPr="00021226">
        <w:tblPrEx>
          <w:tblBorders>
            <w:insideH w:val="none" w:sz="0" w:space="0" w:color="auto"/>
          </w:tblBorders>
        </w:tblPrEx>
        <w:tc>
          <w:tcPr>
            <w:tcW w:w="5272" w:type="dxa"/>
            <w:tcBorders>
              <w:top w:val="nil"/>
              <w:bottom w:val="nil"/>
            </w:tcBorders>
          </w:tcPr>
          <w:p w:rsidR="00F92775" w:rsidRPr="00021226" w:rsidRDefault="00F92775">
            <w:pPr>
              <w:pStyle w:val="ConsPlusNormal"/>
              <w:ind w:firstLine="283"/>
              <w:rPr>
                <w:rFonts w:ascii="Times New Roman" w:hAnsi="Times New Roman" w:cs="Times New Roman"/>
              </w:rPr>
            </w:pPr>
            <w:r w:rsidRPr="00021226">
              <w:rPr>
                <w:rFonts w:ascii="Times New Roman" w:hAnsi="Times New Roman" w:cs="Times New Roman"/>
              </w:rPr>
              <w:t>I, II</w:t>
            </w:r>
          </w:p>
        </w:tc>
        <w:tc>
          <w:tcPr>
            <w:tcW w:w="3798"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r>
      <w:tr w:rsidR="00021226" w:rsidRPr="00021226">
        <w:tblPrEx>
          <w:tblBorders>
            <w:insideH w:val="none" w:sz="0" w:space="0" w:color="auto"/>
          </w:tblBorders>
        </w:tblPrEx>
        <w:tc>
          <w:tcPr>
            <w:tcW w:w="5272" w:type="dxa"/>
            <w:tcBorders>
              <w:top w:val="nil"/>
              <w:bottom w:val="single" w:sz="4" w:space="0" w:color="auto"/>
            </w:tcBorders>
          </w:tcPr>
          <w:p w:rsidR="00F92775" w:rsidRPr="00021226" w:rsidRDefault="00F92775">
            <w:pPr>
              <w:pStyle w:val="ConsPlusNormal"/>
              <w:ind w:firstLine="283"/>
              <w:rPr>
                <w:rFonts w:ascii="Times New Roman" w:hAnsi="Times New Roman" w:cs="Times New Roman"/>
              </w:rPr>
            </w:pPr>
            <w:r w:rsidRPr="00021226">
              <w:rPr>
                <w:rFonts w:ascii="Times New Roman" w:hAnsi="Times New Roman" w:cs="Times New Roman"/>
              </w:rPr>
              <w:lastRenderedPageBreak/>
              <w:t>III, IV</w:t>
            </w:r>
          </w:p>
        </w:tc>
        <w:tc>
          <w:tcPr>
            <w:tcW w:w="3798"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r>
      <w:tr w:rsidR="00F92775" w:rsidRPr="00021226">
        <w:tc>
          <w:tcPr>
            <w:tcW w:w="9070" w:type="dxa"/>
            <w:gridSpan w:val="2"/>
            <w:tcBorders>
              <w:top w:val="single" w:sz="4" w:space="0" w:color="auto"/>
              <w:bottom w:val="single" w:sz="4" w:space="0" w:color="auto"/>
            </w:tcBorders>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Примечания</w:t>
            </w:r>
          </w:p>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 xml:space="preserve">1 При определении нагрузок на сооружения необходимо принимать высоту волн заданной обеспеченности в системе </w:t>
            </w:r>
            <w:r w:rsidRPr="00021226">
              <w:rPr>
                <w:rFonts w:ascii="Times New Roman" w:hAnsi="Times New Roman" w:cs="Times New Roman"/>
                <w:i/>
              </w:rPr>
              <w:t>h</w:t>
            </w:r>
            <w:r w:rsidRPr="00021226">
              <w:rPr>
                <w:rFonts w:ascii="Times New Roman" w:hAnsi="Times New Roman" w:cs="Times New Roman"/>
                <w:i/>
                <w:vertAlign w:val="subscript"/>
              </w:rPr>
              <w:t>i</w:t>
            </w:r>
            <w:r w:rsidRPr="00021226">
              <w:rPr>
                <w:rFonts w:ascii="Times New Roman" w:hAnsi="Times New Roman" w:cs="Times New Roman"/>
              </w:rPr>
              <w:t xml:space="preserve"> и длину волн в диапазоне </w:t>
            </w:r>
            <w:r w:rsidRPr="00021226">
              <w:rPr>
                <w:rFonts w:ascii="Times New Roman" w:hAnsi="Times New Roman" w:cs="Times New Roman"/>
                <w:noProof/>
                <w:position w:val="-6"/>
              </w:rPr>
              <w:drawing>
                <wp:inline distT="0" distB="0" distL="0" distR="0">
                  <wp:extent cx="609600" cy="2051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00" cy="205105"/>
                          </a:xfrm>
                          <a:prstGeom prst="rect">
                            <a:avLst/>
                          </a:prstGeom>
                          <a:noFill/>
                          <a:ln>
                            <a:noFill/>
                          </a:ln>
                        </pic:spPr>
                      </pic:pic>
                    </a:graphicData>
                  </a:graphic>
                </wp:inline>
              </w:drawing>
            </w:r>
            <w:r w:rsidRPr="00021226">
              <w:rPr>
                <w:rFonts w:ascii="Times New Roman" w:hAnsi="Times New Roman" w:cs="Times New Roman"/>
              </w:rPr>
              <w:t xml:space="preserve">, при которой оказывается максимальное воздействие на сооружение; для сквозных конструкций следует определять максимальное воздействие волн при длине расчетных волн в пределах </w:t>
            </w:r>
            <w:r w:rsidRPr="00021226">
              <w:rPr>
                <w:rFonts w:ascii="Times New Roman" w:hAnsi="Times New Roman" w:cs="Times New Roman"/>
                <w:noProof/>
                <w:position w:val="-6"/>
              </w:rPr>
              <w:drawing>
                <wp:inline distT="0" distB="0" distL="0" distR="0">
                  <wp:extent cx="748665" cy="2051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8665" cy="20510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2 При назначении высотных отметок сквозных сооружений, возводимых на открытых акваториях, расчетную обеспеченность высот волн в системе для особо ответственных сооружений следует принимать 0,1%.</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5.8 Максимальный расчетный уровень воды необходимо принимать согласно требованиям нормативных документов (НД) на проектирование сооружений (объектов).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5.9 При определении нагрузок и воздействий на гидротехнические сооружения обеспеченности расчетных уровней должны быть не более: для сооружений I класса - 1%, II и III классов - 5%, IV класса - 10% по наивысшим годовым уровням, определенным с учетом приливно-отливных явлений, сезонных колебаний, ветрового и волнового нагонов.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1 В безливных морях для подпорных гравитационных волнозащитных стен II класса и для искусственных пляжей без волнозащитных сооружений обеспеченность расчетных уровней следует принимать равной 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2 При рассмотрении размывов основания вблизи сооружения и мероприятий по защите от размыва следует выбирать расчетный уровень воды, исходя из условия максимального воздействия волн на элементы гидротехнических сооружений.</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5.10 Высоты ветрового и волнового нагонов следует принимать по данным натурных наблюдений. Для сооружений III и IV классов высоты ветрового и волнового нагонов при отсутствии данных натурных наблюдений определяются расчетом </w:t>
      </w:r>
      <w:hyperlink w:anchor="P2583">
        <w:r w:rsidRPr="00021226">
          <w:rPr>
            <w:rFonts w:ascii="Times New Roman" w:hAnsi="Times New Roman" w:cs="Times New Roman"/>
          </w:rPr>
          <w:t>(приложение Б)</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5.11 При динамических расчетах и оценке усталостной прочности элементов конструкций гидротехнических сооружений следует учитывать спектральную плотность ветрового волнения, характеризующую его нерегулярность.</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5.12 Воздействие шторма, в том числе в сочетании с течением, на дно акватории у основания гидротехнического сооружения должно оцениваться сравнением значений максимальной придонной скорости и неразмывающей (допускаемой) придонной скорости или соответствующих касательных напряжений, действующих на грунт, слагающий дно, или на материал, используемый для защиты дна от размыва и подмыва основания сооружения </w:t>
      </w:r>
      <w:hyperlink w:anchor="P2618">
        <w:r w:rsidRPr="00021226">
          <w:rPr>
            <w:rFonts w:ascii="Times New Roman" w:hAnsi="Times New Roman" w:cs="Times New Roman"/>
          </w:rPr>
          <w:t>(приложение В)</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Особенности расчета воздействия волн на сооружения различных типов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на вертикальные стены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5.13 Расчет сооружений на воздействие стоячих волн со стороны открытой акватории </w:t>
      </w:r>
      <w:hyperlink w:anchor="P212">
        <w:r w:rsidRPr="00021226">
          <w:rPr>
            <w:rFonts w:ascii="Times New Roman" w:hAnsi="Times New Roman" w:cs="Times New Roman"/>
          </w:rPr>
          <w:t>(рисунок 2)</w:t>
        </w:r>
      </w:hyperlink>
      <w:r w:rsidRPr="00021226">
        <w:rPr>
          <w:rFonts w:ascii="Times New Roman" w:hAnsi="Times New Roman" w:cs="Times New Roman"/>
        </w:rPr>
        <w:t xml:space="preserve"> должен производиться при глубине до дна </w:t>
      </w:r>
      <w:r w:rsidRPr="00021226">
        <w:rPr>
          <w:rFonts w:ascii="Times New Roman" w:hAnsi="Times New Roman" w:cs="Times New Roman"/>
          <w:i/>
        </w:rPr>
        <w:t>d</w:t>
      </w:r>
      <w:r w:rsidRPr="00021226">
        <w:rPr>
          <w:rFonts w:ascii="Times New Roman" w:hAnsi="Times New Roman" w:cs="Times New Roman"/>
          <w:i/>
          <w:vertAlign w:val="subscript"/>
        </w:rPr>
        <w:t>b</w:t>
      </w:r>
      <w:r w:rsidRPr="00021226">
        <w:rPr>
          <w:rFonts w:ascii="Times New Roman" w:hAnsi="Times New Roman" w:cs="Times New Roman"/>
        </w:rPr>
        <w:t xml:space="preserve"> &gt; 1,5</w:t>
      </w:r>
      <w:r w:rsidRPr="00021226">
        <w:rPr>
          <w:rFonts w:ascii="Times New Roman" w:hAnsi="Times New Roman" w:cs="Times New Roman"/>
          <w:i/>
        </w:rPr>
        <w:t>h</w:t>
      </w:r>
      <w:r w:rsidRPr="00021226">
        <w:rPr>
          <w:rFonts w:ascii="Times New Roman" w:hAnsi="Times New Roman" w:cs="Times New Roman"/>
        </w:rPr>
        <w:t xml:space="preserve"> и глубине над бермой </w:t>
      </w:r>
      <w:r w:rsidRPr="00021226">
        <w:rPr>
          <w:rFonts w:ascii="Times New Roman" w:hAnsi="Times New Roman" w:cs="Times New Roman"/>
          <w:i/>
        </w:rPr>
        <w:t>d</w:t>
      </w:r>
      <w:r w:rsidRPr="00021226">
        <w:rPr>
          <w:rFonts w:ascii="Times New Roman" w:hAnsi="Times New Roman" w:cs="Times New Roman"/>
          <w:i/>
          <w:vertAlign w:val="subscript"/>
        </w:rPr>
        <w:t>br</w:t>
      </w:r>
      <w:r w:rsidRPr="00021226">
        <w:rPr>
          <w:rFonts w:ascii="Times New Roman" w:hAnsi="Times New Roman" w:cs="Times New Roman"/>
        </w:rPr>
        <w:t xml:space="preserve"> &gt;= 1,25</w:t>
      </w:r>
      <w:r w:rsidRPr="00021226">
        <w:rPr>
          <w:rFonts w:ascii="Times New Roman" w:hAnsi="Times New Roman" w:cs="Times New Roman"/>
          <w:i/>
        </w:rPr>
        <w:t>h</w:t>
      </w:r>
      <w:r w:rsidRPr="00021226">
        <w:rPr>
          <w:rFonts w:ascii="Times New Roman" w:hAnsi="Times New Roman" w:cs="Times New Roman"/>
        </w:rPr>
        <w:t xml:space="preserve"> (</w:t>
      </w:r>
      <w:r w:rsidRPr="00021226">
        <w:rPr>
          <w:rFonts w:ascii="Times New Roman" w:hAnsi="Times New Roman" w:cs="Times New Roman"/>
          <w:i/>
        </w:rPr>
        <w:t>h</w:t>
      </w:r>
      <w:r w:rsidRPr="00021226">
        <w:rPr>
          <w:rFonts w:ascii="Times New Roman" w:hAnsi="Times New Roman" w:cs="Times New Roman"/>
        </w:rPr>
        <w:t xml:space="preserve"> - высота исходной бегущей волны, м); при этом в формулах для свободной волновой поверхности и волнового давления вместо глубины до дна </w:t>
      </w:r>
      <w:r w:rsidRPr="00021226">
        <w:rPr>
          <w:rFonts w:ascii="Times New Roman" w:hAnsi="Times New Roman" w:cs="Times New Roman"/>
          <w:i/>
        </w:rPr>
        <w:t>d</w:t>
      </w:r>
      <w:r w:rsidRPr="00021226">
        <w:rPr>
          <w:rFonts w:ascii="Times New Roman" w:hAnsi="Times New Roman" w:cs="Times New Roman"/>
          <w:i/>
          <w:vertAlign w:val="subscript"/>
        </w:rPr>
        <w:t>b</w:t>
      </w:r>
      <w:r w:rsidRPr="00021226">
        <w:rPr>
          <w:rFonts w:ascii="Times New Roman" w:hAnsi="Times New Roman" w:cs="Times New Roman"/>
        </w:rPr>
        <w:t xml:space="preserve">, м, необходимо применять условную расчетную глубину </w:t>
      </w:r>
      <w:r w:rsidRPr="00021226">
        <w:rPr>
          <w:rFonts w:ascii="Times New Roman" w:hAnsi="Times New Roman" w:cs="Times New Roman"/>
          <w:i/>
        </w:rPr>
        <w:t>d</w:t>
      </w:r>
      <w:r w:rsidRPr="00021226">
        <w:rPr>
          <w:rFonts w:ascii="Times New Roman" w:hAnsi="Times New Roman" w:cs="Times New Roman"/>
        </w:rPr>
        <w:t>, м, определяемую по формуле</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39">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f</w:t>
      </w:r>
      <w:r w:rsidRPr="00021226">
        <w:rPr>
          <w:rFonts w:ascii="Times New Roman" w:hAnsi="Times New Roman" w:cs="Times New Roman"/>
        </w:rPr>
        <w:t xml:space="preserve"> + </w:t>
      </w:r>
      <w:r w:rsidRPr="00021226">
        <w:rPr>
          <w:rFonts w:ascii="Times New Roman" w:hAnsi="Times New Roman" w:cs="Times New Roman"/>
          <w:i/>
        </w:rPr>
        <w:t>k</w:t>
      </w:r>
      <w:r w:rsidRPr="00021226">
        <w:rPr>
          <w:rFonts w:ascii="Times New Roman" w:hAnsi="Times New Roman" w:cs="Times New Roman"/>
          <w:i/>
          <w:vertAlign w:val="subscript"/>
        </w:rPr>
        <w:t>br</w:t>
      </w:r>
      <w:r w:rsidRPr="00021226">
        <w:rPr>
          <w:rFonts w:ascii="Times New Roman" w:hAnsi="Times New Roman" w:cs="Times New Roman"/>
        </w:rPr>
        <w:t>(</w:t>
      </w:r>
      <w:r w:rsidRPr="00021226">
        <w:rPr>
          <w:rFonts w:ascii="Times New Roman" w:hAnsi="Times New Roman" w:cs="Times New Roman"/>
          <w:i/>
        </w:rPr>
        <w:t>d</w:t>
      </w:r>
      <w:r w:rsidRPr="00021226">
        <w:rPr>
          <w:rFonts w:ascii="Times New Roman" w:hAnsi="Times New Roman" w:cs="Times New Roman"/>
          <w:i/>
          <w:vertAlign w:val="subscript"/>
        </w:rPr>
        <w:t>b</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f</w:t>
      </w:r>
      <w:r w:rsidRPr="00021226">
        <w:rPr>
          <w:rFonts w:ascii="Times New Roman" w:hAnsi="Times New Roman" w:cs="Times New Roman"/>
        </w:rPr>
        <w:t>), (1)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d</w:t>
      </w:r>
      <w:r w:rsidRPr="00021226">
        <w:rPr>
          <w:rFonts w:ascii="Times New Roman" w:hAnsi="Times New Roman" w:cs="Times New Roman"/>
          <w:i/>
          <w:vertAlign w:val="subscript"/>
        </w:rPr>
        <w:t>f</w:t>
      </w:r>
      <w:r w:rsidRPr="00021226">
        <w:rPr>
          <w:rFonts w:ascii="Times New Roman" w:hAnsi="Times New Roman" w:cs="Times New Roman"/>
        </w:rPr>
        <w:t xml:space="preserve"> - глубина над подошвой сооружения,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br</w:t>
      </w:r>
      <w:r w:rsidRPr="00021226">
        <w:rPr>
          <w:rFonts w:ascii="Times New Roman" w:hAnsi="Times New Roman" w:cs="Times New Roman"/>
        </w:rPr>
        <w:t xml:space="preserve"> - коэффициент, принимаемый по графикам </w:t>
      </w:r>
      <w:hyperlink w:anchor="P219">
        <w:r w:rsidRPr="00021226">
          <w:rPr>
            <w:rFonts w:ascii="Times New Roman" w:hAnsi="Times New Roman" w:cs="Times New Roman"/>
          </w:rPr>
          <w:t>рисунка 3</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40"/>
        </w:rPr>
        <w:lastRenderedPageBreak/>
        <w:drawing>
          <wp:inline distT="0" distB="0" distL="0" distR="0">
            <wp:extent cx="3136265" cy="44564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6265" cy="445643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а</w:t>
      </w:r>
      <w:r w:rsidRPr="00021226">
        <w:rPr>
          <w:rFonts w:ascii="Times New Roman" w:hAnsi="Times New Roman" w:cs="Times New Roman"/>
        </w:rPr>
        <w:t xml:space="preserve"> - при гребне волны; </w:t>
      </w:r>
      <w:r w:rsidRPr="00021226">
        <w:rPr>
          <w:rFonts w:ascii="Times New Roman" w:hAnsi="Times New Roman" w:cs="Times New Roman"/>
          <w:i/>
        </w:rPr>
        <w:t>б</w:t>
      </w:r>
      <w:r w:rsidRPr="00021226">
        <w:rPr>
          <w:rFonts w:ascii="Times New Roman" w:hAnsi="Times New Roman" w:cs="Times New Roman"/>
        </w:rPr>
        <w:t xml:space="preserve"> - при ложбине волны</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(с эпюрами взвешивающего волнового давления)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2" w:name="P212"/>
      <w:bookmarkEnd w:id="2"/>
      <w:r w:rsidRPr="00021226">
        <w:rPr>
          <w:rFonts w:ascii="Times New Roman" w:hAnsi="Times New Roman" w:cs="Times New Roman"/>
          <w:b/>
          <w:i/>
        </w:rPr>
        <w:t>Рисунок 2</w:t>
      </w:r>
      <w:r w:rsidRPr="00021226">
        <w:rPr>
          <w:rFonts w:ascii="Times New Roman" w:hAnsi="Times New Roman" w:cs="Times New Roman"/>
        </w:rPr>
        <w:t xml:space="preserve"> </w:t>
      </w:r>
      <w:r w:rsidRPr="00021226">
        <w:rPr>
          <w:rFonts w:ascii="Times New Roman" w:hAnsi="Times New Roman" w:cs="Times New Roman"/>
          <w:b/>
        </w:rPr>
        <w:t>- Эпюры давления стоячих волн на вертикальную</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стену со стороны открытой акватории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64"/>
        </w:rPr>
        <w:drawing>
          <wp:inline distT="0" distB="0" distL="0" distR="0">
            <wp:extent cx="3234055" cy="221615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4055" cy="221615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3" w:name="P219"/>
      <w:bookmarkEnd w:id="3"/>
      <w:r w:rsidRPr="00021226">
        <w:rPr>
          <w:rFonts w:ascii="Times New Roman" w:hAnsi="Times New Roman" w:cs="Times New Roman"/>
          <w:b/>
          <w:i/>
        </w:rPr>
        <w:t>Рисунок 3</w:t>
      </w:r>
      <w:r w:rsidRPr="00021226">
        <w:rPr>
          <w:rFonts w:ascii="Times New Roman" w:hAnsi="Times New Roman" w:cs="Times New Roman"/>
        </w:rPr>
        <w:t xml:space="preserve"> </w:t>
      </w:r>
      <w:r w:rsidRPr="00021226">
        <w:rPr>
          <w:rFonts w:ascii="Times New Roman" w:hAnsi="Times New Roman" w:cs="Times New Roman"/>
          <w:b/>
        </w:rPr>
        <w:t>- Графики значений коэффициента</w:t>
      </w:r>
      <w:r w:rsidRPr="00021226">
        <w:rPr>
          <w:rFonts w:ascii="Times New Roman" w:hAnsi="Times New Roman" w:cs="Times New Roman"/>
        </w:rPr>
        <w:t xml:space="preserve"> </w:t>
      </w:r>
      <w:r w:rsidRPr="00021226">
        <w:rPr>
          <w:rFonts w:ascii="Times New Roman" w:hAnsi="Times New Roman" w:cs="Times New Roman"/>
          <w:b/>
          <w:i/>
        </w:rPr>
        <w:t>k</w:t>
      </w:r>
      <w:r w:rsidRPr="00021226">
        <w:rPr>
          <w:rFonts w:ascii="Times New Roman" w:hAnsi="Times New Roman" w:cs="Times New Roman"/>
          <w:b/>
          <w:i/>
          <w:vertAlign w:val="subscript"/>
        </w:rPr>
        <w:t>br</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4" w:name="P221"/>
      <w:bookmarkEnd w:id="4"/>
      <w:r w:rsidRPr="00021226">
        <w:rPr>
          <w:rFonts w:ascii="Times New Roman" w:hAnsi="Times New Roman" w:cs="Times New Roman"/>
        </w:rPr>
        <w:t xml:space="preserve">5.14 Горизонтальную волновую нагрузку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rPr>
        <w:t xml:space="preserve"> на вертикальную стену под воздействием стоячей волны следует принимать по эпюрам волнового давления </w:t>
      </w:r>
      <w:r w:rsidRPr="00021226">
        <w:rPr>
          <w:rFonts w:ascii="Times New Roman" w:hAnsi="Times New Roman" w:cs="Times New Roman"/>
          <w:i/>
        </w:rPr>
        <w:t>p</w:t>
      </w:r>
      <w:r w:rsidRPr="00021226">
        <w:rPr>
          <w:rFonts w:ascii="Times New Roman" w:hAnsi="Times New Roman" w:cs="Times New Roman"/>
        </w:rPr>
        <w:t xml:space="preserve"> по глубине при различных удалениях вершины волны от стены.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Построение эпюр волнового давления </w:t>
      </w:r>
      <w:r w:rsidRPr="00021226">
        <w:rPr>
          <w:rFonts w:ascii="Times New Roman" w:hAnsi="Times New Roman" w:cs="Times New Roman"/>
          <w:i/>
        </w:rPr>
        <w:t>p</w:t>
      </w:r>
      <w:r w:rsidRPr="00021226">
        <w:rPr>
          <w:rFonts w:ascii="Times New Roman" w:hAnsi="Times New Roman" w:cs="Times New Roman"/>
        </w:rPr>
        <w:t xml:space="preserve"> должно производиться по результатам экспериментальных </w:t>
      </w:r>
      <w:r w:rsidRPr="00021226">
        <w:rPr>
          <w:rFonts w:ascii="Times New Roman" w:hAnsi="Times New Roman" w:cs="Times New Roman"/>
        </w:rPr>
        <w:lastRenderedPageBreak/>
        <w:t xml:space="preserve">исследований и/или гидродинамических расчетов, а при их отсутствии на основе способа, приведенного в </w:t>
      </w:r>
      <w:hyperlink w:anchor="P2722">
        <w:r w:rsidRPr="00021226">
          <w:rPr>
            <w:rFonts w:ascii="Times New Roman" w:hAnsi="Times New Roman" w:cs="Times New Roman"/>
          </w:rPr>
          <w:t>приложении Г</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5.15 В расчетах устойчивости сооружения и прочности грунтов основания следует учитывать уменьшение волновой нагрузки на секцию вертикальной стены при подходе фронта волны под углом </w:t>
      </w:r>
      <w:r w:rsidRPr="00021226">
        <w:rPr>
          <w:rFonts w:ascii="Times New Roman" w:hAnsi="Times New Roman" w:cs="Times New Roman"/>
          <w:noProof/>
        </w:rPr>
        <w:drawing>
          <wp:inline distT="0" distB="0" distL="0" distR="0">
            <wp:extent cx="152400" cy="1371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xml:space="preserve">. Коэффициент снижения нагрузки </w:t>
      </w:r>
      <w:r w:rsidRPr="00021226">
        <w:rPr>
          <w:rFonts w:ascii="Times New Roman" w:hAnsi="Times New Roman" w:cs="Times New Roman"/>
          <w:i/>
        </w:rPr>
        <w:t>k</w:t>
      </w:r>
      <w:r w:rsidRPr="00021226">
        <w:rPr>
          <w:rFonts w:ascii="Times New Roman" w:hAnsi="Times New Roman" w:cs="Times New Roman"/>
          <w:i/>
          <w:vertAlign w:val="subscript"/>
        </w:rPr>
        <w:t>cs</w:t>
      </w:r>
      <w:r w:rsidRPr="00021226">
        <w:rPr>
          <w:rFonts w:ascii="Times New Roman" w:hAnsi="Times New Roman" w:cs="Times New Roman"/>
        </w:rPr>
        <w:t xml:space="preserve"> при этом принимается по таблице 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2</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1984"/>
        <w:gridCol w:w="1984"/>
      </w:tblGrid>
      <w:tr w:rsidR="00021226" w:rsidRPr="00021226">
        <w:tc>
          <w:tcPr>
            <w:tcW w:w="198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rPr>
              <w:drawing>
                <wp:inline distT="0" distB="0" distL="0" distR="0">
                  <wp:extent cx="152400" cy="1371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198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&lt; 45°</w:t>
            </w:r>
          </w:p>
        </w:tc>
        <w:tc>
          <w:tcPr>
            <w:tcW w:w="198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198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75°</w:t>
            </w:r>
          </w:p>
        </w:tc>
      </w:tr>
      <w:tr w:rsidR="00F92775" w:rsidRPr="00021226">
        <w:tc>
          <w:tcPr>
            <w:tcW w:w="198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cs</w:t>
            </w:r>
          </w:p>
        </w:tc>
        <w:tc>
          <w:tcPr>
            <w:tcW w:w="198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98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c>
          <w:tcPr>
            <w:tcW w:w="198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5.16 В расчетах следует учитывать горизонтальную нагрузку от дифрагированных волн со стороны огражденной акватории (рисунок 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3"/>
        </w:rPr>
        <w:drawing>
          <wp:inline distT="0" distB="0" distL="0" distR="0">
            <wp:extent cx="2526665" cy="32156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6665" cy="321564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а</w:t>
      </w:r>
      <w:r w:rsidRPr="00021226">
        <w:rPr>
          <w:rFonts w:ascii="Times New Roman" w:hAnsi="Times New Roman" w:cs="Times New Roman"/>
        </w:rPr>
        <w:t xml:space="preserve"> - при гребне волны; </w:t>
      </w:r>
      <w:r w:rsidRPr="00021226">
        <w:rPr>
          <w:rFonts w:ascii="Times New Roman" w:hAnsi="Times New Roman" w:cs="Times New Roman"/>
          <w:i/>
        </w:rPr>
        <w:t>б</w:t>
      </w:r>
      <w:r w:rsidRPr="00021226">
        <w:rPr>
          <w:rFonts w:ascii="Times New Roman" w:hAnsi="Times New Roman" w:cs="Times New Roman"/>
        </w:rPr>
        <w:t xml:space="preserve"> - при ложбине волны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5" w:name="P242"/>
      <w:bookmarkEnd w:id="5"/>
      <w:r w:rsidRPr="00021226">
        <w:rPr>
          <w:rFonts w:ascii="Times New Roman" w:hAnsi="Times New Roman" w:cs="Times New Roman"/>
          <w:b/>
          <w:i/>
        </w:rPr>
        <w:t>Рисунок 4</w:t>
      </w:r>
      <w:r w:rsidRPr="00021226">
        <w:rPr>
          <w:rFonts w:ascii="Times New Roman" w:hAnsi="Times New Roman" w:cs="Times New Roman"/>
        </w:rPr>
        <w:t xml:space="preserve"> </w:t>
      </w:r>
      <w:r w:rsidRPr="00021226">
        <w:rPr>
          <w:rFonts w:ascii="Times New Roman" w:hAnsi="Times New Roman" w:cs="Times New Roman"/>
          <w:b/>
        </w:rPr>
        <w:t>- Эпюры давления дифрагированных волн</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на вертикальную стену и ее подошву со стороны</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огражденной акватории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5.17 Взвешивающее волновое давление в горизонтальных швах массивной кладки и по подошве сооружения следует принимать равным соответствующим значениям горизонтального волнового давления в крайних точках (</w:t>
      </w:r>
      <w:hyperlink w:anchor="P212">
        <w:r w:rsidRPr="00021226">
          <w:rPr>
            <w:rFonts w:ascii="Times New Roman" w:hAnsi="Times New Roman" w:cs="Times New Roman"/>
          </w:rPr>
          <w:t>рисунки 2</w:t>
        </w:r>
      </w:hyperlink>
      <w:r w:rsidRPr="00021226">
        <w:rPr>
          <w:rFonts w:ascii="Times New Roman" w:hAnsi="Times New Roman" w:cs="Times New Roman"/>
        </w:rPr>
        <w:t xml:space="preserve"> и 4) при линейном изменении его в пределах ширины сооружения.</w:t>
      </w:r>
    </w:p>
    <w:p w:rsidR="00F92775" w:rsidRPr="00021226" w:rsidRDefault="00F92775">
      <w:pPr>
        <w:pStyle w:val="ConsPlusNormal"/>
        <w:spacing w:before="200"/>
        <w:ind w:firstLine="540"/>
        <w:jc w:val="both"/>
        <w:rPr>
          <w:rFonts w:ascii="Times New Roman" w:hAnsi="Times New Roman" w:cs="Times New Roman"/>
        </w:rPr>
      </w:pPr>
      <w:bookmarkStart w:id="6" w:name="P247"/>
      <w:bookmarkEnd w:id="6"/>
      <w:r w:rsidRPr="00021226">
        <w:rPr>
          <w:rFonts w:ascii="Times New Roman" w:hAnsi="Times New Roman" w:cs="Times New Roman"/>
        </w:rPr>
        <w:t xml:space="preserve">5.18 Максимальную придонную скорость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xml:space="preserve">, м/с, от действия стоячих волн на расстоянии </w:t>
      </w:r>
      <w:r w:rsidRPr="00021226">
        <w:rPr>
          <w:rFonts w:ascii="Times New Roman" w:hAnsi="Times New Roman" w:cs="Times New Roman"/>
          <w:noProof/>
          <w:position w:val="-6"/>
        </w:rPr>
        <w:drawing>
          <wp:inline distT="0" distB="0" distL="0" distR="0">
            <wp:extent cx="419100" cy="2051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205105"/>
                    </a:xfrm>
                    <a:prstGeom prst="rect">
                      <a:avLst/>
                    </a:prstGeom>
                    <a:noFill/>
                    <a:ln>
                      <a:noFill/>
                    </a:ln>
                  </pic:spPr>
                </pic:pic>
              </a:graphicData>
            </a:graphic>
          </wp:inline>
        </w:drawing>
      </w:r>
      <w:r w:rsidRPr="00021226">
        <w:rPr>
          <w:rFonts w:ascii="Times New Roman" w:hAnsi="Times New Roman" w:cs="Times New Roman"/>
        </w:rPr>
        <w:t xml:space="preserve"> от передней грани стены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7" w:name="P249"/>
      <w:bookmarkEnd w:id="7"/>
      <w:r w:rsidRPr="00021226">
        <w:rPr>
          <w:rFonts w:ascii="Times New Roman" w:hAnsi="Times New Roman" w:cs="Times New Roman"/>
          <w:noProof/>
          <w:position w:val="-24"/>
        </w:rPr>
        <w:drawing>
          <wp:inline distT="0" distB="0" distL="0" distR="0">
            <wp:extent cx="1016000" cy="4362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6000" cy="436245"/>
                    </a:xfrm>
                    <a:prstGeom prst="rect">
                      <a:avLst/>
                    </a:prstGeom>
                    <a:noFill/>
                    <a:ln>
                      <a:noFill/>
                    </a:ln>
                  </pic:spPr>
                </pic:pic>
              </a:graphicData>
            </a:graphic>
          </wp:inline>
        </w:drawing>
      </w:r>
      <w:r w:rsidRPr="00021226">
        <w:rPr>
          <w:rFonts w:ascii="Times New Roman" w:hAnsi="Times New Roman" w:cs="Times New Roman"/>
        </w:rPr>
        <w:t xml:space="preserve"> (2)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коэффициент </w:t>
      </w:r>
      <w:r w:rsidRPr="00021226">
        <w:rPr>
          <w:rFonts w:ascii="Times New Roman" w:hAnsi="Times New Roman" w:cs="Times New Roman"/>
          <w:noProof/>
          <w:position w:val="-27"/>
        </w:rPr>
        <w:drawing>
          <wp:inline distT="0" distB="0" distL="0" distR="0">
            <wp:extent cx="1041400" cy="47434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1400" cy="474345"/>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21"/>
        </w:rPr>
        <w:drawing>
          <wp:inline distT="0" distB="0" distL="0" distR="0">
            <wp:extent cx="456565" cy="39751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6565" cy="39751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i/>
          <w:vertAlign w:val="subscript"/>
        </w:rPr>
        <w:t>sl</w:t>
      </w:r>
      <w:r w:rsidRPr="00021226">
        <w:rPr>
          <w:rFonts w:ascii="Times New Roman" w:hAnsi="Times New Roman" w:cs="Times New Roman"/>
        </w:rPr>
        <w:t xml:space="preserve"> = 1,0;</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634365" cy="1752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4365" cy="175260"/>
                    </a:xfrm>
                    <a:prstGeom prst="rect">
                      <a:avLst/>
                    </a:prstGeom>
                    <a:noFill/>
                    <a:ln>
                      <a:noFill/>
                    </a:ln>
                  </pic:spPr>
                </pic:pic>
              </a:graphicData>
            </a:graphic>
          </wp:inline>
        </w:drawing>
      </w:r>
      <w:r w:rsidRPr="00021226">
        <w:rPr>
          <w:rFonts w:ascii="Times New Roman" w:hAnsi="Times New Roman" w:cs="Times New Roman"/>
        </w:rPr>
        <w:t xml:space="preserve"> - волновое число.</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lastRenderedPageBreak/>
        <w:t xml:space="preserve">Максимальное значение касательного напряжения на поверхности дна </w:t>
      </w:r>
      <w:r w:rsidRPr="00021226">
        <w:rPr>
          <w:rFonts w:ascii="Times New Roman" w:hAnsi="Times New Roman" w:cs="Times New Roman"/>
          <w:noProof/>
          <w:position w:val="-9"/>
        </w:rPr>
        <w:drawing>
          <wp:inline distT="0" distB="0" distL="0" distR="0">
            <wp:extent cx="359410" cy="2438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410" cy="243840"/>
                    </a:xfrm>
                    <a:prstGeom prst="rect">
                      <a:avLst/>
                    </a:prstGeom>
                    <a:noFill/>
                    <a:ln>
                      <a:noFill/>
                    </a:ln>
                  </pic:spPr>
                </pic:pic>
              </a:graphicData>
            </a:graphic>
          </wp:inline>
        </w:drawing>
      </w:r>
      <w:r w:rsidRPr="00021226">
        <w:rPr>
          <w:rFonts w:ascii="Times New Roman" w:hAnsi="Times New Roman" w:cs="Times New Roman"/>
        </w:rPr>
        <w:t>, кПа, от воздействия волн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244600" cy="3975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4600" cy="397510"/>
                    </a:xfrm>
                    <a:prstGeom prst="rect">
                      <a:avLst/>
                    </a:prstGeom>
                    <a:noFill/>
                    <a:ln>
                      <a:noFill/>
                    </a:ln>
                  </pic:spPr>
                </pic:pic>
              </a:graphicData>
            </a:graphic>
          </wp:inline>
        </w:drawing>
      </w:r>
      <w:r w:rsidRPr="00021226">
        <w:rPr>
          <w:rFonts w:ascii="Times New Roman" w:hAnsi="Times New Roman" w:cs="Times New Roman"/>
        </w:rPr>
        <w:t xml:space="preserve"> (3)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f</w:t>
      </w:r>
      <w:r w:rsidRPr="00021226">
        <w:rPr>
          <w:rFonts w:ascii="Times New Roman" w:hAnsi="Times New Roman" w:cs="Times New Roman"/>
          <w:i/>
          <w:vertAlign w:val="subscript"/>
        </w:rPr>
        <w:t>w</w:t>
      </w:r>
      <w:r w:rsidRPr="00021226">
        <w:rPr>
          <w:rFonts w:ascii="Times New Roman" w:hAnsi="Times New Roman" w:cs="Times New Roman"/>
        </w:rPr>
        <w:t xml:space="preserve"> = 0,237(</w:t>
      </w:r>
      <w:r w:rsidRPr="00021226">
        <w:rPr>
          <w:rFonts w:ascii="Times New Roman" w:hAnsi="Times New Roman" w:cs="Times New Roman"/>
          <w:i/>
        </w:rPr>
        <w:t>a</w:t>
      </w:r>
      <w:r w:rsidRPr="00021226">
        <w:rPr>
          <w:rFonts w:ascii="Times New Roman" w:hAnsi="Times New Roman" w:cs="Times New Roman"/>
          <w:vertAlign w:val="subscript"/>
        </w:rPr>
        <w:t>0</w:t>
      </w:r>
      <w:r w:rsidRPr="00021226">
        <w:rPr>
          <w:rFonts w:ascii="Times New Roman" w:hAnsi="Times New Roman" w:cs="Times New Roman"/>
        </w:rPr>
        <w:t>/</w:t>
      </w:r>
      <w:r w:rsidRPr="00021226">
        <w:rPr>
          <w:rFonts w:ascii="Times New Roman" w:hAnsi="Times New Roman" w:cs="Times New Roman"/>
          <w:i/>
        </w:rPr>
        <w:t>k</w:t>
      </w:r>
      <w:r w:rsidRPr="00021226">
        <w:rPr>
          <w:rFonts w:ascii="Times New Roman" w:hAnsi="Times New Roman" w:cs="Times New Roman"/>
          <w:i/>
          <w:vertAlign w:val="subscript"/>
        </w:rPr>
        <w:t>s</w:t>
      </w:r>
      <w:r w:rsidRPr="00021226">
        <w:rPr>
          <w:rFonts w:ascii="Times New Roman" w:hAnsi="Times New Roman" w:cs="Times New Roman"/>
        </w:rPr>
        <w:t>)</w:t>
      </w:r>
      <w:r w:rsidRPr="00021226">
        <w:rPr>
          <w:rFonts w:ascii="Times New Roman" w:hAnsi="Times New Roman" w:cs="Times New Roman"/>
          <w:vertAlign w:val="superscript"/>
        </w:rPr>
        <w:t>-0,52</w:t>
      </w:r>
      <w:r w:rsidRPr="00021226">
        <w:rPr>
          <w:rFonts w:ascii="Times New Roman" w:hAnsi="Times New Roman" w:cs="Times New Roman"/>
        </w:rPr>
        <w:t xml:space="preserve"> - коэффициент трения; при </w:t>
      </w:r>
      <w:r w:rsidRPr="00021226">
        <w:rPr>
          <w:rFonts w:ascii="Times New Roman" w:hAnsi="Times New Roman" w:cs="Times New Roman"/>
          <w:i/>
        </w:rPr>
        <w:t>a</w:t>
      </w:r>
      <w:r w:rsidRPr="00021226">
        <w:rPr>
          <w:rFonts w:ascii="Times New Roman" w:hAnsi="Times New Roman" w:cs="Times New Roman"/>
          <w:vertAlign w:val="subscript"/>
        </w:rPr>
        <w:t>0</w:t>
      </w:r>
      <w:r w:rsidRPr="00021226">
        <w:rPr>
          <w:rFonts w:ascii="Times New Roman" w:hAnsi="Times New Roman" w:cs="Times New Roman"/>
        </w:rPr>
        <w:t xml:space="preserve"> &lt;= 0,63</w:t>
      </w:r>
      <w:r w:rsidRPr="00021226">
        <w:rPr>
          <w:rFonts w:ascii="Times New Roman" w:hAnsi="Times New Roman" w:cs="Times New Roman"/>
          <w:i/>
        </w:rPr>
        <w:t>k</w:t>
      </w:r>
      <w:r w:rsidRPr="00021226">
        <w:rPr>
          <w:rFonts w:ascii="Times New Roman" w:hAnsi="Times New Roman" w:cs="Times New Roman"/>
          <w:i/>
          <w:vertAlign w:val="subscript"/>
        </w:rPr>
        <w:t>s</w:t>
      </w:r>
      <w:r w:rsidRPr="00021226">
        <w:rPr>
          <w:rFonts w:ascii="Times New Roman" w:hAnsi="Times New Roman" w:cs="Times New Roman"/>
        </w:rPr>
        <w:t xml:space="preserve"> </w:t>
      </w:r>
      <w:r w:rsidRPr="00021226">
        <w:rPr>
          <w:rFonts w:ascii="Times New Roman" w:hAnsi="Times New Roman" w:cs="Times New Roman"/>
          <w:i/>
        </w:rPr>
        <w:t>f</w:t>
      </w:r>
      <w:r w:rsidRPr="00021226">
        <w:rPr>
          <w:rFonts w:ascii="Times New Roman" w:hAnsi="Times New Roman" w:cs="Times New Roman"/>
          <w:i/>
          <w:vertAlign w:val="subscript"/>
        </w:rPr>
        <w:t>w</w:t>
      </w:r>
      <w:r w:rsidRPr="00021226">
        <w:rPr>
          <w:rFonts w:ascii="Times New Roman" w:hAnsi="Times New Roman" w:cs="Times New Roman"/>
        </w:rPr>
        <w:t xml:space="preserve"> = 0,3;</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1002665" cy="2438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2665" cy="24384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T</w:t>
      </w:r>
      <w:r w:rsidRPr="00021226">
        <w:rPr>
          <w:rFonts w:ascii="Times New Roman" w:hAnsi="Times New Roman" w:cs="Times New Roman"/>
        </w:rPr>
        <w:t xml:space="preserve"> - период волны, 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52400" cy="1682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плотность воды, т/м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876300" cy="2438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rsidRPr="00021226">
        <w:rPr>
          <w:rFonts w:ascii="Times New Roman" w:hAnsi="Times New Roman" w:cs="Times New Roman"/>
        </w:rPr>
        <w:t xml:space="preserve"> - суммарная гидравлическая шероховатость дна;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736600" cy="24384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6600"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3"/>
        </w:rPr>
        <w:drawing>
          <wp:inline distT="0" distB="0" distL="0" distR="0">
            <wp:extent cx="589280" cy="1752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9280" cy="175260"/>
                    </a:xfrm>
                    <a:prstGeom prst="rect">
                      <a:avLst/>
                    </a:prstGeom>
                    <a:noFill/>
                    <a:ln>
                      <a:noFill/>
                    </a:ln>
                  </pic:spPr>
                </pic:pic>
              </a:graphicData>
            </a:graphic>
          </wp:inline>
        </w:drawing>
      </w:r>
      <w:r w:rsidRPr="00021226">
        <w:rPr>
          <w:rFonts w:ascii="Times New Roman" w:hAnsi="Times New Roman" w:cs="Times New Roman"/>
        </w:rPr>
        <w:t xml:space="preserve">, как правило, принимается </w:t>
      </w:r>
      <w:r w:rsidRPr="00021226">
        <w:rPr>
          <w:rFonts w:ascii="Times New Roman" w:hAnsi="Times New Roman" w:cs="Times New Roman"/>
          <w:noProof/>
          <w:position w:val="-6"/>
        </w:rPr>
        <w:drawing>
          <wp:inline distT="0" distB="0" distL="0" distR="0">
            <wp:extent cx="512445" cy="20510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2445" cy="205105"/>
                    </a:xfrm>
                    <a:prstGeom prst="rect">
                      <a:avLst/>
                    </a:prstGeom>
                    <a:noFill/>
                    <a:ln>
                      <a:noFill/>
                    </a:ln>
                  </pic:spPr>
                </pic:pic>
              </a:graphicData>
            </a:graphic>
          </wp:inline>
        </w:drawing>
      </w:r>
      <w:r w:rsidRPr="00021226">
        <w:rPr>
          <w:rFonts w:ascii="Times New Roman" w:hAnsi="Times New Roman" w:cs="Times New Roman"/>
        </w:rPr>
        <w:t xml:space="preserve">) - шероховатость плоского (без русловых форм) дна, сложенного грунтом средней крупностью </w:t>
      </w:r>
      <w:r w:rsidRPr="00021226">
        <w:rPr>
          <w:rFonts w:ascii="Times New Roman" w:hAnsi="Times New Roman" w:cs="Times New Roman"/>
          <w:i/>
        </w:rPr>
        <w:t>D</w:t>
      </w:r>
      <w:r w:rsidRPr="00021226">
        <w:rPr>
          <w:rFonts w:ascii="Times New Roman" w:hAnsi="Times New Roman" w:cs="Times New Roman"/>
          <w:vertAlign w:val="subscript"/>
        </w:rPr>
        <w:t>50</w:t>
      </w:r>
      <w:r w:rsidRPr="00021226">
        <w:rPr>
          <w:rFonts w:ascii="Times New Roman" w:hAnsi="Times New Roman" w:cs="Times New Roman"/>
        </w:rPr>
        <w:t>,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12"/>
        </w:rPr>
        <w:drawing>
          <wp:inline distT="0" distB="0" distL="0" distR="0">
            <wp:extent cx="2032000" cy="28194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32000" cy="281940"/>
                    </a:xfrm>
                    <a:prstGeom prst="rect">
                      <a:avLst/>
                    </a:prstGeom>
                    <a:noFill/>
                    <a:ln>
                      <a:noFill/>
                    </a:ln>
                  </pic:spPr>
                </pic:pic>
              </a:graphicData>
            </a:graphic>
          </wp:inline>
        </w:drawing>
      </w:r>
      <w:r w:rsidRPr="00021226">
        <w:rPr>
          <w:rFonts w:ascii="Times New Roman" w:hAnsi="Times New Roman" w:cs="Times New Roman"/>
        </w:rPr>
        <w:t xml:space="preserve"> - шероховатость, обусловленная донными формами средней высотой </w:t>
      </w:r>
      <w:r w:rsidRPr="00021226">
        <w:rPr>
          <w:rFonts w:ascii="Times New Roman" w:hAnsi="Times New Roman" w:cs="Times New Roman"/>
          <w:i/>
        </w:rPr>
        <w:t>D</w:t>
      </w:r>
      <w:r w:rsidRPr="00021226">
        <w:rPr>
          <w:rFonts w:ascii="Times New Roman" w:hAnsi="Times New Roman" w:cs="Times New Roman"/>
          <w:i/>
          <w:vertAlign w:val="subscript"/>
        </w:rPr>
        <w:t>b</w:t>
      </w:r>
      <w:r w:rsidRPr="00021226">
        <w:rPr>
          <w:rFonts w:ascii="Times New Roman" w:hAnsi="Times New Roman" w:cs="Times New Roman"/>
        </w:rPr>
        <w:t xml:space="preserve">, м, и средней длиной </w:t>
      </w:r>
      <w:r w:rsidRPr="00021226">
        <w:rPr>
          <w:rFonts w:ascii="Times New Roman" w:hAnsi="Times New Roman" w:cs="Times New Roman"/>
          <w:i/>
        </w:rPr>
        <w:t>L</w:t>
      </w:r>
      <w:r w:rsidRPr="00021226">
        <w:rPr>
          <w:rFonts w:ascii="Times New Roman" w:hAnsi="Times New Roman" w:cs="Times New Roman"/>
          <w:i/>
          <w:vertAlign w:val="subscript"/>
        </w:rPr>
        <w:t>b</w:t>
      </w:r>
      <w:r w:rsidRPr="00021226">
        <w:rPr>
          <w:rFonts w:ascii="Times New Roman" w:hAnsi="Times New Roman" w:cs="Times New Roman"/>
        </w:rPr>
        <w:t>,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Среднее за период </w:t>
      </w:r>
      <w:r w:rsidRPr="00021226">
        <w:rPr>
          <w:rFonts w:ascii="Times New Roman" w:hAnsi="Times New Roman" w:cs="Times New Roman"/>
          <w:i/>
        </w:rPr>
        <w:t>T</w:t>
      </w:r>
      <w:r w:rsidRPr="00021226">
        <w:rPr>
          <w:rFonts w:ascii="Times New Roman" w:hAnsi="Times New Roman" w:cs="Times New Roman"/>
        </w:rPr>
        <w:t xml:space="preserve"> значение касательного напряжения на поверхности дна </w:t>
      </w:r>
      <w:r w:rsidRPr="00021226">
        <w:rPr>
          <w:rFonts w:ascii="Times New Roman" w:hAnsi="Times New Roman" w:cs="Times New Roman"/>
          <w:noProof/>
          <w:position w:val="-7"/>
        </w:rPr>
        <w:drawing>
          <wp:inline distT="0" distB="0" distL="0" distR="0">
            <wp:extent cx="175260" cy="22796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rsidRPr="00021226">
        <w:rPr>
          <w:rFonts w:ascii="Times New Roman" w:hAnsi="Times New Roman" w:cs="Times New Roman"/>
        </w:rPr>
        <w:t>, кПа, от воздействия волн должно определяться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8" w:name="P266"/>
      <w:bookmarkEnd w:id="8"/>
      <w:r w:rsidRPr="00021226">
        <w:rPr>
          <w:rFonts w:ascii="Times New Roman" w:hAnsi="Times New Roman" w:cs="Times New Roman"/>
          <w:noProof/>
          <w:position w:val="-21"/>
        </w:rPr>
        <w:drawing>
          <wp:inline distT="0" distB="0" distL="0" distR="0">
            <wp:extent cx="812800" cy="3975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2800" cy="397510"/>
                    </a:xfrm>
                    <a:prstGeom prst="rect">
                      <a:avLst/>
                    </a:prstGeom>
                    <a:noFill/>
                    <a:ln>
                      <a:noFill/>
                    </a:ln>
                  </pic:spPr>
                </pic:pic>
              </a:graphicData>
            </a:graphic>
          </wp:inline>
        </w:drawing>
      </w:r>
      <w:r w:rsidRPr="00021226">
        <w:rPr>
          <w:rFonts w:ascii="Times New Roman" w:hAnsi="Times New Roman" w:cs="Times New Roman"/>
        </w:rPr>
        <w:t xml:space="preserve"> (4)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Возможность размыва дна акватории у основания сооружений следует оценивать сравнением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xml:space="preserve"> и/или </w:t>
      </w:r>
      <w:r w:rsidRPr="00021226">
        <w:rPr>
          <w:rFonts w:ascii="Times New Roman" w:hAnsi="Times New Roman" w:cs="Times New Roman"/>
          <w:noProof/>
          <w:position w:val="-7"/>
        </w:rPr>
        <w:drawing>
          <wp:inline distT="0" distB="0" distL="0" distR="0">
            <wp:extent cx="175260" cy="22796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rsidRPr="00021226">
        <w:rPr>
          <w:rFonts w:ascii="Times New Roman" w:hAnsi="Times New Roman" w:cs="Times New Roman"/>
        </w:rPr>
        <w:t xml:space="preserve"> с допускаемыми значениями этих величин, при которых грунт остается устойчивым. При превышении этих значений должны разрабатываться мероприятия, обеспечивающие защиту от размыва и подмыва оснований сооружений </w:t>
      </w:r>
      <w:hyperlink w:anchor="P2618">
        <w:r w:rsidRPr="00021226">
          <w:rPr>
            <w:rFonts w:ascii="Times New Roman" w:hAnsi="Times New Roman" w:cs="Times New Roman"/>
          </w:rPr>
          <w:t>(приложение В)</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bookmarkStart w:id="9" w:name="P269"/>
      <w:bookmarkEnd w:id="9"/>
      <w:r w:rsidRPr="00021226">
        <w:rPr>
          <w:rFonts w:ascii="Times New Roman" w:hAnsi="Times New Roman" w:cs="Times New Roman"/>
        </w:rPr>
        <w:t xml:space="preserve">5.19 Расчет сооружений на воздействие разбивающихся волн со стороны открытой акватории должен производиться при глубине над бермой </w:t>
      </w:r>
      <w:r w:rsidRPr="00021226">
        <w:rPr>
          <w:rFonts w:ascii="Times New Roman" w:hAnsi="Times New Roman" w:cs="Times New Roman"/>
          <w:i/>
        </w:rPr>
        <w:t>d</w:t>
      </w:r>
      <w:r w:rsidRPr="00021226">
        <w:rPr>
          <w:rFonts w:ascii="Times New Roman" w:hAnsi="Times New Roman" w:cs="Times New Roman"/>
          <w:i/>
          <w:vertAlign w:val="subscript"/>
        </w:rPr>
        <w:t>br</w:t>
      </w:r>
      <w:r w:rsidRPr="00021226">
        <w:rPr>
          <w:rFonts w:ascii="Times New Roman" w:hAnsi="Times New Roman" w:cs="Times New Roman"/>
        </w:rPr>
        <w:t xml:space="preserve"> &lt; 1,25</w:t>
      </w:r>
      <w:r w:rsidRPr="00021226">
        <w:rPr>
          <w:rFonts w:ascii="Times New Roman" w:hAnsi="Times New Roman" w:cs="Times New Roman"/>
          <w:i/>
        </w:rPr>
        <w:t>h</w:t>
      </w:r>
      <w:r w:rsidRPr="00021226">
        <w:rPr>
          <w:rFonts w:ascii="Times New Roman" w:hAnsi="Times New Roman" w:cs="Times New Roman"/>
        </w:rPr>
        <w:t xml:space="preserve"> и глубине до дна </w:t>
      </w:r>
      <w:r w:rsidRPr="00021226">
        <w:rPr>
          <w:rFonts w:ascii="Times New Roman" w:hAnsi="Times New Roman" w:cs="Times New Roman"/>
          <w:i/>
        </w:rPr>
        <w:t>d</w:t>
      </w:r>
      <w:r w:rsidRPr="00021226">
        <w:rPr>
          <w:rFonts w:ascii="Times New Roman" w:hAnsi="Times New Roman" w:cs="Times New Roman"/>
          <w:i/>
          <w:vertAlign w:val="subscript"/>
        </w:rPr>
        <w:t>b</w:t>
      </w:r>
      <w:r w:rsidRPr="00021226">
        <w:rPr>
          <w:rFonts w:ascii="Times New Roman" w:hAnsi="Times New Roman" w:cs="Times New Roman"/>
        </w:rPr>
        <w:t xml:space="preserve"> &gt;= 1,5</w:t>
      </w:r>
      <w:r w:rsidRPr="00021226">
        <w:rPr>
          <w:rFonts w:ascii="Times New Roman" w:hAnsi="Times New Roman" w:cs="Times New Roman"/>
          <w:i/>
        </w:rPr>
        <w:t>h</w:t>
      </w:r>
      <w:r w:rsidRPr="00021226">
        <w:rPr>
          <w:rFonts w:ascii="Times New Roman" w:hAnsi="Times New Roman" w:cs="Times New Roman"/>
        </w:rPr>
        <w:t xml:space="preserve"> (рисунок 5). Горизонтальную нагрузку </w:t>
      </w:r>
      <w:r w:rsidRPr="00021226">
        <w:rPr>
          <w:rFonts w:ascii="Times New Roman" w:hAnsi="Times New Roman" w:cs="Times New Roman"/>
          <w:i/>
        </w:rPr>
        <w:t>P</w:t>
      </w:r>
      <w:r w:rsidRPr="00021226">
        <w:rPr>
          <w:rFonts w:ascii="Times New Roman" w:hAnsi="Times New Roman" w:cs="Times New Roman"/>
          <w:i/>
          <w:vertAlign w:val="subscript"/>
        </w:rPr>
        <w:t>xc</w:t>
      </w:r>
      <w:r w:rsidRPr="00021226">
        <w:rPr>
          <w:rFonts w:ascii="Times New Roman" w:hAnsi="Times New Roman" w:cs="Times New Roman"/>
        </w:rPr>
        <w:t xml:space="preserve">, кН/м, от разбивающихся волн следует определять по эпюре бокового волнового давления, при построении которой значения </w:t>
      </w:r>
      <w:r w:rsidRPr="00021226">
        <w:rPr>
          <w:rFonts w:ascii="Times New Roman" w:hAnsi="Times New Roman" w:cs="Times New Roman"/>
          <w:i/>
        </w:rPr>
        <w:t>p</w:t>
      </w:r>
      <w:r w:rsidRPr="00021226">
        <w:rPr>
          <w:rFonts w:ascii="Times New Roman" w:hAnsi="Times New Roman" w:cs="Times New Roman"/>
        </w:rPr>
        <w:t xml:space="preserve">, кПа, для ординат </w:t>
      </w:r>
      <w:r w:rsidRPr="00021226">
        <w:rPr>
          <w:rFonts w:ascii="Times New Roman" w:hAnsi="Times New Roman" w:cs="Times New Roman"/>
          <w:i/>
        </w:rPr>
        <w:t>z</w:t>
      </w:r>
      <w:r w:rsidRPr="00021226">
        <w:rPr>
          <w:rFonts w:ascii="Times New Roman" w:hAnsi="Times New Roman" w:cs="Times New Roman"/>
        </w:rPr>
        <w:t>, м, следует принимать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482600" cy="2286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441960"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rsidRPr="00021226">
        <w:rPr>
          <w:rFonts w:ascii="Times New Roman" w:hAnsi="Times New Roman" w:cs="Times New Roman"/>
        </w:rPr>
        <w:t xml:space="preserve">           (5)</w:t>
      </w:r>
    </w:p>
    <w:p w:rsidR="00F92775" w:rsidRPr="00021226" w:rsidRDefault="00F92775">
      <w:pPr>
        <w:pStyle w:val="ConsPlusNonformat"/>
        <w:jc w:val="both"/>
        <w:rPr>
          <w:rFonts w:ascii="Times New Roman" w:hAnsi="Times New Roman" w:cs="Times New Roman"/>
        </w:rPr>
      </w:pPr>
    </w:p>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401955"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1955"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822960" cy="2286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2960" cy="228600"/>
                    </a:xfrm>
                    <a:prstGeom prst="rect">
                      <a:avLst/>
                    </a:prstGeom>
                    <a:noFill/>
                    <a:ln>
                      <a:noFill/>
                    </a:ln>
                  </pic:spPr>
                </pic:pic>
              </a:graphicData>
            </a:graphic>
          </wp:inline>
        </w:drawing>
      </w:r>
      <w:r w:rsidRPr="00021226">
        <w:rPr>
          <w:rFonts w:ascii="Times New Roman" w:hAnsi="Times New Roman" w:cs="Times New Roman"/>
        </w:rPr>
        <w:t xml:space="preserve">      (6)</w:t>
      </w:r>
    </w:p>
    <w:p w:rsidR="00F92775" w:rsidRPr="00021226" w:rsidRDefault="00F92775">
      <w:pPr>
        <w:pStyle w:val="ConsPlusNonformat"/>
        <w:jc w:val="both"/>
        <w:rPr>
          <w:rFonts w:ascii="Times New Roman" w:hAnsi="Times New Roman" w:cs="Times New Roman"/>
        </w:rPr>
      </w:pPr>
    </w:p>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 xml:space="preserve">                 </w:t>
      </w:r>
      <w:r w:rsidRPr="00021226">
        <w:rPr>
          <w:rFonts w:ascii="Times New Roman" w:hAnsi="Times New Roman" w:cs="Times New Roman"/>
          <w:noProof/>
          <w:position w:val="-9"/>
        </w:rPr>
        <w:drawing>
          <wp:inline distT="0" distB="0" distL="0" distR="0">
            <wp:extent cx="474345" cy="2438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24"/>
        </w:rPr>
        <w:drawing>
          <wp:inline distT="0" distB="0" distL="0" distR="0">
            <wp:extent cx="784860" cy="4419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84860" cy="441960"/>
                    </a:xfrm>
                    <a:prstGeom prst="rect">
                      <a:avLst/>
                    </a:prstGeom>
                    <a:noFill/>
                    <a:ln>
                      <a:noFill/>
                    </a:ln>
                  </pic:spPr>
                </pic:pic>
              </a:graphicData>
            </a:graphic>
          </wp:inline>
        </w:drawing>
      </w:r>
      <w:r w:rsidRPr="00021226">
        <w:rPr>
          <w:rFonts w:ascii="Times New Roman" w:hAnsi="Times New Roman" w:cs="Times New Roman"/>
        </w:rPr>
        <w:t xml:space="preserve">       (7)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30"/>
        </w:rPr>
        <w:lastRenderedPageBreak/>
        <w:drawing>
          <wp:inline distT="0" distB="0" distL="0" distR="0">
            <wp:extent cx="3181985" cy="178308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81985" cy="178308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5</w:t>
      </w:r>
      <w:r w:rsidRPr="00021226">
        <w:rPr>
          <w:rFonts w:ascii="Times New Roman" w:hAnsi="Times New Roman" w:cs="Times New Roman"/>
        </w:rPr>
        <w:t xml:space="preserve"> </w:t>
      </w:r>
      <w:r w:rsidRPr="00021226">
        <w:rPr>
          <w:rFonts w:ascii="Times New Roman" w:hAnsi="Times New Roman" w:cs="Times New Roman"/>
          <w:b/>
        </w:rPr>
        <w:t>- Эпюры давления разбивающихся волн</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на вертикальную стену</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Вертикальную нагрузку </w:t>
      </w:r>
      <w:r w:rsidRPr="00021226">
        <w:rPr>
          <w:rFonts w:ascii="Times New Roman" w:hAnsi="Times New Roman" w:cs="Times New Roman"/>
          <w:i/>
        </w:rPr>
        <w:t>P</w:t>
      </w:r>
      <w:r w:rsidRPr="00021226">
        <w:rPr>
          <w:rFonts w:ascii="Times New Roman" w:hAnsi="Times New Roman" w:cs="Times New Roman"/>
          <w:i/>
          <w:vertAlign w:val="subscript"/>
        </w:rPr>
        <w:t>zc</w:t>
      </w:r>
      <w:r w:rsidRPr="00021226">
        <w:rPr>
          <w:rFonts w:ascii="Times New Roman" w:hAnsi="Times New Roman" w:cs="Times New Roman"/>
        </w:rPr>
        <w:t>, кН/м, от разбивающихся волн следует принимать равной площади эпюры взвешивающего волнового давления и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786765" cy="39751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6765" cy="397510"/>
                    </a:xfrm>
                    <a:prstGeom prst="rect">
                      <a:avLst/>
                    </a:prstGeom>
                    <a:noFill/>
                    <a:ln>
                      <a:noFill/>
                    </a:ln>
                  </pic:spPr>
                </pic:pic>
              </a:graphicData>
            </a:graphic>
          </wp:inline>
        </w:drawing>
      </w:r>
      <w:r w:rsidRPr="00021226">
        <w:rPr>
          <w:rFonts w:ascii="Times New Roman" w:hAnsi="Times New Roman" w:cs="Times New Roman"/>
        </w:rPr>
        <w:t xml:space="preserve"> (8)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3"/>
        </w:rPr>
        <w:drawing>
          <wp:inline distT="0" distB="0" distL="0" distR="0">
            <wp:extent cx="152400" cy="16827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коэффициент, принимаемый равным </w:t>
      </w:r>
      <w:r w:rsidRPr="00021226">
        <w:rPr>
          <w:rFonts w:ascii="Times New Roman" w:hAnsi="Times New Roman" w:cs="Times New Roman"/>
          <w:noProof/>
          <w:position w:val="-24"/>
        </w:rPr>
        <w:drawing>
          <wp:inline distT="0" distB="0" distL="0" distR="0">
            <wp:extent cx="1473200" cy="44005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3200" cy="440055"/>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24"/>
        </w:rPr>
        <w:drawing>
          <wp:inline distT="0" distB="0" distL="0" distR="0">
            <wp:extent cx="723900" cy="44005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900" cy="440055"/>
                    </a:xfrm>
                    <a:prstGeom prst="rect">
                      <a:avLst/>
                    </a:prstGeom>
                    <a:noFill/>
                    <a:ln>
                      <a:noFill/>
                    </a:ln>
                  </pic:spPr>
                </pic:pic>
              </a:graphicData>
            </a:graphic>
          </wp:inline>
        </w:drawing>
      </w:r>
      <w:r w:rsidRPr="00021226">
        <w:rPr>
          <w:rFonts w:ascii="Times New Roman" w:hAnsi="Times New Roman" w:cs="Times New Roman"/>
        </w:rPr>
        <w:t xml:space="preserve"> следует принимать </w:t>
      </w:r>
      <w:r w:rsidRPr="00021226">
        <w:rPr>
          <w:rFonts w:ascii="Times New Roman" w:hAnsi="Times New Roman" w:cs="Times New Roman"/>
          <w:noProof/>
          <w:position w:val="-6"/>
        </w:rPr>
        <w:drawing>
          <wp:inline distT="0" distB="0" distL="0" distR="0">
            <wp:extent cx="512445" cy="20510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2445" cy="205105"/>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24"/>
        </w:rPr>
        <w:drawing>
          <wp:inline distT="0" distB="0" distL="0" distR="0">
            <wp:extent cx="735965" cy="44005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5965" cy="440055"/>
                    </a:xfrm>
                    <a:prstGeom prst="rect">
                      <a:avLst/>
                    </a:prstGeom>
                    <a:noFill/>
                    <a:ln>
                      <a:noFill/>
                    </a:ln>
                  </pic:spPr>
                </pic:pic>
              </a:graphicData>
            </a:graphic>
          </wp:inline>
        </w:drawing>
      </w:r>
      <w:r w:rsidRPr="00021226">
        <w:rPr>
          <w:rFonts w:ascii="Times New Roman" w:hAnsi="Times New Roman" w:cs="Times New Roman"/>
        </w:rPr>
        <w:t xml:space="preserve"> - </w:t>
      </w:r>
      <w:r w:rsidRPr="00021226">
        <w:rPr>
          <w:rFonts w:ascii="Times New Roman" w:hAnsi="Times New Roman" w:cs="Times New Roman"/>
          <w:noProof/>
          <w:position w:val="-6"/>
        </w:rPr>
        <w:drawing>
          <wp:inline distT="0" distB="0" distL="0" distR="0">
            <wp:extent cx="482600" cy="2051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Максимальную придонную скорость воды </w:t>
      </w:r>
      <w:r w:rsidRPr="00021226">
        <w:rPr>
          <w:rFonts w:ascii="Times New Roman" w:hAnsi="Times New Roman" w:cs="Times New Roman"/>
          <w:i/>
        </w:rPr>
        <w:t>V</w:t>
      </w:r>
      <w:r w:rsidRPr="00021226">
        <w:rPr>
          <w:rFonts w:ascii="Times New Roman" w:hAnsi="Times New Roman" w:cs="Times New Roman"/>
          <w:i/>
          <w:vertAlign w:val="subscript"/>
        </w:rPr>
        <w:t>f</w:t>
      </w:r>
      <w:r w:rsidRPr="00021226">
        <w:rPr>
          <w:rFonts w:ascii="Times New Roman" w:hAnsi="Times New Roman" w:cs="Times New Roman"/>
          <w:vertAlign w:val="subscript"/>
        </w:rPr>
        <w:t>,max</w:t>
      </w:r>
      <w:r w:rsidRPr="00021226">
        <w:rPr>
          <w:rFonts w:ascii="Times New Roman" w:hAnsi="Times New Roman" w:cs="Times New Roman"/>
        </w:rPr>
        <w:t>, м/с, над поверхностью бермы перед вертикальной стеной при разбивающихся волнах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0" w:name="P289"/>
      <w:bookmarkEnd w:id="10"/>
      <w:r w:rsidRPr="00021226">
        <w:rPr>
          <w:rFonts w:ascii="Times New Roman" w:hAnsi="Times New Roman" w:cs="Times New Roman"/>
          <w:noProof/>
          <w:position w:val="-29"/>
        </w:rPr>
        <w:drawing>
          <wp:inline distT="0" distB="0" distL="0" distR="0">
            <wp:extent cx="1066165" cy="4953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66165" cy="495300"/>
                    </a:xfrm>
                    <a:prstGeom prst="rect">
                      <a:avLst/>
                    </a:prstGeom>
                    <a:noFill/>
                    <a:ln>
                      <a:noFill/>
                    </a:ln>
                  </pic:spPr>
                </pic:pic>
              </a:graphicData>
            </a:graphic>
          </wp:inline>
        </w:drawing>
      </w:r>
      <w:r w:rsidRPr="00021226">
        <w:rPr>
          <w:rFonts w:ascii="Times New Roman" w:hAnsi="Times New Roman" w:cs="Times New Roman"/>
        </w:rPr>
        <w:t xml:space="preserve"> (9)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1" w:name="P291"/>
      <w:bookmarkEnd w:id="11"/>
      <w:r w:rsidRPr="00021226">
        <w:rPr>
          <w:rFonts w:ascii="Times New Roman" w:hAnsi="Times New Roman" w:cs="Times New Roman"/>
        </w:rPr>
        <w:t xml:space="preserve">5.20 Расчет сооружений на воздействие прибойных волн должен производиться при глубине </w:t>
      </w:r>
      <w:r w:rsidRPr="00021226">
        <w:rPr>
          <w:rFonts w:ascii="Times New Roman" w:hAnsi="Times New Roman" w:cs="Times New Roman"/>
          <w:i/>
        </w:rPr>
        <w:t>d</w:t>
      </w:r>
      <w:r w:rsidRPr="00021226">
        <w:rPr>
          <w:rFonts w:ascii="Times New Roman" w:hAnsi="Times New Roman" w:cs="Times New Roman"/>
          <w:i/>
          <w:vertAlign w:val="subscript"/>
        </w:rPr>
        <w:t>b</w:t>
      </w:r>
      <w:r w:rsidRPr="00021226">
        <w:rPr>
          <w:rFonts w:ascii="Times New Roman" w:hAnsi="Times New Roman" w:cs="Times New Roman"/>
        </w:rPr>
        <w:t xml:space="preserve"> &lt;= </w:t>
      </w: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rPr>
        <w:t xml:space="preserve"> на примыкающем к стене участке дна протяженностью не менее </w:t>
      </w:r>
      <w:r w:rsidRPr="00021226">
        <w:rPr>
          <w:rFonts w:ascii="Times New Roman" w:hAnsi="Times New Roman" w:cs="Times New Roman"/>
          <w:noProof/>
          <w:position w:val="-6"/>
        </w:rPr>
        <w:drawing>
          <wp:inline distT="0" distB="0" distL="0" distR="0">
            <wp:extent cx="342900" cy="20510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2900" cy="205105"/>
                    </a:xfrm>
                    <a:prstGeom prst="rect">
                      <a:avLst/>
                    </a:prstGeom>
                    <a:noFill/>
                    <a:ln>
                      <a:noFill/>
                    </a:ln>
                  </pic:spPr>
                </pic:pic>
              </a:graphicData>
            </a:graphic>
          </wp:inline>
        </w:drawing>
      </w:r>
      <w:r w:rsidRPr="00021226">
        <w:rPr>
          <w:rFonts w:ascii="Times New Roman" w:hAnsi="Times New Roman" w:cs="Times New Roman"/>
        </w:rPr>
        <w:t xml:space="preserve"> </w:t>
      </w:r>
      <w:hyperlink w:anchor="P303">
        <w:r w:rsidRPr="00021226">
          <w:rPr>
            <w:rFonts w:ascii="Times New Roman" w:hAnsi="Times New Roman" w:cs="Times New Roman"/>
          </w:rPr>
          <w:t>(рисунок 6)</w:t>
        </w:r>
      </w:hyperlink>
      <w:r w:rsidRPr="00021226">
        <w:rPr>
          <w:rFonts w:ascii="Times New Roman" w:hAnsi="Times New Roman" w:cs="Times New Roman"/>
        </w:rPr>
        <w:t xml:space="preserve">. Возвышение вершины максимальной прибойной волны </w:t>
      </w:r>
      <w:r w:rsidRPr="00021226">
        <w:rPr>
          <w:rFonts w:ascii="Times New Roman" w:hAnsi="Times New Roman" w:cs="Times New Roman"/>
          <w:noProof/>
          <w:position w:val="-9"/>
        </w:rPr>
        <w:drawing>
          <wp:inline distT="0" distB="0" distL="0" distR="0">
            <wp:extent cx="320040" cy="2438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rsidRPr="00021226">
        <w:rPr>
          <w:rFonts w:ascii="Times New Roman" w:hAnsi="Times New Roman" w:cs="Times New Roman"/>
        </w:rPr>
        <w:t>, м, над расчетным уровнем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218565" cy="2438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18565" cy="243840"/>
                    </a:xfrm>
                    <a:prstGeom prst="rect">
                      <a:avLst/>
                    </a:prstGeom>
                    <a:noFill/>
                    <a:ln>
                      <a:noFill/>
                    </a:ln>
                  </pic:spPr>
                </pic:pic>
              </a:graphicData>
            </a:graphic>
          </wp:inline>
        </w:drawing>
      </w:r>
      <w:r w:rsidRPr="00021226">
        <w:rPr>
          <w:rFonts w:ascii="Times New Roman" w:hAnsi="Times New Roman" w:cs="Times New Roman"/>
        </w:rPr>
        <w:t xml:space="preserve"> (10)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h</w:t>
      </w:r>
      <w:r w:rsidRPr="00021226">
        <w:rPr>
          <w:rFonts w:ascii="Times New Roman" w:hAnsi="Times New Roman" w:cs="Times New Roman"/>
          <w:i/>
          <w:vertAlign w:val="subscript"/>
        </w:rPr>
        <w:t>sur</w:t>
      </w:r>
      <w:r w:rsidRPr="00021226">
        <w:rPr>
          <w:rFonts w:ascii="Times New Roman" w:hAnsi="Times New Roman" w:cs="Times New Roman"/>
        </w:rPr>
        <w:t xml:space="preserve"> - высота прибойной волны, м </w:t>
      </w:r>
      <w:hyperlink w:anchor="P2271">
        <w:r w:rsidRPr="00021226">
          <w:rPr>
            <w:rFonts w:ascii="Times New Roman" w:hAnsi="Times New Roman" w:cs="Times New Roman"/>
          </w:rPr>
          <w:t>(приложение А)</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rPr>
        <w:t xml:space="preserve"> - критическая глубина, 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6"/>
        </w:rPr>
        <w:lastRenderedPageBreak/>
        <w:drawing>
          <wp:inline distT="0" distB="0" distL="0" distR="0">
            <wp:extent cx="3203575" cy="36334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03575" cy="363347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а</w:t>
      </w:r>
      <w:r w:rsidRPr="00021226">
        <w:rPr>
          <w:rFonts w:ascii="Times New Roman" w:hAnsi="Times New Roman" w:cs="Times New Roman"/>
        </w:rPr>
        <w:t xml:space="preserve"> - с верхом постели на уровне дна;</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б</w:t>
      </w:r>
      <w:r w:rsidRPr="00021226">
        <w:rPr>
          <w:rFonts w:ascii="Times New Roman" w:hAnsi="Times New Roman" w:cs="Times New Roman"/>
        </w:rPr>
        <w:t xml:space="preserve"> - с возвышающейся над дном постелью</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2" w:name="P303"/>
      <w:bookmarkEnd w:id="12"/>
      <w:r w:rsidRPr="00021226">
        <w:rPr>
          <w:rFonts w:ascii="Times New Roman" w:hAnsi="Times New Roman" w:cs="Times New Roman"/>
          <w:b/>
          <w:i/>
        </w:rPr>
        <w:t>Рисунок 6</w:t>
      </w:r>
      <w:r w:rsidRPr="00021226">
        <w:rPr>
          <w:rFonts w:ascii="Times New Roman" w:hAnsi="Times New Roman" w:cs="Times New Roman"/>
        </w:rPr>
        <w:t xml:space="preserve"> </w:t>
      </w:r>
      <w:r w:rsidRPr="00021226">
        <w:rPr>
          <w:rFonts w:ascii="Times New Roman" w:hAnsi="Times New Roman" w:cs="Times New Roman"/>
          <w:b/>
        </w:rPr>
        <w:t>- Эпюры давления прибойных волн</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на вертикальную стену</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Горизонтальную нагрузку </w:t>
      </w:r>
      <w:r w:rsidRPr="00021226">
        <w:rPr>
          <w:rFonts w:ascii="Times New Roman" w:hAnsi="Times New Roman" w:cs="Times New Roman"/>
          <w:i/>
        </w:rPr>
        <w:t>P</w:t>
      </w:r>
      <w:r w:rsidRPr="00021226">
        <w:rPr>
          <w:rFonts w:ascii="Times New Roman" w:hAnsi="Times New Roman" w:cs="Times New Roman"/>
          <w:i/>
          <w:vertAlign w:val="subscript"/>
        </w:rPr>
        <w:t>xc</w:t>
      </w:r>
      <w:r w:rsidRPr="00021226">
        <w:rPr>
          <w:rFonts w:ascii="Times New Roman" w:hAnsi="Times New Roman" w:cs="Times New Roman"/>
        </w:rPr>
        <w:t xml:space="preserve">, кН/м, от прибойных волн необходимо принимать по эпюре бокового волнового давления, при этом значение </w:t>
      </w:r>
      <w:r w:rsidRPr="00021226">
        <w:rPr>
          <w:rFonts w:ascii="Times New Roman" w:hAnsi="Times New Roman" w:cs="Times New Roman"/>
          <w:i/>
        </w:rPr>
        <w:t>p</w:t>
      </w:r>
      <w:r w:rsidRPr="00021226">
        <w:rPr>
          <w:rFonts w:ascii="Times New Roman" w:hAnsi="Times New Roman" w:cs="Times New Roman"/>
        </w:rPr>
        <w:t xml:space="preserve">, кПа, для ординат </w:t>
      </w:r>
      <w:r w:rsidRPr="00021226">
        <w:rPr>
          <w:rFonts w:ascii="Times New Roman" w:hAnsi="Times New Roman" w:cs="Times New Roman"/>
          <w:i/>
        </w:rPr>
        <w:t>z</w:t>
      </w:r>
      <w:r w:rsidRPr="00021226">
        <w:rPr>
          <w:rFonts w:ascii="Times New Roman" w:hAnsi="Times New Roman" w:cs="Times New Roman"/>
        </w:rPr>
        <w:t>, м, допускается определять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596900"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441960" cy="228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rsidRPr="00021226">
        <w:rPr>
          <w:rFonts w:ascii="Times New Roman" w:hAnsi="Times New Roman" w:cs="Times New Roman"/>
        </w:rPr>
        <w:t xml:space="preserve">            (11)</w:t>
      </w:r>
    </w:p>
    <w:p w:rsidR="00F92775" w:rsidRPr="00021226" w:rsidRDefault="00F92775">
      <w:pPr>
        <w:pStyle w:val="ConsPlusNonformat"/>
        <w:jc w:val="both"/>
        <w:rPr>
          <w:rFonts w:ascii="Times New Roman" w:hAnsi="Times New Roman" w:cs="Times New Roman"/>
        </w:rPr>
      </w:pPr>
    </w:p>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 xml:space="preserve">                 </w:t>
      </w:r>
      <w:r w:rsidRPr="00021226">
        <w:rPr>
          <w:rFonts w:ascii="Times New Roman" w:hAnsi="Times New Roman" w:cs="Times New Roman"/>
          <w:noProof/>
          <w:position w:val="-21"/>
        </w:rPr>
        <w:drawing>
          <wp:inline distT="0" distB="0" distL="0" distR="0">
            <wp:extent cx="735965" cy="39751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5965" cy="39751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952500" cy="2286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021226">
        <w:rPr>
          <w:rFonts w:ascii="Times New Roman" w:hAnsi="Times New Roman" w:cs="Times New Roman"/>
        </w:rPr>
        <w:t xml:space="preserve">      (12)</w:t>
      </w:r>
    </w:p>
    <w:p w:rsidR="00F92775" w:rsidRPr="00021226" w:rsidRDefault="00F92775">
      <w:pPr>
        <w:pStyle w:val="ConsPlusNonformat"/>
        <w:jc w:val="both"/>
        <w:rPr>
          <w:rFonts w:ascii="Times New Roman" w:hAnsi="Times New Roman" w:cs="Times New Roman"/>
        </w:rPr>
      </w:pPr>
    </w:p>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 xml:space="preserve">                 </w:t>
      </w:r>
      <w:r w:rsidRPr="00021226">
        <w:rPr>
          <w:rFonts w:ascii="Times New Roman" w:hAnsi="Times New Roman" w:cs="Times New Roman"/>
          <w:noProof/>
          <w:position w:val="-9"/>
        </w:rPr>
        <w:drawing>
          <wp:inline distT="0" distB="0" distL="0" distR="0">
            <wp:extent cx="474345" cy="2438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39"/>
        </w:rPr>
        <w:drawing>
          <wp:inline distT="0" distB="0" distL="0" distR="0">
            <wp:extent cx="1005840" cy="6248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5840" cy="624840"/>
                    </a:xfrm>
                    <a:prstGeom prst="rect">
                      <a:avLst/>
                    </a:prstGeom>
                    <a:noFill/>
                    <a:ln>
                      <a:noFill/>
                    </a:ln>
                  </pic:spPr>
                </pic:pic>
              </a:graphicData>
            </a:graphic>
          </wp:inline>
        </w:drawing>
      </w:r>
      <w:r w:rsidRPr="00021226">
        <w:rPr>
          <w:rFonts w:ascii="Times New Roman" w:hAnsi="Times New Roman" w:cs="Times New Roman"/>
        </w:rPr>
        <w:t xml:space="preserve">      (13)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251460"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rsidRPr="00021226">
        <w:rPr>
          <w:rFonts w:ascii="Times New Roman" w:hAnsi="Times New Roman" w:cs="Times New Roman"/>
        </w:rPr>
        <w:t xml:space="preserve"> - средняя длина прибойной волны,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Вертикальную нагрузку </w:t>
      </w:r>
      <w:r w:rsidRPr="00021226">
        <w:rPr>
          <w:rFonts w:ascii="Times New Roman" w:hAnsi="Times New Roman" w:cs="Times New Roman"/>
          <w:i/>
        </w:rPr>
        <w:t>P</w:t>
      </w:r>
      <w:r w:rsidRPr="00021226">
        <w:rPr>
          <w:rFonts w:ascii="Times New Roman" w:hAnsi="Times New Roman" w:cs="Times New Roman"/>
          <w:i/>
          <w:vertAlign w:val="subscript"/>
        </w:rPr>
        <w:t>zc</w:t>
      </w:r>
      <w:r w:rsidRPr="00021226">
        <w:rPr>
          <w:rFonts w:ascii="Times New Roman" w:hAnsi="Times New Roman" w:cs="Times New Roman"/>
        </w:rPr>
        <w:t>, кН/м, от прибойных волн следует принимать равной площади эпюры взвешивающего волнового давления и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1028065" cy="4362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28065" cy="436245"/>
                    </a:xfrm>
                    <a:prstGeom prst="rect">
                      <a:avLst/>
                    </a:prstGeom>
                    <a:noFill/>
                    <a:ln>
                      <a:noFill/>
                    </a:ln>
                  </pic:spPr>
                </pic:pic>
              </a:graphicData>
            </a:graphic>
          </wp:inline>
        </w:drawing>
      </w:r>
      <w:r w:rsidRPr="00021226">
        <w:rPr>
          <w:rFonts w:ascii="Times New Roman" w:hAnsi="Times New Roman" w:cs="Times New Roman"/>
        </w:rPr>
        <w:t xml:space="preserve"> (14)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Максимальная придонная скорость у основания вертикальной стены со стороны открытой акватории при действии прибойной волны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м/с, должна определяться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3" w:name="P321"/>
      <w:bookmarkEnd w:id="13"/>
      <w:r w:rsidRPr="00021226">
        <w:rPr>
          <w:rFonts w:ascii="Times New Roman" w:hAnsi="Times New Roman" w:cs="Times New Roman"/>
          <w:noProof/>
          <w:position w:val="-43"/>
        </w:rPr>
        <w:lastRenderedPageBreak/>
        <w:drawing>
          <wp:inline distT="0" distB="0" distL="0" distR="0">
            <wp:extent cx="1269365" cy="6731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69365" cy="673100"/>
                    </a:xfrm>
                    <a:prstGeom prst="rect">
                      <a:avLst/>
                    </a:prstGeom>
                    <a:noFill/>
                    <a:ln>
                      <a:noFill/>
                    </a:ln>
                  </pic:spPr>
                </pic:pic>
              </a:graphicData>
            </a:graphic>
          </wp:inline>
        </w:drawing>
      </w:r>
      <w:r w:rsidRPr="00021226">
        <w:rPr>
          <w:rFonts w:ascii="Times New Roman" w:hAnsi="Times New Roman" w:cs="Times New Roman"/>
        </w:rPr>
        <w:t xml:space="preserve"> (15)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и воздействия волн на сооружения откосного профиля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4" w:name="P325"/>
      <w:bookmarkEnd w:id="14"/>
      <w:r w:rsidRPr="00021226">
        <w:rPr>
          <w:rFonts w:ascii="Times New Roman" w:hAnsi="Times New Roman" w:cs="Times New Roman"/>
        </w:rPr>
        <w:t xml:space="preserve">5.21 При определении высоты наката волн на откос </w:t>
      </w:r>
      <w:r w:rsidRPr="00021226">
        <w:rPr>
          <w:rFonts w:ascii="Times New Roman" w:hAnsi="Times New Roman" w:cs="Times New Roman"/>
          <w:i/>
        </w:rPr>
        <w:t>h</w:t>
      </w:r>
      <w:r w:rsidRPr="00021226">
        <w:rPr>
          <w:rFonts w:ascii="Times New Roman" w:hAnsi="Times New Roman" w:cs="Times New Roman"/>
          <w:i/>
          <w:vertAlign w:val="subscript"/>
        </w:rPr>
        <w:t>run</w:t>
      </w:r>
      <w:r w:rsidRPr="00021226">
        <w:rPr>
          <w:rFonts w:ascii="Times New Roman" w:hAnsi="Times New Roman" w:cs="Times New Roman"/>
        </w:rPr>
        <w:t xml:space="preserve"> (рисунок 7) должны учитываться следующие факторы: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высота и длина расчетных волн;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шероховатость поверхности откоса;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фильтрационные свойства материала, образующего откос;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направление и скорость ветра;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глубина воды в акватории перед сооружением;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угол подхода фронта волны к линии уреза воды на откосе.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35"/>
        </w:rPr>
        <w:drawing>
          <wp:inline distT="0" distB="0" distL="0" distR="0">
            <wp:extent cx="4328160" cy="184404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28160" cy="184404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7</w:t>
      </w:r>
      <w:r w:rsidRPr="00021226">
        <w:rPr>
          <w:rFonts w:ascii="Times New Roman" w:hAnsi="Times New Roman" w:cs="Times New Roman"/>
        </w:rPr>
        <w:t xml:space="preserve"> </w:t>
      </w:r>
      <w:r w:rsidRPr="00021226">
        <w:rPr>
          <w:rFonts w:ascii="Times New Roman" w:hAnsi="Times New Roman" w:cs="Times New Roman"/>
          <w:b/>
        </w:rPr>
        <w:t>- Схема к определению высоты</w:t>
      </w:r>
      <w:r w:rsidRPr="00021226">
        <w:rPr>
          <w:rFonts w:ascii="Times New Roman" w:hAnsi="Times New Roman" w:cs="Times New Roman"/>
        </w:rPr>
        <w:t xml:space="preserve"> </w:t>
      </w:r>
      <w:r w:rsidRPr="00021226">
        <w:rPr>
          <w:rFonts w:ascii="Times New Roman" w:hAnsi="Times New Roman" w:cs="Times New Roman"/>
          <w:b/>
          <w:i/>
        </w:rPr>
        <w:t>h</w:t>
      </w:r>
      <w:r w:rsidRPr="00021226">
        <w:rPr>
          <w:rFonts w:ascii="Times New Roman" w:hAnsi="Times New Roman" w:cs="Times New Roman"/>
          <w:b/>
          <w:i/>
          <w:vertAlign w:val="subscript"/>
        </w:rPr>
        <w:t>run</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наката волн на откос</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Определение высоты наката волн на откос следует производить по результатам экспериментальных исследований и/или гидродинамических расчетов, а при их отсутствии методами, приведенными в </w:t>
      </w:r>
      <w:hyperlink w:anchor="P2859">
        <w:r w:rsidRPr="00021226">
          <w:rPr>
            <w:rFonts w:ascii="Times New Roman" w:hAnsi="Times New Roman" w:cs="Times New Roman"/>
          </w:rPr>
          <w:t>приложении Д</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Деформируемость за время расчетного шторма пляжных откосов следует оценивать по данным натурных наблюдений (в том числе, на аналогах) и гидравлического моделирования в сочетании с апробированными расчетными методами.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5.22 Волновое давление на защитное плитное крепление откоса должно определяться на основании результатов физического и/или математического моделирования, а при их отсутствии - по формулам </w:t>
      </w:r>
      <w:hyperlink w:anchor="P2859">
        <w:r w:rsidRPr="00021226">
          <w:rPr>
            <w:rFonts w:ascii="Times New Roman" w:hAnsi="Times New Roman" w:cs="Times New Roman"/>
          </w:rPr>
          <w:t>приложения Д</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5.23 При креплении откоса каменной наброской, обыкновенными и фасонными бетонными или железобетонными блоками расчетная масса отдельного элемента определяется по формулам </w:t>
      </w:r>
      <w:hyperlink w:anchor="P2618">
        <w:r w:rsidRPr="00021226">
          <w:rPr>
            <w:rFonts w:ascii="Times New Roman" w:hAnsi="Times New Roman" w:cs="Times New Roman"/>
          </w:rPr>
          <w:t>приложения В</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волн на обтекаемые преграды и сквозные сооружения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5.24 Нагрузки от волн на обтекаемые преграды и сквозные сооружения должны определяться на основе экспериментальных исследований и/или решения гидродинамической задачи обтекания преграды волновым потоком, а при их отсутствии по методу, приведенному в </w:t>
      </w:r>
      <w:hyperlink w:anchor="P3032">
        <w:r w:rsidRPr="00021226">
          <w:rPr>
            <w:rFonts w:ascii="Times New Roman" w:hAnsi="Times New Roman" w:cs="Times New Roman"/>
          </w:rPr>
          <w:t>приложении Е</w:t>
        </w:r>
      </w:hyperlink>
      <w:r w:rsidRPr="00021226">
        <w:rPr>
          <w:rFonts w:ascii="Times New Roman" w:hAnsi="Times New Roman" w:cs="Times New Roman"/>
        </w:rPr>
        <w:t>, основанному на аналитическом решении в третьем приближении задачи о бегущих потенциальных волнах.</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Нагрузки от волн на обтекаемые преграды и сквозные сооружения должны определяться как сумма скоростного и инерционного компонентов, обусловленных соответственно локальными значениями скорости и ускорения волнового движения жидкости.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lastRenderedPageBreak/>
        <w:t>Динамический эффект от воздействия нерегулярных волн следует учитывать только в тех случаях, когда период собственных колебаний сооружения соизмерим со средним периодом набегающих волн (</w:t>
      </w:r>
      <w:hyperlink w:anchor="P3446">
        <w:r w:rsidRPr="00021226">
          <w:rPr>
            <w:rFonts w:ascii="Times New Roman" w:hAnsi="Times New Roman" w:cs="Times New Roman"/>
          </w:rPr>
          <w:t>Е.19</w:t>
        </w:r>
      </w:hyperlink>
      <w:r w:rsidRPr="00021226">
        <w:rPr>
          <w:rFonts w:ascii="Times New Roman" w:hAnsi="Times New Roman" w:cs="Times New Roman"/>
        </w:rPr>
        <w:t xml:space="preserve"> приложения 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5.25 Максимальную силу воздействия волн на вертикальную обтекаемую преграду (</w:t>
      </w:r>
      <w:hyperlink w:anchor="P357">
        <w:r w:rsidRPr="00021226">
          <w:rPr>
            <w:rFonts w:ascii="Times New Roman" w:hAnsi="Times New Roman" w:cs="Times New Roman"/>
          </w:rPr>
          <w:t>рисунок 8</w:t>
        </w:r>
      </w:hyperlink>
      <w:r w:rsidRPr="00021226">
        <w:rPr>
          <w:rFonts w:ascii="Times New Roman" w:hAnsi="Times New Roman" w:cs="Times New Roman"/>
        </w:rPr>
        <w:t xml:space="preserve">, </w:t>
      </w:r>
      <w:r w:rsidRPr="00021226">
        <w:rPr>
          <w:rFonts w:ascii="Times New Roman" w:hAnsi="Times New Roman" w:cs="Times New Roman"/>
          <w:i/>
        </w:rPr>
        <w:t>а</w:t>
      </w:r>
      <w:r w:rsidRPr="00021226">
        <w:rPr>
          <w:rFonts w:ascii="Times New Roman" w:hAnsi="Times New Roman" w:cs="Times New Roman"/>
        </w:rPr>
        <w:t xml:space="preserve">) следует определять из ряда значений, получаемых при различных удалениях </w:t>
      </w:r>
      <w:r w:rsidRPr="00021226">
        <w:rPr>
          <w:rFonts w:ascii="Times New Roman" w:hAnsi="Times New Roman" w:cs="Times New Roman"/>
          <w:noProof/>
          <w:position w:val="-3"/>
        </w:rPr>
        <w:drawing>
          <wp:inline distT="0" distB="0" distL="0" distR="0">
            <wp:extent cx="558800" cy="17589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sidRPr="00021226">
        <w:rPr>
          <w:rFonts w:ascii="Times New Roman" w:hAnsi="Times New Roman" w:cs="Times New Roman"/>
        </w:rPr>
        <w:t xml:space="preserve"> вершины волны от преграды.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5.26 Максимальные значения нагрузки от волн на горизонтальную обтекаемую преграду, расположенную на некотором удалении от дна акватории или лежащую на дне (</w:t>
      </w:r>
      <w:hyperlink w:anchor="P357">
        <w:r w:rsidRPr="00021226">
          <w:rPr>
            <w:rFonts w:ascii="Times New Roman" w:hAnsi="Times New Roman" w:cs="Times New Roman"/>
          </w:rPr>
          <w:t>рисунок 8</w:t>
        </w:r>
      </w:hyperlink>
      <w:r w:rsidRPr="00021226">
        <w:rPr>
          <w:rFonts w:ascii="Times New Roman" w:hAnsi="Times New Roman" w:cs="Times New Roman"/>
        </w:rPr>
        <w:t xml:space="preserve">, </w:t>
      </w:r>
      <w:r w:rsidRPr="00021226">
        <w:rPr>
          <w:rFonts w:ascii="Times New Roman" w:hAnsi="Times New Roman" w:cs="Times New Roman"/>
          <w:i/>
        </w:rPr>
        <w:t>б</w:t>
      </w:r>
      <w:r w:rsidRPr="00021226">
        <w:rPr>
          <w:rFonts w:ascii="Times New Roman" w:hAnsi="Times New Roman" w:cs="Times New Roman"/>
        </w:rPr>
        <w:t xml:space="preserve">), должны определяться также при различных удалениях </w:t>
      </w:r>
      <w:r w:rsidRPr="00021226">
        <w:rPr>
          <w:rFonts w:ascii="Times New Roman" w:hAnsi="Times New Roman" w:cs="Times New Roman"/>
          <w:noProof/>
          <w:position w:val="-3"/>
        </w:rPr>
        <w:drawing>
          <wp:inline distT="0" distB="0" distL="0" distR="0">
            <wp:extent cx="558800" cy="17589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sidRPr="00021226">
        <w:rPr>
          <w:rFonts w:ascii="Times New Roman" w:hAnsi="Times New Roman" w:cs="Times New Roman"/>
        </w:rPr>
        <w:t xml:space="preserve"> вершины волны от преграды для двух случаев: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максимальной горизонтальной составляющей нагрузки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vertAlign w:val="subscript"/>
        </w:rPr>
        <w:t>,max</w:t>
      </w:r>
      <w:r w:rsidRPr="00021226">
        <w:rPr>
          <w:rFonts w:ascii="Times New Roman" w:hAnsi="Times New Roman" w:cs="Times New Roman"/>
        </w:rPr>
        <w:t xml:space="preserve"> при соответствующем значении вертикальной составляющей нагрузки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максимальной вертикальной составляющей нагрузки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vertAlign w:val="subscript"/>
        </w:rPr>
        <w:t>,max</w:t>
      </w:r>
      <w:r w:rsidRPr="00021226">
        <w:rPr>
          <w:rFonts w:ascii="Times New Roman" w:hAnsi="Times New Roman" w:cs="Times New Roman"/>
        </w:rPr>
        <w:t xml:space="preserve"> при соответствующем значении горизонтальной составляющей нагрузки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90"/>
        </w:rPr>
        <w:drawing>
          <wp:inline distT="0" distB="0" distL="0" distR="0">
            <wp:extent cx="3066415" cy="508381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66415" cy="508381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а</w:t>
      </w:r>
      <w:r w:rsidRPr="00021226">
        <w:rPr>
          <w:rFonts w:ascii="Times New Roman" w:hAnsi="Times New Roman" w:cs="Times New Roman"/>
        </w:rPr>
        <w:t xml:space="preserve"> - вертикальные; </w:t>
      </w:r>
      <w:r w:rsidRPr="00021226">
        <w:rPr>
          <w:rFonts w:ascii="Times New Roman" w:hAnsi="Times New Roman" w:cs="Times New Roman"/>
          <w:i/>
        </w:rPr>
        <w:t>б</w:t>
      </w:r>
      <w:r w:rsidRPr="00021226">
        <w:rPr>
          <w:rFonts w:ascii="Times New Roman" w:hAnsi="Times New Roman" w:cs="Times New Roman"/>
        </w:rPr>
        <w:t xml:space="preserve"> - горизонтальные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5" w:name="P357"/>
      <w:bookmarkEnd w:id="15"/>
      <w:r w:rsidRPr="00021226">
        <w:rPr>
          <w:rFonts w:ascii="Times New Roman" w:hAnsi="Times New Roman" w:cs="Times New Roman"/>
          <w:b/>
          <w:i/>
        </w:rPr>
        <w:t>Рисунок 8</w:t>
      </w:r>
      <w:r w:rsidRPr="00021226">
        <w:rPr>
          <w:rFonts w:ascii="Times New Roman" w:hAnsi="Times New Roman" w:cs="Times New Roman"/>
        </w:rPr>
        <w:t xml:space="preserve"> </w:t>
      </w:r>
      <w:r w:rsidRPr="00021226">
        <w:rPr>
          <w:rFonts w:ascii="Times New Roman" w:hAnsi="Times New Roman" w:cs="Times New Roman"/>
          <w:b/>
        </w:rPr>
        <w:t>- Схемы к определению волновых нагрузок</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на обтекаемые преграды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5.27 Расчет нагрузки от волн на сквозные сооружения или отдельно расположенные обтекаемые преграды должен производиться с учетом шероховатости их поверхности.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5.28 Максимальную придонную скорость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м/с, в точках, расположенных на контуре преграды (</w:t>
      </w:r>
      <w:r w:rsidRPr="00021226">
        <w:rPr>
          <w:rFonts w:ascii="Times New Roman" w:hAnsi="Times New Roman" w:cs="Times New Roman"/>
          <w:noProof/>
          <w:position w:val="-3"/>
        </w:rPr>
        <w:lastRenderedPageBreak/>
        <w:drawing>
          <wp:inline distT="0" distB="0" distL="0" distR="0">
            <wp:extent cx="495300" cy="17526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rsidRPr="00021226">
        <w:rPr>
          <w:rFonts w:ascii="Times New Roman" w:hAnsi="Times New Roman" w:cs="Times New Roman"/>
        </w:rPr>
        <w:t xml:space="preserve"> и 270°) и впереди преграды на расстоянии </w:t>
      </w:r>
      <w:r w:rsidRPr="00021226">
        <w:rPr>
          <w:rFonts w:ascii="Times New Roman" w:hAnsi="Times New Roman" w:cs="Times New Roman"/>
          <w:noProof/>
          <w:position w:val="-6"/>
        </w:rPr>
        <w:drawing>
          <wp:inline distT="0" distB="0" distL="0" distR="0">
            <wp:extent cx="419100" cy="20510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9100" cy="205105"/>
                    </a:xfrm>
                    <a:prstGeom prst="rect">
                      <a:avLst/>
                    </a:prstGeom>
                    <a:noFill/>
                    <a:ln>
                      <a:noFill/>
                    </a:ln>
                  </pic:spPr>
                </pic:pic>
              </a:graphicData>
            </a:graphic>
          </wp:inline>
        </w:drawing>
      </w:r>
      <w:r w:rsidRPr="00021226">
        <w:rPr>
          <w:rFonts w:ascii="Times New Roman" w:hAnsi="Times New Roman" w:cs="Times New Roman"/>
        </w:rPr>
        <w:t xml:space="preserve"> от контура преграды </w:t>
      </w:r>
      <w:r w:rsidRPr="00021226">
        <w:rPr>
          <w:rFonts w:ascii="Times New Roman" w:hAnsi="Times New Roman" w:cs="Times New Roman"/>
          <w:noProof/>
          <w:position w:val="-6"/>
        </w:rPr>
        <w:drawing>
          <wp:inline distT="0" distB="0" distL="0" distR="0">
            <wp:extent cx="520700" cy="20510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r w:rsidRPr="00021226">
        <w:rPr>
          <w:rFonts w:ascii="Times New Roman" w:hAnsi="Times New Roman" w:cs="Times New Roman"/>
        </w:rPr>
        <w:t>,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396365" cy="39751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96365" cy="397510"/>
                    </a:xfrm>
                    <a:prstGeom prst="rect">
                      <a:avLst/>
                    </a:prstGeom>
                    <a:noFill/>
                    <a:ln>
                      <a:noFill/>
                    </a:ln>
                  </pic:spPr>
                </pic:pic>
              </a:graphicData>
            </a:graphic>
          </wp:inline>
        </w:drawing>
      </w:r>
      <w:r w:rsidRPr="00021226">
        <w:rPr>
          <w:rFonts w:ascii="Times New Roman" w:hAnsi="Times New Roman" w:cs="Times New Roman"/>
        </w:rPr>
        <w:t xml:space="preserve"> (16)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коэффициент </w:t>
      </w:r>
      <w:r w:rsidRPr="00021226">
        <w:rPr>
          <w:rFonts w:ascii="Times New Roman" w:hAnsi="Times New Roman" w:cs="Times New Roman"/>
          <w:noProof/>
          <w:position w:val="-7"/>
        </w:rPr>
        <w:drawing>
          <wp:inline distT="0" distB="0" distL="0" distR="0">
            <wp:extent cx="175260" cy="2279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rsidRPr="00021226">
        <w:rPr>
          <w:rFonts w:ascii="Times New Roman" w:hAnsi="Times New Roman" w:cs="Times New Roman"/>
        </w:rPr>
        <w:t xml:space="preserve"> принимается по таблице 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3</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2098"/>
        <w:gridCol w:w="2098"/>
        <w:gridCol w:w="2098"/>
      </w:tblGrid>
      <w:tr w:rsidR="00021226" w:rsidRPr="00021226">
        <w:tc>
          <w:tcPr>
            <w:tcW w:w="2778"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Положение расчетных точек</w:t>
            </w:r>
          </w:p>
        </w:tc>
        <w:tc>
          <w:tcPr>
            <w:tcW w:w="6294" w:type="dxa"/>
            <w:gridSpan w:val="3"/>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Значения коэффициента </w:t>
            </w:r>
            <w:r w:rsidRPr="00021226">
              <w:rPr>
                <w:rFonts w:ascii="Times New Roman" w:hAnsi="Times New Roman" w:cs="Times New Roman"/>
                <w:noProof/>
                <w:position w:val="-7"/>
              </w:rPr>
              <w:drawing>
                <wp:inline distT="0" distB="0" distL="0" distR="0">
                  <wp:extent cx="175260" cy="22796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3"/>
              </w:rPr>
              <w:drawing>
                <wp:inline distT="0" distB="0" distL="0" distR="0">
                  <wp:extent cx="358775" cy="17526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8775" cy="175260"/>
                          </a:xfrm>
                          <a:prstGeom prst="rect">
                            <a:avLst/>
                          </a:prstGeom>
                          <a:noFill/>
                          <a:ln>
                            <a:noFill/>
                          </a:ln>
                        </pic:spPr>
                      </pic:pic>
                    </a:graphicData>
                  </a:graphic>
                </wp:inline>
              </w:drawing>
            </w:r>
          </w:p>
        </w:tc>
      </w:tr>
      <w:tr w:rsidR="00021226" w:rsidRPr="00021226">
        <w:tc>
          <w:tcPr>
            <w:tcW w:w="2778" w:type="dxa"/>
            <w:vMerge/>
          </w:tcPr>
          <w:p w:rsidR="00F92775" w:rsidRPr="00021226" w:rsidRDefault="00F92775">
            <w:pPr>
              <w:pStyle w:val="ConsPlusNormal"/>
              <w:rPr>
                <w:rFonts w:ascii="Times New Roman" w:hAnsi="Times New Roman" w:cs="Times New Roman"/>
              </w:rPr>
            </w:pPr>
          </w:p>
        </w:tc>
        <w:tc>
          <w:tcPr>
            <w:tcW w:w="209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w:t>
            </w:r>
          </w:p>
        </w:tc>
        <w:tc>
          <w:tcPr>
            <w:tcW w:w="209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c>
          <w:tcPr>
            <w:tcW w:w="209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w:t>
            </w:r>
          </w:p>
        </w:tc>
      </w:tr>
      <w:tr w:rsidR="00021226" w:rsidRPr="00021226">
        <w:tc>
          <w:tcPr>
            <w:tcW w:w="277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На контуре преграды</w:t>
            </w:r>
          </w:p>
        </w:tc>
        <w:tc>
          <w:tcPr>
            <w:tcW w:w="209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0,98</w:t>
            </w:r>
          </w:p>
        </w:tc>
        <w:tc>
          <w:tcPr>
            <w:tcW w:w="209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0,87</w:t>
            </w:r>
          </w:p>
        </w:tc>
        <w:tc>
          <w:tcPr>
            <w:tcW w:w="209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0,77</w:t>
            </w:r>
          </w:p>
        </w:tc>
      </w:tr>
      <w:tr w:rsidR="00F92775" w:rsidRPr="00021226">
        <w:tc>
          <w:tcPr>
            <w:tcW w:w="277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Впереди преграды</w:t>
            </w:r>
          </w:p>
        </w:tc>
        <w:tc>
          <w:tcPr>
            <w:tcW w:w="209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0,67</w:t>
            </w:r>
          </w:p>
        </w:tc>
        <w:tc>
          <w:tcPr>
            <w:tcW w:w="209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c>
          <w:tcPr>
            <w:tcW w:w="209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ветровых волн на берегоукрепительные сооружения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5.29 Максимальные значения горизонтальной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rPr>
        <w:t xml:space="preserve">, кН/м, и вертикальных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rPr>
        <w:t xml:space="preserve"> и </w:t>
      </w:r>
      <w:r w:rsidRPr="00021226">
        <w:rPr>
          <w:rFonts w:ascii="Times New Roman" w:hAnsi="Times New Roman" w:cs="Times New Roman"/>
          <w:i/>
        </w:rPr>
        <w:t>P</w:t>
      </w:r>
      <w:r w:rsidRPr="00021226">
        <w:rPr>
          <w:rFonts w:ascii="Times New Roman" w:hAnsi="Times New Roman" w:cs="Times New Roman"/>
          <w:i/>
          <w:vertAlign w:val="subscript"/>
        </w:rPr>
        <w:t>c</w:t>
      </w:r>
      <w:r w:rsidRPr="00021226">
        <w:rPr>
          <w:rFonts w:ascii="Times New Roman" w:hAnsi="Times New Roman" w:cs="Times New Roman"/>
        </w:rPr>
        <w:t xml:space="preserve">, кН/м, проекций равнодействующей нагрузки от волн на подводный волнолом необходимо принимать по эпюрам бокового и взвешивающего волнового давления </w:t>
      </w:r>
      <w:hyperlink w:anchor="P429">
        <w:r w:rsidRPr="00021226">
          <w:rPr>
            <w:rFonts w:ascii="Times New Roman" w:hAnsi="Times New Roman" w:cs="Times New Roman"/>
          </w:rPr>
          <w:t>(рисунок 9)</w:t>
        </w:r>
      </w:hyperlink>
      <w:r w:rsidRPr="00021226">
        <w:rPr>
          <w:rFonts w:ascii="Times New Roman" w:hAnsi="Times New Roman" w:cs="Times New Roman"/>
        </w:rPr>
        <w:t xml:space="preserve">. При этом </w:t>
      </w:r>
      <w:r w:rsidRPr="00021226">
        <w:rPr>
          <w:rFonts w:ascii="Times New Roman" w:hAnsi="Times New Roman" w:cs="Times New Roman"/>
          <w:i/>
        </w:rPr>
        <w:t>p</w:t>
      </w:r>
      <w:r w:rsidRPr="00021226">
        <w:rPr>
          <w:rFonts w:ascii="Times New Roman" w:hAnsi="Times New Roman" w:cs="Times New Roman"/>
        </w:rPr>
        <w:t xml:space="preserve">, кПа, должно определяться в зависимости от </w:t>
      </w:r>
      <w:r w:rsidRPr="00021226">
        <w:rPr>
          <w:rFonts w:ascii="Times New Roman" w:hAnsi="Times New Roman" w:cs="Times New Roman"/>
          <w:i/>
        </w:rPr>
        <w:t>z</w:t>
      </w:r>
      <w:r w:rsidRPr="00021226">
        <w:rPr>
          <w:rFonts w:ascii="Times New Roman" w:hAnsi="Times New Roman" w:cs="Times New Roman"/>
        </w:rPr>
        <w:t xml:space="preserve"> с учетом уклона дна </w:t>
      </w:r>
      <w:r w:rsidRPr="00021226">
        <w:rPr>
          <w:rFonts w:ascii="Times New Roman" w:hAnsi="Times New Roman" w:cs="Times New Roman"/>
          <w:i/>
        </w:rPr>
        <w:t>i</w:t>
      </w:r>
      <w:r w:rsidRPr="00021226">
        <w:rPr>
          <w:rFonts w:ascii="Times New Roman" w:hAnsi="Times New Roman" w:cs="Times New Roman"/>
        </w:rPr>
        <w:t xml:space="preserve"> по формулам, приведенным в таблице 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rPr>
          <w:rFonts w:ascii="Times New Roman" w:hAnsi="Times New Roman" w:cs="Times New Roman"/>
        </w:rPr>
        <w:sectPr w:rsidR="00F92775" w:rsidRPr="00021226" w:rsidSect="0030275E">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2"/>
        <w:gridCol w:w="2494"/>
        <w:gridCol w:w="4592"/>
        <w:gridCol w:w="1440"/>
      </w:tblGrid>
      <w:tr w:rsidR="00021226" w:rsidRPr="00021226">
        <w:tc>
          <w:tcPr>
            <w:tcW w:w="1682"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lastRenderedPageBreak/>
              <w:t xml:space="preserve">Ордината </w:t>
            </w:r>
            <w:r w:rsidRPr="00021226">
              <w:rPr>
                <w:rFonts w:ascii="Times New Roman" w:hAnsi="Times New Roman" w:cs="Times New Roman"/>
                <w:i/>
              </w:rPr>
              <w:t>z</w:t>
            </w:r>
            <w:r w:rsidRPr="00021226">
              <w:rPr>
                <w:rFonts w:ascii="Times New Roman" w:hAnsi="Times New Roman" w:cs="Times New Roman"/>
              </w:rPr>
              <w:t>, м, эпюры давления</w:t>
            </w:r>
          </w:p>
        </w:tc>
        <w:tc>
          <w:tcPr>
            <w:tcW w:w="24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Формула для определения ординаты </w:t>
            </w:r>
            <w:r w:rsidRPr="00021226">
              <w:rPr>
                <w:rFonts w:ascii="Times New Roman" w:hAnsi="Times New Roman" w:cs="Times New Roman"/>
                <w:i/>
              </w:rPr>
              <w:t>z</w:t>
            </w:r>
            <w:r w:rsidRPr="00021226">
              <w:rPr>
                <w:rFonts w:ascii="Times New Roman" w:hAnsi="Times New Roman" w:cs="Times New Roman"/>
              </w:rPr>
              <w:t>, м</w:t>
            </w:r>
          </w:p>
        </w:tc>
        <w:tc>
          <w:tcPr>
            <w:tcW w:w="4592"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Формула для определения давления </w:t>
            </w:r>
            <w:r w:rsidRPr="00021226">
              <w:rPr>
                <w:rFonts w:ascii="Times New Roman" w:hAnsi="Times New Roman" w:cs="Times New Roman"/>
                <w:i/>
              </w:rPr>
              <w:t>p</w:t>
            </w:r>
            <w:r w:rsidRPr="00021226">
              <w:rPr>
                <w:rFonts w:ascii="Times New Roman" w:hAnsi="Times New Roman" w:cs="Times New Roman"/>
              </w:rPr>
              <w:t>, кПа</w:t>
            </w:r>
          </w:p>
        </w:tc>
        <w:tc>
          <w:tcPr>
            <w:tcW w:w="144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Условия применимости формулы</w:t>
            </w:r>
          </w:p>
        </w:tc>
      </w:tr>
      <w:tr w:rsidR="00021226" w:rsidRPr="00021226">
        <w:tc>
          <w:tcPr>
            <w:tcW w:w="1682" w:type="dxa"/>
            <w:vMerge w:val="restart"/>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1</w:t>
            </w:r>
          </w:p>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(верх подводного волнолома)</w:t>
            </w:r>
          </w:p>
        </w:tc>
        <w:tc>
          <w:tcPr>
            <w:tcW w:w="2494" w:type="dxa"/>
            <w:vMerge w:val="restart"/>
          </w:tcPr>
          <w:p w:rsidR="00F92775" w:rsidRPr="00021226" w:rsidRDefault="00F92775">
            <w:pPr>
              <w:pStyle w:val="ConsPlusNormal"/>
              <w:rPr>
                <w:rFonts w:ascii="Times New Roman" w:hAnsi="Times New Roman" w:cs="Times New Roman"/>
              </w:rPr>
            </w:pPr>
          </w:p>
        </w:tc>
        <w:tc>
          <w:tcPr>
            <w:tcW w:w="4592"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016000" cy="2286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p>
        </w:tc>
        <w:tc>
          <w:tcPr>
            <w:tcW w:w="1440"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1</w:t>
            </w:r>
            <w:r w:rsidRPr="00021226">
              <w:rPr>
                <w:rFonts w:ascii="Times New Roman" w:hAnsi="Times New Roman" w:cs="Times New Roman"/>
              </w:rPr>
              <w:t xml:space="preserve"> &lt; </w:t>
            </w:r>
            <w:r w:rsidRPr="00021226">
              <w:rPr>
                <w:rFonts w:ascii="Times New Roman" w:hAnsi="Times New Roman" w:cs="Times New Roman"/>
                <w:i/>
              </w:rPr>
              <w:t>z</w:t>
            </w:r>
            <w:r w:rsidRPr="00021226">
              <w:rPr>
                <w:rFonts w:ascii="Times New Roman" w:hAnsi="Times New Roman" w:cs="Times New Roman"/>
                <w:vertAlign w:val="subscript"/>
              </w:rPr>
              <w:t>2</w:t>
            </w:r>
          </w:p>
        </w:tc>
      </w:tr>
      <w:tr w:rsidR="00021226" w:rsidRPr="00021226">
        <w:tc>
          <w:tcPr>
            <w:tcW w:w="1682" w:type="dxa"/>
            <w:vMerge/>
          </w:tcPr>
          <w:p w:rsidR="00F92775" w:rsidRPr="00021226" w:rsidRDefault="00F92775">
            <w:pPr>
              <w:pStyle w:val="ConsPlusNormal"/>
              <w:rPr>
                <w:rFonts w:ascii="Times New Roman" w:hAnsi="Times New Roman" w:cs="Times New Roman"/>
              </w:rPr>
            </w:pPr>
          </w:p>
        </w:tc>
        <w:tc>
          <w:tcPr>
            <w:tcW w:w="2494" w:type="dxa"/>
            <w:vMerge/>
          </w:tcPr>
          <w:p w:rsidR="00F92775" w:rsidRPr="00021226" w:rsidRDefault="00F92775">
            <w:pPr>
              <w:pStyle w:val="ConsPlusNormal"/>
              <w:rPr>
                <w:rFonts w:ascii="Times New Roman" w:hAnsi="Times New Roman" w:cs="Times New Roman"/>
              </w:rPr>
            </w:pPr>
          </w:p>
        </w:tc>
        <w:tc>
          <w:tcPr>
            <w:tcW w:w="4592"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1</w:t>
            </w:r>
            <w:r w:rsidRPr="00021226">
              <w:rPr>
                <w:rFonts w:ascii="Times New Roman" w:hAnsi="Times New Roman" w:cs="Times New Roman"/>
              </w:rPr>
              <w:t xml:space="preserve"> = </w:t>
            </w:r>
            <w:r w:rsidRPr="00021226">
              <w:rPr>
                <w:rFonts w:ascii="Times New Roman" w:hAnsi="Times New Roman" w:cs="Times New Roman"/>
                <w:i/>
              </w:rPr>
              <w:t>p</w:t>
            </w:r>
            <w:r w:rsidRPr="00021226">
              <w:rPr>
                <w:rFonts w:ascii="Times New Roman" w:hAnsi="Times New Roman" w:cs="Times New Roman"/>
                <w:vertAlign w:val="subscript"/>
              </w:rPr>
              <w:t>2</w:t>
            </w:r>
          </w:p>
        </w:tc>
        <w:tc>
          <w:tcPr>
            <w:tcW w:w="1440"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1</w:t>
            </w:r>
            <w:r w:rsidRPr="00021226">
              <w:rPr>
                <w:rFonts w:ascii="Times New Roman" w:hAnsi="Times New Roman" w:cs="Times New Roman"/>
              </w:rPr>
              <w:t xml:space="preserve"> &gt;= </w:t>
            </w:r>
            <w:r w:rsidRPr="00021226">
              <w:rPr>
                <w:rFonts w:ascii="Times New Roman" w:hAnsi="Times New Roman" w:cs="Times New Roman"/>
                <w:i/>
              </w:rPr>
              <w:t>z</w:t>
            </w:r>
            <w:r w:rsidRPr="00021226">
              <w:rPr>
                <w:rFonts w:ascii="Times New Roman" w:hAnsi="Times New Roman" w:cs="Times New Roman"/>
                <w:vertAlign w:val="subscript"/>
              </w:rPr>
              <w:t>2</w:t>
            </w:r>
          </w:p>
        </w:tc>
      </w:tr>
      <w:tr w:rsidR="00021226" w:rsidRPr="00021226">
        <w:tc>
          <w:tcPr>
            <w:tcW w:w="1682" w:type="dxa"/>
            <w:vMerge w:val="restart"/>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2</w:t>
            </w:r>
          </w:p>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(подошва волны)</w:t>
            </w:r>
          </w:p>
        </w:tc>
        <w:tc>
          <w:tcPr>
            <w:tcW w:w="249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1155700" cy="4743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55700" cy="474345"/>
                          </a:xfrm>
                          <a:prstGeom prst="rect">
                            <a:avLst/>
                          </a:prstGeom>
                          <a:noFill/>
                          <a:ln>
                            <a:noFill/>
                          </a:ln>
                        </pic:spPr>
                      </pic:pic>
                    </a:graphicData>
                  </a:graphic>
                </wp:inline>
              </w:drawing>
            </w:r>
          </w:p>
        </w:tc>
        <w:tc>
          <w:tcPr>
            <w:tcW w:w="4592"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2489200" cy="43624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9200" cy="436245"/>
                          </a:xfrm>
                          <a:prstGeom prst="rect">
                            <a:avLst/>
                          </a:prstGeom>
                          <a:noFill/>
                          <a:ln>
                            <a:noFill/>
                          </a:ln>
                        </pic:spPr>
                      </pic:pic>
                    </a:graphicData>
                  </a:graphic>
                </wp:inline>
              </w:drawing>
            </w:r>
          </w:p>
        </w:tc>
        <w:tc>
          <w:tcPr>
            <w:tcW w:w="1440" w:type="dxa"/>
            <w:tcBorders>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i</w:t>
            </w:r>
            <w:r w:rsidRPr="00021226">
              <w:rPr>
                <w:rFonts w:ascii="Times New Roman" w:hAnsi="Times New Roman" w:cs="Times New Roman"/>
              </w:rPr>
              <w:t xml:space="preserve"> &lt;= 0,04</w:t>
            </w:r>
          </w:p>
        </w:tc>
      </w:tr>
      <w:tr w:rsidR="00021226" w:rsidRPr="00021226">
        <w:tc>
          <w:tcPr>
            <w:tcW w:w="1682" w:type="dxa"/>
            <w:vMerge/>
          </w:tcPr>
          <w:p w:rsidR="00F92775" w:rsidRPr="00021226" w:rsidRDefault="00F92775">
            <w:pPr>
              <w:pStyle w:val="ConsPlusNormal"/>
              <w:rPr>
                <w:rFonts w:ascii="Times New Roman" w:hAnsi="Times New Roman" w:cs="Times New Roman"/>
              </w:rPr>
            </w:pPr>
          </w:p>
        </w:tc>
        <w:tc>
          <w:tcPr>
            <w:tcW w:w="2494" w:type="dxa"/>
            <w:tcBorders>
              <w:top w:val="nil"/>
            </w:tcBorders>
          </w:tcPr>
          <w:p w:rsidR="00F92775" w:rsidRPr="00021226" w:rsidRDefault="00F92775">
            <w:pPr>
              <w:pStyle w:val="ConsPlusNormal"/>
              <w:rPr>
                <w:rFonts w:ascii="Times New Roman" w:hAnsi="Times New Roman" w:cs="Times New Roman"/>
              </w:rPr>
            </w:pPr>
          </w:p>
        </w:tc>
        <w:tc>
          <w:tcPr>
            <w:tcW w:w="4592"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054100" cy="228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54100" cy="228600"/>
                          </a:xfrm>
                          <a:prstGeom prst="rect">
                            <a:avLst/>
                          </a:prstGeom>
                          <a:noFill/>
                          <a:ln>
                            <a:noFill/>
                          </a:ln>
                        </pic:spPr>
                      </pic:pic>
                    </a:graphicData>
                  </a:graphic>
                </wp:inline>
              </w:drawing>
            </w:r>
          </w:p>
        </w:tc>
        <w:tc>
          <w:tcPr>
            <w:tcW w:w="1440" w:type="dxa"/>
            <w:tcBorders>
              <w:top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i</w:t>
            </w:r>
            <w:r w:rsidRPr="00021226">
              <w:rPr>
                <w:rFonts w:ascii="Times New Roman" w:hAnsi="Times New Roman" w:cs="Times New Roman"/>
              </w:rPr>
              <w:t xml:space="preserve"> &gt; 0,04</w:t>
            </w:r>
          </w:p>
        </w:tc>
      </w:tr>
      <w:tr w:rsidR="00021226" w:rsidRPr="00021226">
        <w:tc>
          <w:tcPr>
            <w:tcW w:w="1682" w:type="dxa"/>
            <w:vMerge w:val="restart"/>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3</w:t>
            </w:r>
          </w:p>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(дно акватории перед волноломом)</w:t>
            </w:r>
          </w:p>
        </w:tc>
        <w:tc>
          <w:tcPr>
            <w:tcW w:w="2494" w:type="dxa"/>
            <w:vMerge w:val="restart"/>
          </w:tcPr>
          <w:p w:rsidR="00F92775" w:rsidRPr="00021226" w:rsidRDefault="00F92775">
            <w:pPr>
              <w:pStyle w:val="ConsPlusNormal"/>
              <w:rPr>
                <w:rFonts w:ascii="Times New Roman" w:hAnsi="Times New Roman" w:cs="Times New Roman"/>
              </w:rPr>
            </w:pPr>
          </w:p>
        </w:tc>
        <w:tc>
          <w:tcPr>
            <w:tcW w:w="4592"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3</w:t>
            </w:r>
            <w:r w:rsidRPr="00021226">
              <w:rPr>
                <w:rFonts w:ascii="Times New Roman" w:hAnsi="Times New Roman" w:cs="Times New Roman"/>
              </w:rPr>
              <w:t xml:space="preserve"> = </w:t>
            </w:r>
            <w:r w:rsidRPr="00021226">
              <w:rPr>
                <w:rFonts w:ascii="Times New Roman" w:hAnsi="Times New Roman" w:cs="Times New Roman"/>
                <w:i/>
              </w:rPr>
              <w:t>k</w:t>
            </w:r>
            <w:r w:rsidRPr="00021226">
              <w:rPr>
                <w:rFonts w:ascii="Times New Roman" w:hAnsi="Times New Roman" w:cs="Times New Roman"/>
                <w:i/>
                <w:vertAlign w:val="subscript"/>
              </w:rPr>
              <w:t>w</w:t>
            </w:r>
            <w:r w:rsidRPr="00021226">
              <w:rPr>
                <w:rFonts w:ascii="Times New Roman" w:hAnsi="Times New Roman" w:cs="Times New Roman"/>
                <w:i/>
              </w:rPr>
              <w:t>p</w:t>
            </w:r>
            <w:r w:rsidRPr="00021226">
              <w:rPr>
                <w:rFonts w:ascii="Times New Roman" w:hAnsi="Times New Roman" w:cs="Times New Roman"/>
                <w:vertAlign w:val="subscript"/>
              </w:rPr>
              <w:t>2</w:t>
            </w:r>
            <w:r w:rsidRPr="00021226">
              <w:rPr>
                <w:rFonts w:ascii="Times New Roman" w:hAnsi="Times New Roman" w:cs="Times New Roman"/>
              </w:rPr>
              <w:t>; </w:t>
            </w:r>
            <w:r w:rsidRPr="00021226">
              <w:rPr>
                <w:rFonts w:ascii="Times New Roman" w:hAnsi="Times New Roman" w:cs="Times New Roman"/>
                <w:noProof/>
                <w:position w:val="-27"/>
              </w:rPr>
              <w:drawing>
                <wp:inline distT="0" distB="0" distL="0" distR="0">
                  <wp:extent cx="1422400" cy="4743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2400" cy="474345"/>
                          </a:xfrm>
                          <a:prstGeom prst="rect">
                            <a:avLst/>
                          </a:prstGeom>
                          <a:noFill/>
                          <a:ln>
                            <a:noFill/>
                          </a:ln>
                        </pic:spPr>
                      </pic:pic>
                    </a:graphicData>
                  </a:graphic>
                </wp:inline>
              </w:drawing>
            </w:r>
          </w:p>
        </w:tc>
        <w:tc>
          <w:tcPr>
            <w:tcW w:w="1440" w:type="dxa"/>
            <w:tcBorders>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i</w:t>
            </w:r>
            <w:r w:rsidRPr="00021226">
              <w:rPr>
                <w:rFonts w:ascii="Times New Roman" w:hAnsi="Times New Roman" w:cs="Times New Roman"/>
              </w:rPr>
              <w:t xml:space="preserve"> &lt;= 0,04</w:t>
            </w:r>
          </w:p>
        </w:tc>
      </w:tr>
      <w:tr w:rsidR="00021226" w:rsidRPr="00021226">
        <w:tc>
          <w:tcPr>
            <w:tcW w:w="1682" w:type="dxa"/>
            <w:vMerge/>
          </w:tcPr>
          <w:p w:rsidR="00F92775" w:rsidRPr="00021226" w:rsidRDefault="00F92775">
            <w:pPr>
              <w:pStyle w:val="ConsPlusNormal"/>
              <w:rPr>
                <w:rFonts w:ascii="Times New Roman" w:hAnsi="Times New Roman" w:cs="Times New Roman"/>
              </w:rPr>
            </w:pPr>
          </w:p>
        </w:tc>
        <w:tc>
          <w:tcPr>
            <w:tcW w:w="2494" w:type="dxa"/>
            <w:vMerge/>
          </w:tcPr>
          <w:p w:rsidR="00F92775" w:rsidRPr="00021226" w:rsidRDefault="00F92775">
            <w:pPr>
              <w:pStyle w:val="ConsPlusNormal"/>
              <w:rPr>
                <w:rFonts w:ascii="Times New Roman" w:hAnsi="Times New Roman" w:cs="Times New Roman"/>
              </w:rPr>
            </w:pPr>
          </w:p>
        </w:tc>
        <w:tc>
          <w:tcPr>
            <w:tcW w:w="4592"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3</w:t>
            </w:r>
            <w:r w:rsidRPr="00021226">
              <w:rPr>
                <w:rFonts w:ascii="Times New Roman" w:hAnsi="Times New Roman" w:cs="Times New Roman"/>
              </w:rPr>
              <w:t xml:space="preserve"> = </w:t>
            </w:r>
            <w:r w:rsidRPr="00021226">
              <w:rPr>
                <w:rFonts w:ascii="Times New Roman" w:hAnsi="Times New Roman" w:cs="Times New Roman"/>
                <w:i/>
              </w:rPr>
              <w:t>p</w:t>
            </w:r>
            <w:r w:rsidRPr="00021226">
              <w:rPr>
                <w:rFonts w:ascii="Times New Roman" w:hAnsi="Times New Roman" w:cs="Times New Roman"/>
                <w:vertAlign w:val="subscript"/>
              </w:rPr>
              <w:t>2</w:t>
            </w:r>
          </w:p>
        </w:tc>
        <w:tc>
          <w:tcPr>
            <w:tcW w:w="1440"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i</w:t>
            </w:r>
            <w:r w:rsidRPr="00021226">
              <w:rPr>
                <w:rFonts w:ascii="Times New Roman" w:hAnsi="Times New Roman" w:cs="Times New Roman"/>
              </w:rPr>
              <w:t xml:space="preserve"> &gt; 0,04</w:t>
            </w:r>
          </w:p>
        </w:tc>
      </w:tr>
      <w:tr w:rsidR="00021226" w:rsidRPr="00021226">
        <w:tc>
          <w:tcPr>
            <w:tcW w:w="1682" w:type="dxa"/>
            <w:vMerge w:val="restart"/>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4</w:t>
            </w:r>
          </w:p>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(поверхность воды за волноломом)</w:t>
            </w:r>
          </w:p>
        </w:tc>
        <w:tc>
          <w:tcPr>
            <w:tcW w:w="249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4</w:t>
            </w:r>
            <w:r w:rsidRPr="00021226">
              <w:rPr>
                <w:rFonts w:ascii="Times New Roman" w:hAnsi="Times New Roman" w:cs="Times New Roman"/>
              </w:rPr>
              <w:t xml:space="preserve"> = -</w:t>
            </w:r>
            <w:r w:rsidRPr="00021226">
              <w:rPr>
                <w:rFonts w:ascii="Times New Roman" w:hAnsi="Times New Roman" w:cs="Times New Roman"/>
                <w:i/>
              </w:rPr>
              <w:t>k</w:t>
            </w:r>
            <w:r w:rsidRPr="00021226">
              <w:rPr>
                <w:rFonts w:ascii="Times New Roman" w:hAnsi="Times New Roman" w:cs="Times New Roman"/>
                <w:i/>
                <w:vertAlign w:val="subscript"/>
              </w:rPr>
              <w:t>rd</w:t>
            </w:r>
            <w:r w:rsidRPr="00021226">
              <w:rPr>
                <w:rFonts w:ascii="Times New Roman" w:hAnsi="Times New Roman" w:cs="Times New Roman"/>
              </w:rPr>
              <w:t>(</w:t>
            </w:r>
            <w:r w:rsidRPr="00021226">
              <w:rPr>
                <w:rFonts w:ascii="Times New Roman" w:hAnsi="Times New Roman" w:cs="Times New Roman"/>
                <w:i/>
              </w:rPr>
              <w:t>z</w:t>
            </w:r>
            <w:r w:rsidRPr="00021226">
              <w:rPr>
                <w:rFonts w:ascii="Times New Roman" w:hAnsi="Times New Roman" w:cs="Times New Roman"/>
                <w:vertAlign w:val="subscript"/>
              </w:rPr>
              <w:t>1</w:t>
            </w:r>
            <w:r w:rsidRPr="00021226">
              <w:rPr>
                <w:rFonts w:ascii="Times New Roman" w:hAnsi="Times New Roman" w:cs="Times New Roman"/>
              </w:rPr>
              <w:t xml:space="preserve"> - </w:t>
            </w:r>
            <w:r w:rsidRPr="00021226">
              <w:rPr>
                <w:rFonts w:ascii="Times New Roman" w:hAnsi="Times New Roman" w:cs="Times New Roman"/>
                <w:i/>
              </w:rPr>
              <w:t>z</w:t>
            </w:r>
            <w:r w:rsidRPr="00021226">
              <w:rPr>
                <w:rFonts w:ascii="Times New Roman" w:hAnsi="Times New Roman" w:cs="Times New Roman"/>
                <w:vertAlign w:val="subscript"/>
              </w:rPr>
              <w:t>5</w:t>
            </w:r>
            <w:r w:rsidRPr="00021226">
              <w:rPr>
                <w:rFonts w:ascii="Times New Roman" w:hAnsi="Times New Roman" w:cs="Times New Roman"/>
              </w:rPr>
              <w:t xml:space="preserve">) + </w:t>
            </w:r>
            <w:r w:rsidRPr="00021226">
              <w:rPr>
                <w:rFonts w:ascii="Times New Roman" w:hAnsi="Times New Roman" w:cs="Times New Roman"/>
                <w:i/>
              </w:rPr>
              <w:t>z</w:t>
            </w:r>
            <w:r w:rsidRPr="00021226">
              <w:rPr>
                <w:rFonts w:ascii="Times New Roman" w:hAnsi="Times New Roman" w:cs="Times New Roman"/>
                <w:vertAlign w:val="subscript"/>
              </w:rPr>
              <w:t>1</w:t>
            </w:r>
          </w:p>
        </w:tc>
        <w:tc>
          <w:tcPr>
            <w:tcW w:w="4592" w:type="dxa"/>
            <w:vMerge w:val="restart"/>
          </w:tcPr>
          <w:p w:rsidR="00F92775" w:rsidRPr="00021226" w:rsidRDefault="00F92775">
            <w:pPr>
              <w:pStyle w:val="ConsPlusNormal"/>
              <w:rPr>
                <w:rFonts w:ascii="Times New Roman" w:hAnsi="Times New Roman" w:cs="Times New Roman"/>
              </w:rPr>
            </w:pPr>
          </w:p>
        </w:tc>
        <w:tc>
          <w:tcPr>
            <w:tcW w:w="1440" w:type="dxa"/>
            <w:vMerge w:val="restart"/>
          </w:tcPr>
          <w:p w:rsidR="00F92775" w:rsidRPr="00021226" w:rsidRDefault="00F92775">
            <w:pPr>
              <w:pStyle w:val="ConsPlusNormal"/>
              <w:rPr>
                <w:rFonts w:ascii="Times New Roman" w:hAnsi="Times New Roman" w:cs="Times New Roman"/>
              </w:rPr>
            </w:pPr>
          </w:p>
        </w:tc>
      </w:tr>
      <w:tr w:rsidR="00021226" w:rsidRPr="00021226">
        <w:tc>
          <w:tcPr>
            <w:tcW w:w="1682" w:type="dxa"/>
            <w:vMerge/>
          </w:tcPr>
          <w:p w:rsidR="00F92775" w:rsidRPr="00021226" w:rsidRDefault="00F92775">
            <w:pPr>
              <w:pStyle w:val="ConsPlusNormal"/>
              <w:rPr>
                <w:rFonts w:ascii="Times New Roman" w:hAnsi="Times New Roman" w:cs="Times New Roman"/>
              </w:rPr>
            </w:pPr>
          </w:p>
        </w:tc>
        <w:tc>
          <w:tcPr>
            <w:tcW w:w="249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180465" cy="39751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80465" cy="397510"/>
                          </a:xfrm>
                          <a:prstGeom prst="rect">
                            <a:avLst/>
                          </a:prstGeom>
                          <a:noFill/>
                          <a:ln>
                            <a:noFill/>
                          </a:ln>
                        </pic:spPr>
                      </pic:pic>
                    </a:graphicData>
                  </a:graphic>
                </wp:inline>
              </w:drawing>
            </w:r>
          </w:p>
        </w:tc>
        <w:tc>
          <w:tcPr>
            <w:tcW w:w="4592" w:type="dxa"/>
            <w:vMerge/>
          </w:tcPr>
          <w:p w:rsidR="00F92775" w:rsidRPr="00021226" w:rsidRDefault="00F92775">
            <w:pPr>
              <w:pStyle w:val="ConsPlusNormal"/>
              <w:rPr>
                <w:rFonts w:ascii="Times New Roman" w:hAnsi="Times New Roman" w:cs="Times New Roman"/>
              </w:rPr>
            </w:pPr>
          </w:p>
        </w:tc>
        <w:tc>
          <w:tcPr>
            <w:tcW w:w="1440" w:type="dxa"/>
            <w:vMerge/>
          </w:tcPr>
          <w:p w:rsidR="00F92775" w:rsidRPr="00021226" w:rsidRDefault="00F92775">
            <w:pPr>
              <w:pStyle w:val="ConsPlusNormal"/>
              <w:rPr>
                <w:rFonts w:ascii="Times New Roman" w:hAnsi="Times New Roman" w:cs="Times New Roman"/>
              </w:rPr>
            </w:pPr>
          </w:p>
        </w:tc>
      </w:tr>
      <w:tr w:rsidR="00021226" w:rsidRPr="00021226">
        <w:tc>
          <w:tcPr>
            <w:tcW w:w="1682"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5</w:t>
            </w:r>
          </w:p>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(гребень волны перед волноломом)</w:t>
            </w:r>
          </w:p>
        </w:tc>
        <w:tc>
          <w:tcPr>
            <w:tcW w:w="24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1091565" cy="4743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91565" cy="474345"/>
                          </a:xfrm>
                          <a:prstGeom prst="rect">
                            <a:avLst/>
                          </a:prstGeom>
                          <a:noFill/>
                          <a:ln>
                            <a:noFill/>
                          </a:ln>
                        </pic:spPr>
                      </pic:pic>
                    </a:graphicData>
                  </a:graphic>
                </wp:inline>
              </w:drawing>
            </w:r>
          </w:p>
        </w:tc>
        <w:tc>
          <w:tcPr>
            <w:tcW w:w="4592" w:type="dxa"/>
          </w:tcPr>
          <w:p w:rsidR="00F92775" w:rsidRPr="00021226" w:rsidRDefault="00F92775">
            <w:pPr>
              <w:pStyle w:val="ConsPlusNormal"/>
              <w:rPr>
                <w:rFonts w:ascii="Times New Roman" w:hAnsi="Times New Roman" w:cs="Times New Roman"/>
              </w:rPr>
            </w:pPr>
          </w:p>
        </w:tc>
        <w:tc>
          <w:tcPr>
            <w:tcW w:w="1440" w:type="dxa"/>
          </w:tcPr>
          <w:p w:rsidR="00F92775" w:rsidRPr="00021226" w:rsidRDefault="00F92775">
            <w:pPr>
              <w:pStyle w:val="ConsPlusNormal"/>
              <w:rPr>
                <w:rFonts w:ascii="Times New Roman" w:hAnsi="Times New Roman" w:cs="Times New Roman"/>
              </w:rPr>
            </w:pPr>
          </w:p>
        </w:tc>
      </w:tr>
    </w:tbl>
    <w:p w:rsidR="00F92775" w:rsidRPr="00021226" w:rsidRDefault="00F92775">
      <w:pPr>
        <w:pStyle w:val="ConsPlusNormal"/>
        <w:rPr>
          <w:rFonts w:ascii="Times New Roman" w:hAnsi="Times New Roman" w:cs="Times New Roman"/>
        </w:rPr>
        <w:sectPr w:rsidR="00F92775" w:rsidRPr="00021226">
          <w:pgSz w:w="16838" w:h="11905" w:orient="landscape"/>
          <w:pgMar w:top="1701" w:right="1134" w:bottom="850" w:left="1134" w:header="0" w:footer="0" w:gutter="0"/>
          <w:cols w:space="720"/>
          <w:titlePg/>
        </w:sect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4"/>
        </w:rPr>
        <w:drawing>
          <wp:inline distT="0" distB="0" distL="0" distR="0">
            <wp:extent cx="4956175" cy="285623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56175" cy="285623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6" w:name="P429"/>
      <w:bookmarkEnd w:id="16"/>
      <w:r w:rsidRPr="00021226">
        <w:rPr>
          <w:rFonts w:ascii="Times New Roman" w:hAnsi="Times New Roman" w:cs="Times New Roman"/>
          <w:b/>
          <w:i/>
        </w:rPr>
        <w:t>Рисунок 9</w:t>
      </w:r>
      <w:r w:rsidRPr="00021226">
        <w:rPr>
          <w:rFonts w:ascii="Times New Roman" w:hAnsi="Times New Roman" w:cs="Times New Roman"/>
        </w:rPr>
        <w:t xml:space="preserve"> </w:t>
      </w:r>
      <w:r w:rsidRPr="00021226">
        <w:rPr>
          <w:rFonts w:ascii="Times New Roman" w:hAnsi="Times New Roman" w:cs="Times New Roman"/>
          <w:b/>
        </w:rPr>
        <w:t>- Эпюры волнового давления на подводный волнолом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7" w:name="P431"/>
      <w:bookmarkEnd w:id="17"/>
      <w:r w:rsidRPr="00021226">
        <w:rPr>
          <w:rFonts w:ascii="Times New Roman" w:hAnsi="Times New Roman" w:cs="Times New Roman"/>
        </w:rPr>
        <w:t xml:space="preserve">5.30 Максимальную придонную скорость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xml:space="preserve">, м/с, перед берегоукрепительным сооружением в виде вертикальной или крутонаклонной стены следует определять по </w:t>
      </w:r>
      <w:hyperlink w:anchor="P249">
        <w:r w:rsidRPr="00021226">
          <w:rPr>
            <w:rFonts w:ascii="Times New Roman" w:hAnsi="Times New Roman" w:cs="Times New Roman"/>
          </w:rPr>
          <w:t>формуле (2)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Для сооружения в виде подводного волнолома при определении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xml:space="preserve"> по </w:t>
      </w:r>
      <w:hyperlink w:anchor="P249">
        <w:r w:rsidRPr="00021226">
          <w:rPr>
            <w:rFonts w:ascii="Times New Roman" w:hAnsi="Times New Roman" w:cs="Times New Roman"/>
          </w:rPr>
          <w:t>формуле (2)</w:t>
        </w:r>
      </w:hyperlink>
      <w:r w:rsidRPr="00021226">
        <w:rPr>
          <w:rFonts w:ascii="Times New Roman" w:hAnsi="Times New Roman" w:cs="Times New Roman"/>
        </w:rPr>
        <w:t xml:space="preserve"> коэффициент </w:t>
      </w:r>
      <w:r w:rsidRPr="00021226">
        <w:rPr>
          <w:rFonts w:ascii="Times New Roman" w:hAnsi="Times New Roman" w:cs="Times New Roman"/>
          <w:i/>
        </w:rPr>
        <w:t>k</w:t>
      </w:r>
      <w:r w:rsidRPr="00021226">
        <w:rPr>
          <w:rFonts w:ascii="Times New Roman" w:hAnsi="Times New Roman" w:cs="Times New Roman"/>
          <w:i/>
          <w:vertAlign w:val="subscript"/>
        </w:rPr>
        <w:t>sl</w:t>
      </w:r>
      <w:r w:rsidRPr="00021226">
        <w:rPr>
          <w:rFonts w:ascii="Times New Roman" w:hAnsi="Times New Roman" w:cs="Times New Roman"/>
        </w:rPr>
        <w:t xml:space="preserve"> должен быть принят при </w:t>
      </w:r>
      <w:r w:rsidRPr="00021226">
        <w:rPr>
          <w:rFonts w:ascii="Times New Roman" w:hAnsi="Times New Roman" w:cs="Times New Roman"/>
          <w:noProof/>
          <w:position w:val="-21"/>
        </w:rPr>
        <w:drawing>
          <wp:inline distT="0" distB="0" distL="0" distR="0">
            <wp:extent cx="474345" cy="39751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4345" cy="397510"/>
                    </a:xfrm>
                    <a:prstGeom prst="rect">
                      <a:avLst/>
                    </a:prstGeom>
                    <a:noFill/>
                    <a:ln>
                      <a:noFill/>
                    </a:ln>
                  </pic:spPr>
                </pic:pic>
              </a:graphicData>
            </a:graphic>
          </wp:inline>
        </w:drawing>
      </w:r>
      <w:r w:rsidRPr="00021226">
        <w:rPr>
          <w:rFonts w:ascii="Times New Roman" w:hAnsi="Times New Roman" w:cs="Times New Roman"/>
        </w:rPr>
        <w:t xml:space="preserve"> равным </w:t>
      </w:r>
      <w:r w:rsidRPr="00021226">
        <w:rPr>
          <w:rFonts w:ascii="Times New Roman" w:hAnsi="Times New Roman" w:cs="Times New Roman"/>
          <w:noProof/>
          <w:position w:val="-27"/>
        </w:rPr>
        <w:drawing>
          <wp:inline distT="0" distB="0" distL="0" distR="0">
            <wp:extent cx="1104900" cy="474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04900" cy="474345"/>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21"/>
        </w:rPr>
        <w:drawing>
          <wp:inline distT="0" distB="0" distL="0" distR="0">
            <wp:extent cx="474345" cy="39751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4345" cy="397510"/>
                    </a:xfrm>
                    <a:prstGeom prst="rect">
                      <a:avLst/>
                    </a:prstGeom>
                    <a:noFill/>
                    <a:ln>
                      <a:noFill/>
                    </a:ln>
                  </pic:spPr>
                </pic:pic>
              </a:graphicData>
            </a:graphic>
          </wp:inline>
        </w:drawing>
      </w:r>
      <w:r w:rsidRPr="00021226">
        <w:rPr>
          <w:rFonts w:ascii="Times New Roman" w:hAnsi="Times New Roman" w:cs="Times New Roman"/>
        </w:rPr>
        <w:t xml:space="preserve"> следует принимать </w:t>
      </w:r>
      <w:r w:rsidRPr="00021226">
        <w:rPr>
          <w:rFonts w:ascii="Times New Roman" w:hAnsi="Times New Roman" w:cs="Times New Roman"/>
          <w:i/>
        </w:rPr>
        <w:t>k</w:t>
      </w:r>
      <w:r w:rsidRPr="00021226">
        <w:rPr>
          <w:rFonts w:ascii="Times New Roman" w:hAnsi="Times New Roman" w:cs="Times New Roman"/>
          <w:i/>
          <w:vertAlign w:val="subscript"/>
        </w:rPr>
        <w:t>sl</w:t>
      </w:r>
      <w:r w:rsidRPr="00021226">
        <w:rPr>
          <w:rFonts w:ascii="Times New Roman" w:hAnsi="Times New Roman" w:cs="Times New Roman"/>
        </w:rPr>
        <w:t xml:space="preserve"> = 1,1.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Максимальную придонную скорость воды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xml:space="preserve">, м/с, перед берегоукрепительным сооружением при разбивающихся и прибойных волнах надлежит определять соответственно по </w:t>
      </w:r>
      <w:hyperlink w:anchor="P289">
        <w:r w:rsidRPr="00021226">
          <w:rPr>
            <w:rFonts w:ascii="Times New Roman" w:hAnsi="Times New Roman" w:cs="Times New Roman"/>
          </w:rPr>
          <w:t>формулам (9)</w:t>
        </w:r>
      </w:hyperlink>
      <w:r w:rsidRPr="00021226">
        <w:rPr>
          <w:rFonts w:ascii="Times New Roman" w:hAnsi="Times New Roman" w:cs="Times New Roman"/>
        </w:rPr>
        <w:t xml:space="preserve"> и </w:t>
      </w:r>
      <w:hyperlink w:anchor="P321">
        <w:r w:rsidRPr="00021226">
          <w:rPr>
            <w:rFonts w:ascii="Times New Roman" w:hAnsi="Times New Roman" w:cs="Times New Roman"/>
          </w:rPr>
          <w:t>(15)</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bookmarkStart w:id="18" w:name="P434"/>
      <w:bookmarkEnd w:id="18"/>
      <w:r w:rsidRPr="00021226">
        <w:rPr>
          <w:rFonts w:ascii="Times New Roman" w:hAnsi="Times New Roman" w:cs="Times New Roman"/>
        </w:rPr>
        <w:t xml:space="preserve">5.31 Максимальные значения горизонтальной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rPr>
        <w:t xml:space="preserve">, кН/м, и вертикальных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rPr>
        <w:t xml:space="preserve"> и </w:t>
      </w:r>
      <w:r w:rsidRPr="00021226">
        <w:rPr>
          <w:rFonts w:ascii="Times New Roman" w:hAnsi="Times New Roman" w:cs="Times New Roman"/>
          <w:i/>
        </w:rPr>
        <w:t>P</w:t>
      </w:r>
      <w:r w:rsidRPr="00021226">
        <w:rPr>
          <w:rFonts w:ascii="Times New Roman" w:hAnsi="Times New Roman" w:cs="Times New Roman"/>
          <w:i/>
          <w:vertAlign w:val="subscript"/>
        </w:rPr>
        <w:t>c</w:t>
      </w:r>
      <w:r w:rsidRPr="00021226">
        <w:rPr>
          <w:rFonts w:ascii="Times New Roman" w:hAnsi="Times New Roman" w:cs="Times New Roman"/>
        </w:rPr>
        <w:t xml:space="preserve">, кН/м, проекций равнодействующей нагрузки от разбивающихся волн на вертикальную волнозащитную стену (при отсутствии засыпки грунта со стороны берега) необходимо принимать по эпюрам бокового и взвешивающего волнового давлений </w:t>
      </w:r>
      <w:hyperlink w:anchor="P486">
        <w:r w:rsidRPr="00021226">
          <w:rPr>
            <w:rFonts w:ascii="Times New Roman" w:hAnsi="Times New Roman" w:cs="Times New Roman"/>
          </w:rPr>
          <w:t>(рисунок 10)</w:t>
        </w:r>
      </w:hyperlink>
      <w:r w:rsidRPr="00021226">
        <w:rPr>
          <w:rFonts w:ascii="Times New Roman" w:hAnsi="Times New Roman" w:cs="Times New Roman"/>
        </w:rPr>
        <w:t xml:space="preserve">. При этом значения </w:t>
      </w:r>
      <w:r w:rsidRPr="00021226">
        <w:rPr>
          <w:rFonts w:ascii="Times New Roman" w:hAnsi="Times New Roman" w:cs="Times New Roman"/>
          <w:i/>
        </w:rPr>
        <w:t>p</w:t>
      </w:r>
      <w:r w:rsidRPr="00021226">
        <w:rPr>
          <w:rFonts w:ascii="Times New Roman" w:hAnsi="Times New Roman" w:cs="Times New Roman"/>
        </w:rPr>
        <w:t xml:space="preserve">, кПа, и </w:t>
      </w:r>
      <w:r w:rsidRPr="00021226">
        <w:rPr>
          <w:rFonts w:ascii="Times New Roman" w:hAnsi="Times New Roman" w:cs="Times New Roman"/>
          <w:noProof/>
          <w:position w:val="-8"/>
        </w:rPr>
        <w:drawing>
          <wp:inline distT="0" distB="0" distL="0" distR="0">
            <wp:extent cx="168275" cy="2286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м, должны определяться в зависимости от места расположения сооружения: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 расположении сооружения в створе последнего обрушения прибойных волн (</w:t>
      </w:r>
      <w:hyperlink w:anchor="P486">
        <w:r w:rsidRPr="00021226">
          <w:rPr>
            <w:rFonts w:ascii="Times New Roman" w:hAnsi="Times New Roman" w:cs="Times New Roman"/>
          </w:rPr>
          <w:t>рисунок 10</w:t>
        </w:r>
      </w:hyperlink>
      <w:r w:rsidRPr="00021226">
        <w:rPr>
          <w:rFonts w:ascii="Times New Roman" w:hAnsi="Times New Roman" w:cs="Times New Roman"/>
        </w:rPr>
        <w:t xml:space="preserve">, </w:t>
      </w:r>
      <w:r w:rsidRPr="00021226">
        <w:rPr>
          <w:rFonts w:ascii="Times New Roman" w:hAnsi="Times New Roman" w:cs="Times New Roman"/>
          <w:i/>
        </w:rPr>
        <w:t>а</w:t>
      </w:r>
      <w:r w:rsidRPr="00021226">
        <w:rPr>
          <w:rFonts w:ascii="Times New Roman" w:hAnsi="Times New Roman" w:cs="Times New Roman"/>
        </w:rPr>
        <w:t>)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9" w:name="P437"/>
      <w:bookmarkEnd w:id="19"/>
      <w:r w:rsidRPr="00021226">
        <w:rPr>
          <w:rFonts w:ascii="Times New Roman" w:hAnsi="Times New Roman" w:cs="Times New Roman"/>
          <w:noProof/>
          <w:position w:val="-24"/>
        </w:rPr>
        <w:drawing>
          <wp:inline distT="0" distB="0" distL="0" distR="0">
            <wp:extent cx="1828800" cy="43624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28800" cy="436245"/>
                    </a:xfrm>
                    <a:prstGeom prst="rect">
                      <a:avLst/>
                    </a:prstGeom>
                    <a:noFill/>
                    <a:ln>
                      <a:noFill/>
                    </a:ln>
                  </pic:spPr>
                </pic:pic>
              </a:graphicData>
            </a:graphic>
          </wp:inline>
        </w:drawing>
      </w:r>
      <w:r w:rsidRPr="00021226">
        <w:rPr>
          <w:rFonts w:ascii="Times New Roman" w:hAnsi="Times New Roman" w:cs="Times New Roman"/>
        </w:rPr>
        <w:t xml:space="preserve"> (17)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20" w:name="P439"/>
      <w:bookmarkEnd w:id="20"/>
      <w:r w:rsidRPr="00021226">
        <w:rPr>
          <w:rFonts w:ascii="Times New Roman" w:hAnsi="Times New Roman" w:cs="Times New Roman"/>
          <w:noProof/>
          <w:position w:val="-23"/>
        </w:rPr>
        <w:drawing>
          <wp:inline distT="0" distB="0" distL="0" distR="0">
            <wp:extent cx="711200" cy="4191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r w:rsidRPr="00021226">
        <w:rPr>
          <w:rFonts w:ascii="Times New Roman" w:hAnsi="Times New Roman" w:cs="Times New Roman"/>
        </w:rPr>
        <w:t xml:space="preserve"> (18)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при расположении сооружения в приурезовой зоне (</w:t>
      </w:r>
      <w:hyperlink w:anchor="P486">
        <w:r w:rsidRPr="00021226">
          <w:rPr>
            <w:rFonts w:ascii="Times New Roman" w:hAnsi="Times New Roman" w:cs="Times New Roman"/>
          </w:rPr>
          <w:t>рисунок 10</w:t>
        </w:r>
      </w:hyperlink>
      <w:r w:rsidRPr="00021226">
        <w:rPr>
          <w:rFonts w:ascii="Times New Roman" w:hAnsi="Times New Roman" w:cs="Times New Roman"/>
        </w:rPr>
        <w:t xml:space="preserve">, </w:t>
      </w:r>
      <w:r w:rsidRPr="00021226">
        <w:rPr>
          <w:rFonts w:ascii="Times New Roman" w:hAnsi="Times New Roman" w:cs="Times New Roman"/>
          <w:i/>
        </w:rPr>
        <w:t>б</w:t>
      </w:r>
      <w:r w:rsidRPr="00021226">
        <w:rPr>
          <w:rFonts w:ascii="Times New Roman" w:hAnsi="Times New Roman" w:cs="Times New Roman"/>
        </w:rPr>
        <w:t>)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21" w:name="P443"/>
      <w:bookmarkEnd w:id="21"/>
      <w:r w:rsidRPr="00021226">
        <w:rPr>
          <w:rFonts w:ascii="Times New Roman" w:hAnsi="Times New Roman" w:cs="Times New Roman"/>
          <w:noProof/>
          <w:position w:val="-28"/>
        </w:rPr>
        <w:drawing>
          <wp:inline distT="0" distB="0" distL="0" distR="0">
            <wp:extent cx="1256665" cy="4826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56665" cy="482600"/>
                    </a:xfrm>
                    <a:prstGeom prst="rect">
                      <a:avLst/>
                    </a:prstGeom>
                    <a:noFill/>
                    <a:ln>
                      <a:noFill/>
                    </a:ln>
                  </pic:spPr>
                </pic:pic>
              </a:graphicData>
            </a:graphic>
          </wp:inline>
        </w:drawing>
      </w:r>
      <w:r w:rsidRPr="00021226">
        <w:rPr>
          <w:rFonts w:ascii="Times New Roman" w:hAnsi="Times New Roman" w:cs="Times New Roman"/>
        </w:rPr>
        <w:t xml:space="preserve"> (19)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711200" cy="4191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r w:rsidRPr="00021226">
        <w:rPr>
          <w:rFonts w:ascii="Times New Roman" w:hAnsi="Times New Roman" w:cs="Times New Roman"/>
        </w:rPr>
        <w:t xml:space="preserve"> (20)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при расположении сооружения на берегу за линией уреза в пределах наката волн (</w:t>
      </w:r>
      <w:hyperlink w:anchor="P486">
        <w:r w:rsidRPr="00021226">
          <w:rPr>
            <w:rFonts w:ascii="Times New Roman" w:hAnsi="Times New Roman" w:cs="Times New Roman"/>
          </w:rPr>
          <w:t>рисунок 10</w:t>
        </w:r>
      </w:hyperlink>
      <w:r w:rsidRPr="00021226">
        <w:rPr>
          <w:rFonts w:ascii="Times New Roman" w:hAnsi="Times New Roman" w:cs="Times New Roman"/>
        </w:rPr>
        <w:t xml:space="preserve">, </w:t>
      </w:r>
      <w:r w:rsidRPr="00021226">
        <w:rPr>
          <w:rFonts w:ascii="Times New Roman" w:hAnsi="Times New Roman" w:cs="Times New Roman"/>
          <w:i/>
        </w:rPr>
        <w:t>в</w:t>
      </w:r>
      <w:r w:rsidRPr="00021226">
        <w:rPr>
          <w:rFonts w:ascii="Times New Roman" w:hAnsi="Times New Roman" w:cs="Times New Roman"/>
        </w:rPr>
        <w:t xml:space="preserve">) по </w:t>
      </w:r>
      <w:r w:rsidRPr="00021226">
        <w:rPr>
          <w:rFonts w:ascii="Times New Roman" w:hAnsi="Times New Roman" w:cs="Times New Roman"/>
        </w:rPr>
        <w:lastRenderedPageBreak/>
        <w:t>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22" w:name="P449"/>
      <w:bookmarkEnd w:id="22"/>
      <w:r w:rsidRPr="00021226">
        <w:rPr>
          <w:rFonts w:ascii="Times New Roman" w:hAnsi="Times New Roman" w:cs="Times New Roman"/>
          <w:noProof/>
          <w:position w:val="-28"/>
        </w:rPr>
        <w:drawing>
          <wp:inline distT="0" distB="0" distL="0" distR="0">
            <wp:extent cx="1256665" cy="48260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6665" cy="482600"/>
                    </a:xfrm>
                    <a:prstGeom prst="rect">
                      <a:avLst/>
                    </a:prstGeom>
                    <a:noFill/>
                    <a:ln>
                      <a:noFill/>
                    </a:ln>
                  </pic:spPr>
                </pic:pic>
              </a:graphicData>
            </a:graphic>
          </wp:inline>
        </w:drawing>
      </w:r>
      <w:r w:rsidRPr="00021226">
        <w:rPr>
          <w:rFonts w:ascii="Times New Roman" w:hAnsi="Times New Roman" w:cs="Times New Roman"/>
        </w:rPr>
        <w:t xml:space="preserve"> (21)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609600" cy="41910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021226">
        <w:rPr>
          <w:rFonts w:ascii="Times New Roman" w:hAnsi="Times New Roman" w:cs="Times New Roman"/>
        </w:rPr>
        <w:t xml:space="preserve"> (22)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68275" cy="2286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превышение гребня волны над расчетным уровнем в створе волнозащитной стены,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br</w:t>
      </w:r>
      <w:r w:rsidRPr="00021226">
        <w:rPr>
          <w:rFonts w:ascii="Times New Roman" w:hAnsi="Times New Roman" w:cs="Times New Roman"/>
        </w:rPr>
        <w:t xml:space="preserve"> - высота разбивающихся волн в створе последнего обрушения перед сооружением,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rPr>
        <w:t xml:space="preserve"> - глубина воды в створе последнего обрушения волн,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i/>
          <w:vertAlign w:val="subscript"/>
        </w:rPr>
        <w:t>n</w:t>
      </w:r>
      <w:r w:rsidRPr="00021226">
        <w:rPr>
          <w:rFonts w:ascii="Times New Roman" w:hAnsi="Times New Roman" w:cs="Times New Roman"/>
        </w:rPr>
        <w:t xml:space="preserve"> - расстояние от створа последнего обрушения волн до линии уреза (приурезовая зона),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i/>
          <w:vertAlign w:val="subscript"/>
        </w:rPr>
        <w:t>i</w:t>
      </w:r>
      <w:r w:rsidRPr="00021226">
        <w:rPr>
          <w:rFonts w:ascii="Times New Roman" w:hAnsi="Times New Roman" w:cs="Times New Roman"/>
        </w:rPr>
        <w:t xml:space="preserve"> - расстояние от створа последнего обрушения волн до сооружения,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i/>
          <w:vertAlign w:val="subscript"/>
        </w:rPr>
        <w:t>l</w:t>
      </w:r>
      <w:r w:rsidRPr="00021226">
        <w:rPr>
          <w:rFonts w:ascii="Times New Roman" w:hAnsi="Times New Roman" w:cs="Times New Roman"/>
        </w:rPr>
        <w:t xml:space="preserve"> - расстояние от линии уреза воды до сооружения,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i/>
          <w:vertAlign w:val="subscript"/>
        </w:rPr>
        <w:t>r</w:t>
      </w:r>
      <w:r w:rsidRPr="00021226">
        <w:rPr>
          <w:rFonts w:ascii="Times New Roman" w:hAnsi="Times New Roman" w:cs="Times New Roman"/>
        </w:rPr>
        <w:t xml:space="preserve"> - расстояние от линии уреза воды до условной границы наката на берег разбивающихся волн (при отсутствии сооружения), м, определяемое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016000" cy="22860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r w:rsidRPr="00021226">
        <w:rPr>
          <w:rFonts w:ascii="Times New Roman" w:hAnsi="Times New Roman" w:cs="Times New Roman"/>
        </w:rPr>
        <w:t xml:space="preserve"> (23)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run</w:t>
      </w:r>
      <w:r w:rsidRPr="00021226">
        <w:rPr>
          <w:rFonts w:ascii="Times New Roman" w:hAnsi="Times New Roman" w:cs="Times New Roman"/>
          <w:vertAlign w:val="subscript"/>
        </w:rPr>
        <w:t>1%</w:t>
      </w:r>
      <w:r w:rsidRPr="00021226">
        <w:rPr>
          <w:rFonts w:ascii="Times New Roman" w:hAnsi="Times New Roman" w:cs="Times New Roman"/>
        </w:rPr>
        <w:t xml:space="preserve"> - высота наката волн на берег, м, определяемая по </w:t>
      </w:r>
      <w:hyperlink w:anchor="P325">
        <w:r w:rsidRPr="00021226">
          <w:rPr>
            <w:rFonts w:ascii="Times New Roman" w:hAnsi="Times New Roman" w:cs="Times New Roman"/>
          </w:rPr>
          <w:t>5.21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1 Если ордината верха сооружения </w:t>
      </w:r>
      <w:r w:rsidRPr="00021226">
        <w:rPr>
          <w:rFonts w:ascii="Times New Roman" w:hAnsi="Times New Roman" w:cs="Times New Roman"/>
          <w:i/>
        </w:rPr>
        <w:t>z</w:t>
      </w:r>
      <w:r w:rsidRPr="00021226">
        <w:rPr>
          <w:rFonts w:ascii="Times New Roman" w:hAnsi="Times New Roman" w:cs="Times New Roman"/>
          <w:vertAlign w:val="subscript"/>
        </w:rPr>
        <w:t>1</w:t>
      </w:r>
      <w:r w:rsidRPr="00021226">
        <w:rPr>
          <w:rFonts w:ascii="Times New Roman" w:hAnsi="Times New Roman" w:cs="Times New Roman"/>
        </w:rPr>
        <w:t xml:space="preserve"> &gt;= -0,3</w:t>
      </w:r>
      <w:r w:rsidRPr="00021226">
        <w:rPr>
          <w:rFonts w:ascii="Times New Roman" w:hAnsi="Times New Roman" w:cs="Times New Roman"/>
          <w:i/>
        </w:rPr>
        <w:t>h</w:t>
      </w:r>
      <w:r w:rsidRPr="00021226">
        <w:rPr>
          <w:rFonts w:ascii="Times New Roman" w:hAnsi="Times New Roman" w:cs="Times New Roman"/>
        </w:rPr>
        <w:t xml:space="preserve">, м, то значения волнового давления, определяемые по </w:t>
      </w:r>
      <w:hyperlink w:anchor="P437">
        <w:r w:rsidRPr="00021226">
          <w:rPr>
            <w:rFonts w:ascii="Times New Roman" w:hAnsi="Times New Roman" w:cs="Times New Roman"/>
          </w:rPr>
          <w:t>формулам (17)</w:t>
        </w:r>
      </w:hyperlink>
      <w:r w:rsidRPr="00021226">
        <w:rPr>
          <w:rFonts w:ascii="Times New Roman" w:hAnsi="Times New Roman" w:cs="Times New Roman"/>
        </w:rPr>
        <w:t xml:space="preserve">, </w:t>
      </w:r>
      <w:hyperlink w:anchor="P439">
        <w:r w:rsidRPr="00021226">
          <w:rPr>
            <w:rFonts w:ascii="Times New Roman" w:hAnsi="Times New Roman" w:cs="Times New Roman"/>
          </w:rPr>
          <w:t>(18)</w:t>
        </w:r>
      </w:hyperlink>
      <w:r w:rsidRPr="00021226">
        <w:rPr>
          <w:rFonts w:ascii="Times New Roman" w:hAnsi="Times New Roman" w:cs="Times New Roman"/>
        </w:rPr>
        <w:t xml:space="preserve"> и </w:t>
      </w:r>
      <w:hyperlink w:anchor="P449">
        <w:r w:rsidRPr="00021226">
          <w:rPr>
            <w:rFonts w:ascii="Times New Roman" w:hAnsi="Times New Roman" w:cs="Times New Roman"/>
          </w:rPr>
          <w:t>(21)</w:t>
        </w:r>
      </w:hyperlink>
      <w:r w:rsidRPr="00021226">
        <w:rPr>
          <w:rFonts w:ascii="Times New Roman" w:hAnsi="Times New Roman" w:cs="Times New Roman"/>
        </w:rPr>
        <w:t xml:space="preserve">, необходимо умножать на коэффициент </w:t>
      </w:r>
      <w:r w:rsidRPr="00021226">
        <w:rPr>
          <w:rFonts w:ascii="Times New Roman" w:hAnsi="Times New Roman" w:cs="Times New Roman"/>
          <w:i/>
        </w:rPr>
        <w:t>k</w:t>
      </w:r>
      <w:r w:rsidRPr="00021226">
        <w:rPr>
          <w:rFonts w:ascii="Times New Roman" w:hAnsi="Times New Roman" w:cs="Times New Roman"/>
          <w:i/>
          <w:vertAlign w:val="subscript"/>
        </w:rPr>
        <w:t>zd</w:t>
      </w:r>
      <w:r w:rsidRPr="00021226">
        <w:rPr>
          <w:rFonts w:ascii="Times New Roman" w:hAnsi="Times New Roman" w:cs="Times New Roman"/>
        </w:rPr>
        <w:t>, принимаемый по таблице 5.</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2 В </w:t>
      </w:r>
      <w:hyperlink w:anchor="P443">
        <w:r w:rsidRPr="00021226">
          <w:rPr>
            <w:rFonts w:ascii="Times New Roman" w:hAnsi="Times New Roman" w:cs="Times New Roman"/>
          </w:rPr>
          <w:t>формулах (19)</w:t>
        </w:r>
      </w:hyperlink>
      <w:r w:rsidRPr="00021226">
        <w:rPr>
          <w:rFonts w:ascii="Times New Roman" w:hAnsi="Times New Roman" w:cs="Times New Roman"/>
        </w:rPr>
        <w:t xml:space="preserve"> и </w:t>
      </w:r>
      <w:hyperlink w:anchor="P449">
        <w:r w:rsidRPr="00021226">
          <w:rPr>
            <w:rFonts w:ascii="Times New Roman" w:hAnsi="Times New Roman" w:cs="Times New Roman"/>
          </w:rPr>
          <w:t>(21)</w:t>
        </w:r>
      </w:hyperlink>
      <w:r w:rsidRPr="00021226">
        <w:rPr>
          <w:rFonts w:ascii="Times New Roman" w:hAnsi="Times New Roman" w:cs="Times New Roman"/>
        </w:rPr>
        <w:t xml:space="preserve"> давление </w:t>
      </w:r>
      <w:r w:rsidRPr="00021226">
        <w:rPr>
          <w:rFonts w:ascii="Times New Roman" w:hAnsi="Times New Roman" w:cs="Times New Roman"/>
          <w:i/>
        </w:rPr>
        <w:t>p</w:t>
      </w:r>
      <w:r w:rsidRPr="00021226">
        <w:rPr>
          <w:rFonts w:ascii="Times New Roman" w:hAnsi="Times New Roman" w:cs="Times New Roman"/>
          <w:i/>
          <w:vertAlign w:val="subscript"/>
        </w:rPr>
        <w:t>u</w:t>
      </w:r>
      <w:r w:rsidRPr="00021226">
        <w:rPr>
          <w:rFonts w:ascii="Times New Roman" w:hAnsi="Times New Roman" w:cs="Times New Roman"/>
        </w:rPr>
        <w:t xml:space="preserve"> вычисляется по </w:t>
      </w:r>
      <w:hyperlink w:anchor="P437">
        <w:r w:rsidRPr="00021226">
          <w:rPr>
            <w:rFonts w:ascii="Times New Roman" w:hAnsi="Times New Roman" w:cs="Times New Roman"/>
          </w:rPr>
          <w:t>формуле (17)</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5</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1304"/>
        <w:gridCol w:w="1304"/>
        <w:gridCol w:w="1304"/>
        <w:gridCol w:w="1304"/>
      </w:tblGrid>
      <w:tr w:rsidR="00021226" w:rsidRPr="00021226">
        <w:tc>
          <w:tcPr>
            <w:tcW w:w="385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Ордината верха сооружения </w:t>
            </w:r>
            <w:r w:rsidRPr="00021226">
              <w:rPr>
                <w:rFonts w:ascii="Times New Roman" w:hAnsi="Times New Roman" w:cs="Times New Roman"/>
                <w:i/>
              </w:rPr>
              <w:t>z</w:t>
            </w:r>
            <w:r w:rsidRPr="00021226">
              <w:rPr>
                <w:rFonts w:ascii="Times New Roman" w:hAnsi="Times New Roman" w:cs="Times New Roman"/>
                <w:vertAlign w:val="subscript"/>
              </w:rPr>
              <w:t>1</w:t>
            </w:r>
            <w:r w:rsidRPr="00021226">
              <w:rPr>
                <w:rFonts w:ascii="Times New Roman" w:hAnsi="Times New Roman" w:cs="Times New Roman"/>
              </w:rPr>
              <w:t>, м</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r w:rsidRPr="00021226">
              <w:rPr>
                <w:rFonts w:ascii="Times New Roman" w:hAnsi="Times New Roman" w:cs="Times New Roman"/>
                <w:i/>
              </w:rPr>
              <w:t>h</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r w:rsidRPr="00021226">
              <w:rPr>
                <w:rFonts w:ascii="Times New Roman" w:hAnsi="Times New Roman" w:cs="Times New Roman"/>
                <w:i/>
              </w:rPr>
              <w:t>h</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+0,65</w:t>
            </w:r>
            <w:r w:rsidRPr="00021226">
              <w:rPr>
                <w:rFonts w:ascii="Times New Roman" w:hAnsi="Times New Roman" w:cs="Times New Roman"/>
                <w:i/>
              </w:rPr>
              <w:t>h</w:t>
            </w:r>
          </w:p>
        </w:tc>
      </w:tr>
      <w:tr w:rsidR="00F92775" w:rsidRPr="00021226">
        <w:tc>
          <w:tcPr>
            <w:tcW w:w="385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zd</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0,85</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476"/>
        </w:rPr>
        <w:lastRenderedPageBreak/>
        <w:drawing>
          <wp:inline distT="0" distB="0" distL="0" distR="0">
            <wp:extent cx="4754880" cy="618109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754880" cy="618109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а</w:t>
      </w:r>
      <w:r w:rsidRPr="00021226">
        <w:rPr>
          <w:rFonts w:ascii="Times New Roman" w:hAnsi="Times New Roman" w:cs="Times New Roman"/>
        </w:rPr>
        <w:t xml:space="preserve"> - в створе последнего обрушения волн;</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б</w:t>
      </w:r>
      <w:r w:rsidRPr="00021226">
        <w:rPr>
          <w:rFonts w:ascii="Times New Roman" w:hAnsi="Times New Roman" w:cs="Times New Roman"/>
        </w:rPr>
        <w:t xml:space="preserve"> - в приурезовой зоне; </w:t>
      </w:r>
      <w:r w:rsidRPr="00021226">
        <w:rPr>
          <w:rFonts w:ascii="Times New Roman" w:hAnsi="Times New Roman" w:cs="Times New Roman"/>
          <w:i/>
        </w:rPr>
        <w:t>в</w:t>
      </w:r>
      <w:r w:rsidRPr="00021226">
        <w:rPr>
          <w:rFonts w:ascii="Times New Roman" w:hAnsi="Times New Roman" w:cs="Times New Roman"/>
        </w:rPr>
        <w:t xml:space="preserve"> - за линией уреза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23" w:name="P486"/>
      <w:bookmarkEnd w:id="23"/>
      <w:r w:rsidRPr="00021226">
        <w:rPr>
          <w:rFonts w:ascii="Times New Roman" w:hAnsi="Times New Roman" w:cs="Times New Roman"/>
          <w:b/>
          <w:i/>
        </w:rPr>
        <w:t>Рисунок 10</w:t>
      </w:r>
      <w:r w:rsidRPr="00021226">
        <w:rPr>
          <w:rFonts w:ascii="Times New Roman" w:hAnsi="Times New Roman" w:cs="Times New Roman"/>
        </w:rPr>
        <w:t xml:space="preserve"> </w:t>
      </w:r>
      <w:r w:rsidRPr="00021226">
        <w:rPr>
          <w:rFonts w:ascii="Times New Roman" w:hAnsi="Times New Roman" w:cs="Times New Roman"/>
          <w:b/>
        </w:rPr>
        <w:t>- Эпюры волнового давления на вертикальную</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волнозащитную стену при различном расположении сооружения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5.32 Максимальные значения горизонтальной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rPr>
        <w:t xml:space="preserve">, кН/м, и вертикальной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rPr>
        <w:t xml:space="preserve">, кН/м, проекций равнодействующей линейной нагрузки от разрушившихся волн на вертикальную волнозащитную стену (с засыпкой грунта со стороны берега) при откате волны необходимо принимать по эпюрам бокового и взвешивающего волнового давлений </w:t>
      </w:r>
      <w:hyperlink w:anchor="P497">
        <w:r w:rsidRPr="00021226">
          <w:rPr>
            <w:rFonts w:ascii="Times New Roman" w:hAnsi="Times New Roman" w:cs="Times New Roman"/>
          </w:rPr>
          <w:t>(рисунок 11)</w:t>
        </w:r>
      </w:hyperlink>
      <w:r w:rsidRPr="00021226">
        <w:rPr>
          <w:rFonts w:ascii="Times New Roman" w:hAnsi="Times New Roman" w:cs="Times New Roman"/>
        </w:rPr>
        <w:t xml:space="preserve">. При этом значение </w:t>
      </w:r>
      <w:r w:rsidRPr="00021226">
        <w:rPr>
          <w:rFonts w:ascii="Times New Roman" w:hAnsi="Times New Roman" w:cs="Times New Roman"/>
          <w:i/>
        </w:rPr>
        <w:t>p</w:t>
      </w:r>
      <w:r w:rsidRPr="00021226">
        <w:rPr>
          <w:rFonts w:ascii="Times New Roman" w:hAnsi="Times New Roman" w:cs="Times New Roman"/>
          <w:i/>
          <w:vertAlign w:val="subscript"/>
        </w:rPr>
        <w:t>r</w:t>
      </w:r>
      <w:r w:rsidRPr="00021226">
        <w:rPr>
          <w:rFonts w:ascii="Times New Roman" w:hAnsi="Times New Roman" w:cs="Times New Roman"/>
        </w:rPr>
        <w:t>, кПа, должно определяться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524000" cy="2514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24000" cy="251460"/>
                    </a:xfrm>
                    <a:prstGeom prst="rect">
                      <a:avLst/>
                    </a:prstGeom>
                    <a:noFill/>
                    <a:ln>
                      <a:noFill/>
                    </a:ln>
                  </pic:spPr>
                </pic:pic>
              </a:graphicData>
            </a:graphic>
          </wp:inline>
        </w:drawing>
      </w:r>
      <w:r w:rsidRPr="00021226">
        <w:rPr>
          <w:rFonts w:ascii="Times New Roman" w:hAnsi="Times New Roman" w:cs="Times New Roman"/>
        </w:rPr>
        <w:t xml:space="preserve"> (24)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243840" cy="228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rsidRPr="00021226">
        <w:rPr>
          <w:rFonts w:ascii="Times New Roman" w:hAnsi="Times New Roman" w:cs="Times New Roman"/>
        </w:rPr>
        <w:t xml:space="preserve"> - понижение поверхности воды от расчетного уровня перед вертикальной стеной при откате волны, м, принимаемое в зависимости от расстояния </w:t>
      </w:r>
      <w:r w:rsidRPr="00021226">
        <w:rPr>
          <w:rFonts w:ascii="Times New Roman" w:hAnsi="Times New Roman" w:cs="Times New Roman"/>
          <w:i/>
        </w:rPr>
        <w:t>a</w:t>
      </w:r>
      <w:r w:rsidRPr="00021226">
        <w:rPr>
          <w:rFonts w:ascii="Times New Roman" w:hAnsi="Times New Roman" w:cs="Times New Roman"/>
          <w:i/>
          <w:vertAlign w:val="subscript"/>
        </w:rPr>
        <w:t>l</w:t>
      </w:r>
      <w:r w:rsidRPr="00021226">
        <w:rPr>
          <w:rFonts w:ascii="Times New Roman" w:hAnsi="Times New Roman" w:cs="Times New Roman"/>
        </w:rPr>
        <w:t xml:space="preserve"> от линии уреза воды до сооружения равным: при </w:t>
      </w:r>
      <w:r w:rsidRPr="00021226">
        <w:rPr>
          <w:rFonts w:ascii="Times New Roman" w:hAnsi="Times New Roman" w:cs="Times New Roman"/>
          <w:i/>
        </w:rPr>
        <w:t>a</w:t>
      </w:r>
      <w:r w:rsidRPr="00021226">
        <w:rPr>
          <w:rFonts w:ascii="Times New Roman" w:hAnsi="Times New Roman" w:cs="Times New Roman"/>
          <w:i/>
          <w:vertAlign w:val="subscript"/>
        </w:rPr>
        <w:t>l</w:t>
      </w:r>
      <w:r w:rsidRPr="00021226">
        <w:rPr>
          <w:rFonts w:ascii="Times New Roman" w:hAnsi="Times New Roman" w:cs="Times New Roman"/>
        </w:rPr>
        <w:t xml:space="preserve"> &gt;= 3</w:t>
      </w:r>
      <w:r w:rsidRPr="00021226">
        <w:rPr>
          <w:rFonts w:ascii="Times New Roman" w:hAnsi="Times New Roman" w:cs="Times New Roman"/>
          <w:i/>
        </w:rPr>
        <w:t>h</w:t>
      </w:r>
      <w:r w:rsidRPr="00021226">
        <w:rPr>
          <w:rFonts w:ascii="Times New Roman" w:hAnsi="Times New Roman" w:cs="Times New Roman"/>
          <w:i/>
          <w:vertAlign w:val="subscript"/>
        </w:rPr>
        <w:t>br</w:t>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482600" cy="2286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021226">
        <w:rPr>
          <w:rFonts w:ascii="Times New Roman" w:hAnsi="Times New Roman" w:cs="Times New Roman"/>
        </w:rPr>
        <w:t xml:space="preserve"> и при </w:t>
      </w:r>
      <w:r w:rsidRPr="00021226">
        <w:rPr>
          <w:rFonts w:ascii="Times New Roman" w:hAnsi="Times New Roman" w:cs="Times New Roman"/>
          <w:i/>
        </w:rPr>
        <w:t>a</w:t>
      </w:r>
      <w:r w:rsidRPr="00021226">
        <w:rPr>
          <w:rFonts w:ascii="Times New Roman" w:hAnsi="Times New Roman" w:cs="Times New Roman"/>
          <w:i/>
          <w:vertAlign w:val="subscript"/>
        </w:rPr>
        <w:t>l</w:t>
      </w:r>
      <w:r w:rsidRPr="00021226">
        <w:rPr>
          <w:rFonts w:ascii="Times New Roman" w:hAnsi="Times New Roman" w:cs="Times New Roman"/>
        </w:rPr>
        <w:t xml:space="preserve"> &lt; 3</w:t>
      </w:r>
      <w:r w:rsidRPr="00021226">
        <w:rPr>
          <w:rFonts w:ascii="Times New Roman" w:hAnsi="Times New Roman" w:cs="Times New Roman"/>
          <w:i/>
        </w:rPr>
        <w:t>h</w:t>
      </w:r>
      <w:r w:rsidRPr="00021226">
        <w:rPr>
          <w:rFonts w:ascii="Times New Roman" w:hAnsi="Times New Roman" w:cs="Times New Roman"/>
          <w:i/>
          <w:vertAlign w:val="subscript"/>
        </w:rPr>
        <w:t>br</w:t>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850900" cy="22860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37"/>
        </w:rPr>
        <w:lastRenderedPageBreak/>
        <w:drawing>
          <wp:inline distT="0" distB="0" distL="0" distR="0">
            <wp:extent cx="4191000" cy="18745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191000" cy="187452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24" w:name="P497"/>
      <w:bookmarkEnd w:id="24"/>
      <w:r w:rsidRPr="00021226">
        <w:rPr>
          <w:rFonts w:ascii="Times New Roman" w:hAnsi="Times New Roman" w:cs="Times New Roman"/>
          <w:b/>
          <w:i/>
        </w:rPr>
        <w:t>Рисунок 11</w:t>
      </w:r>
      <w:r w:rsidRPr="00021226">
        <w:rPr>
          <w:rFonts w:ascii="Times New Roman" w:hAnsi="Times New Roman" w:cs="Times New Roman"/>
        </w:rPr>
        <w:t xml:space="preserve"> </w:t>
      </w:r>
      <w:r w:rsidRPr="00021226">
        <w:rPr>
          <w:rFonts w:ascii="Times New Roman" w:hAnsi="Times New Roman" w:cs="Times New Roman"/>
          <w:b/>
        </w:rPr>
        <w:t>- Эпюры волнового давления на вертикальную</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волнозащитную стену при откате волны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5.33 Волновое давление </w:t>
      </w:r>
      <w:r w:rsidRPr="00021226">
        <w:rPr>
          <w:rFonts w:ascii="Times New Roman" w:hAnsi="Times New Roman" w:cs="Times New Roman"/>
          <w:i/>
        </w:rPr>
        <w:t>p</w:t>
      </w:r>
      <w:r w:rsidRPr="00021226">
        <w:rPr>
          <w:rFonts w:ascii="Times New Roman" w:hAnsi="Times New Roman" w:cs="Times New Roman"/>
        </w:rPr>
        <w:t xml:space="preserve">, кПа, на криволинейный участок стены необходимо принимать по эпюре волнового давления на вертикальную стену согласно </w:t>
      </w:r>
      <w:hyperlink w:anchor="P434">
        <w:r w:rsidRPr="00021226">
          <w:rPr>
            <w:rFonts w:ascii="Times New Roman" w:hAnsi="Times New Roman" w:cs="Times New Roman"/>
          </w:rPr>
          <w:t>5.31</w:t>
        </w:r>
      </w:hyperlink>
      <w:r w:rsidRPr="00021226">
        <w:rPr>
          <w:rFonts w:ascii="Times New Roman" w:hAnsi="Times New Roman" w:cs="Times New Roman"/>
        </w:rPr>
        <w:t xml:space="preserve"> с ориентированием этой эпюры по нормали к криволинейной поверхности (рисунок 12).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08"/>
        </w:rPr>
        <w:drawing>
          <wp:inline distT="0" distB="0" distL="0" distR="0">
            <wp:extent cx="3599815" cy="150241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599815" cy="150241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12</w:t>
      </w:r>
      <w:r w:rsidRPr="00021226">
        <w:rPr>
          <w:rFonts w:ascii="Times New Roman" w:hAnsi="Times New Roman" w:cs="Times New Roman"/>
        </w:rPr>
        <w:t xml:space="preserve"> </w:t>
      </w:r>
      <w:r w:rsidRPr="00021226">
        <w:rPr>
          <w:rFonts w:ascii="Times New Roman" w:hAnsi="Times New Roman" w:cs="Times New Roman"/>
          <w:b/>
        </w:rPr>
        <w:t>- Эпюра давления волн на криволинейный</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участок волнозащитной стены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5.34 Максимальные значения горизонтальных </w:t>
      </w:r>
      <w:r w:rsidRPr="00021226">
        <w:rPr>
          <w:rFonts w:ascii="Times New Roman" w:hAnsi="Times New Roman" w:cs="Times New Roman"/>
          <w:i/>
        </w:rPr>
        <w:t>P</w:t>
      </w:r>
      <w:r w:rsidRPr="00021226">
        <w:rPr>
          <w:rFonts w:ascii="Times New Roman" w:hAnsi="Times New Roman" w:cs="Times New Roman"/>
          <w:i/>
          <w:vertAlign w:val="subscript"/>
        </w:rPr>
        <w:t>x,ext</w:t>
      </w:r>
      <w:r w:rsidRPr="00021226">
        <w:rPr>
          <w:rFonts w:ascii="Times New Roman" w:hAnsi="Times New Roman" w:cs="Times New Roman"/>
        </w:rPr>
        <w:t xml:space="preserve">, </w:t>
      </w:r>
      <w:r w:rsidRPr="00021226">
        <w:rPr>
          <w:rFonts w:ascii="Times New Roman" w:hAnsi="Times New Roman" w:cs="Times New Roman"/>
          <w:i/>
        </w:rPr>
        <w:t>P</w:t>
      </w:r>
      <w:r w:rsidRPr="00021226">
        <w:rPr>
          <w:rFonts w:ascii="Times New Roman" w:hAnsi="Times New Roman" w:cs="Times New Roman"/>
          <w:i/>
          <w:vertAlign w:val="subscript"/>
        </w:rPr>
        <w:t>x,int</w:t>
      </w:r>
      <w:r w:rsidRPr="00021226">
        <w:rPr>
          <w:rFonts w:ascii="Times New Roman" w:hAnsi="Times New Roman" w:cs="Times New Roman"/>
        </w:rPr>
        <w:t xml:space="preserve">, кН, и вертикальной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rPr>
        <w:t xml:space="preserve">, кН, проекций равнодействующей нагрузки от волн на элемент буны длиной </w:t>
      </w:r>
      <w:r w:rsidRPr="00021226">
        <w:rPr>
          <w:rFonts w:ascii="Times New Roman" w:hAnsi="Times New Roman" w:cs="Times New Roman"/>
          <w:i/>
        </w:rPr>
        <w:t>l</w:t>
      </w:r>
      <w:r w:rsidRPr="00021226">
        <w:rPr>
          <w:rFonts w:ascii="Times New Roman" w:hAnsi="Times New Roman" w:cs="Times New Roman"/>
        </w:rPr>
        <w:t xml:space="preserve"> необходимо принимать по эпюрам бокового и взвешивающего волнового давления </w:t>
      </w:r>
      <w:hyperlink w:anchor="P517">
        <w:r w:rsidRPr="00021226">
          <w:rPr>
            <w:rFonts w:ascii="Times New Roman" w:hAnsi="Times New Roman" w:cs="Times New Roman"/>
          </w:rPr>
          <w:t>(рисунок 13)</w:t>
        </w:r>
      </w:hyperlink>
      <w:r w:rsidRPr="00021226">
        <w:rPr>
          <w:rFonts w:ascii="Times New Roman" w:hAnsi="Times New Roman" w:cs="Times New Roman"/>
        </w:rPr>
        <w:t xml:space="preserve">. При этом значения волнового давления на внешнюю </w:t>
      </w:r>
      <w:r w:rsidRPr="00021226">
        <w:rPr>
          <w:rFonts w:ascii="Times New Roman" w:hAnsi="Times New Roman" w:cs="Times New Roman"/>
          <w:i/>
        </w:rPr>
        <w:t>p</w:t>
      </w:r>
      <w:r w:rsidRPr="00021226">
        <w:rPr>
          <w:rFonts w:ascii="Times New Roman" w:hAnsi="Times New Roman" w:cs="Times New Roman"/>
          <w:i/>
          <w:vertAlign w:val="subscript"/>
        </w:rPr>
        <w:t>ext</w:t>
      </w:r>
      <w:r w:rsidRPr="00021226">
        <w:rPr>
          <w:rFonts w:ascii="Times New Roman" w:hAnsi="Times New Roman" w:cs="Times New Roman"/>
        </w:rPr>
        <w:t xml:space="preserve">, кПа, и теневую </w:t>
      </w:r>
      <w:r w:rsidRPr="00021226">
        <w:rPr>
          <w:rFonts w:ascii="Times New Roman" w:hAnsi="Times New Roman" w:cs="Times New Roman"/>
          <w:i/>
        </w:rPr>
        <w:t>p</w:t>
      </w:r>
      <w:r w:rsidRPr="00021226">
        <w:rPr>
          <w:rFonts w:ascii="Times New Roman" w:hAnsi="Times New Roman" w:cs="Times New Roman"/>
          <w:i/>
          <w:vertAlign w:val="subscript"/>
        </w:rPr>
        <w:t>int</w:t>
      </w:r>
      <w:r w:rsidRPr="00021226">
        <w:rPr>
          <w:rFonts w:ascii="Times New Roman" w:hAnsi="Times New Roman" w:cs="Times New Roman"/>
        </w:rPr>
        <w:t xml:space="preserve">, кПа, грани буны и соответствующие возвышения гребня волны </w:t>
      </w:r>
      <w:r w:rsidRPr="00021226">
        <w:rPr>
          <w:rFonts w:ascii="Times New Roman" w:hAnsi="Times New Roman" w:cs="Times New Roman"/>
          <w:noProof/>
          <w:position w:val="-8"/>
        </w:rPr>
        <w:drawing>
          <wp:inline distT="0" distB="0" distL="0" distR="0">
            <wp:extent cx="228600" cy="22860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21226">
        <w:rPr>
          <w:rFonts w:ascii="Times New Roman" w:hAnsi="Times New Roman" w:cs="Times New Roman"/>
        </w:rPr>
        <w:t xml:space="preserve">, м, и </w:t>
      </w:r>
      <w:r w:rsidRPr="00021226">
        <w:rPr>
          <w:rFonts w:ascii="Times New Roman" w:hAnsi="Times New Roman" w:cs="Times New Roman"/>
          <w:noProof/>
          <w:position w:val="-8"/>
        </w:rPr>
        <w:drawing>
          <wp:inline distT="0" distB="0" distL="0" distR="0">
            <wp:extent cx="228600" cy="22860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21226">
        <w:rPr>
          <w:rFonts w:ascii="Times New Roman" w:hAnsi="Times New Roman" w:cs="Times New Roman"/>
        </w:rPr>
        <w:t>, м, должны определяться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866265" cy="39751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66265" cy="397510"/>
                    </a:xfrm>
                    <a:prstGeom prst="rect">
                      <a:avLst/>
                    </a:prstGeom>
                    <a:noFill/>
                    <a:ln>
                      <a:noFill/>
                    </a:ln>
                  </pic:spPr>
                </pic:pic>
              </a:graphicData>
            </a:graphic>
          </wp:inline>
        </w:drawing>
      </w:r>
      <w:r w:rsidRPr="00021226">
        <w:rPr>
          <w:rFonts w:ascii="Times New Roman" w:hAnsi="Times New Roman" w:cs="Times New Roman"/>
        </w:rPr>
        <w:t xml:space="preserve"> (25)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647700" cy="4191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23"/>
        </w:rPr>
        <w:drawing>
          <wp:inline distT="0" distB="0" distL="0" distR="0">
            <wp:extent cx="622300" cy="4191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2300" cy="419100"/>
                    </a:xfrm>
                    <a:prstGeom prst="rect">
                      <a:avLst/>
                    </a:prstGeom>
                    <a:noFill/>
                    <a:ln>
                      <a:noFill/>
                    </a:ln>
                  </pic:spPr>
                </pic:pic>
              </a:graphicData>
            </a:graphic>
          </wp:inline>
        </w:drawing>
      </w:r>
      <w:r w:rsidRPr="00021226">
        <w:rPr>
          <w:rFonts w:ascii="Times New Roman" w:hAnsi="Times New Roman" w:cs="Times New Roman"/>
        </w:rPr>
        <w:t>, (26)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7"/>
        </w:rPr>
        <w:drawing>
          <wp:inline distT="0" distB="0" distL="0" distR="0">
            <wp:extent cx="175260" cy="22796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rsidRPr="00021226">
        <w:rPr>
          <w:rFonts w:ascii="Times New Roman" w:hAnsi="Times New Roman" w:cs="Times New Roman"/>
        </w:rPr>
        <w:t xml:space="preserve"> - коэффициент, принимаемый по </w:t>
      </w:r>
      <w:hyperlink w:anchor="P519">
        <w:r w:rsidRPr="00021226">
          <w:rPr>
            <w:rFonts w:ascii="Times New Roman" w:hAnsi="Times New Roman" w:cs="Times New Roman"/>
          </w:rPr>
          <w:t>таблице 6</w:t>
        </w:r>
      </w:hyperlink>
      <w:r w:rsidRPr="00021226">
        <w:rPr>
          <w:rFonts w:ascii="Times New Roman" w:hAnsi="Times New Roman" w:cs="Times New Roman"/>
        </w:rPr>
        <w:t xml:space="preserve">, в зависимости от угла </w:t>
      </w:r>
      <w:r w:rsidRPr="00021226">
        <w:rPr>
          <w:rFonts w:ascii="Times New Roman" w:hAnsi="Times New Roman" w:cs="Times New Roman"/>
          <w:noProof/>
        </w:rPr>
        <w:drawing>
          <wp:inline distT="0" distB="0" distL="0" distR="0">
            <wp:extent cx="152400" cy="1371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xml:space="preserve"> подхода фронта волны к буне.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38"/>
        </w:rPr>
        <w:lastRenderedPageBreak/>
        <w:drawing>
          <wp:inline distT="0" distB="0" distL="0" distR="0">
            <wp:extent cx="2993390" cy="442849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93390" cy="442849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25" w:name="P517"/>
      <w:bookmarkEnd w:id="25"/>
      <w:r w:rsidRPr="00021226">
        <w:rPr>
          <w:rFonts w:ascii="Times New Roman" w:hAnsi="Times New Roman" w:cs="Times New Roman"/>
          <w:b/>
          <w:i/>
        </w:rPr>
        <w:t>Рисунок 13</w:t>
      </w:r>
      <w:r w:rsidRPr="00021226">
        <w:rPr>
          <w:rFonts w:ascii="Times New Roman" w:hAnsi="Times New Roman" w:cs="Times New Roman"/>
        </w:rPr>
        <w:t xml:space="preserve"> </w:t>
      </w:r>
      <w:r w:rsidRPr="00021226">
        <w:rPr>
          <w:rFonts w:ascii="Times New Roman" w:hAnsi="Times New Roman" w:cs="Times New Roman"/>
          <w:b/>
        </w:rPr>
        <w:t>- Эпюры волнового давления на буну</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26" w:name="P519"/>
      <w:bookmarkEnd w:id="26"/>
      <w:r w:rsidRPr="00021226">
        <w:rPr>
          <w:rFonts w:ascii="Times New Roman" w:hAnsi="Times New Roman" w:cs="Times New Roman"/>
        </w:rPr>
        <w:t>Таблица 6</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531"/>
        <w:gridCol w:w="1531"/>
        <w:gridCol w:w="1191"/>
        <w:gridCol w:w="1191"/>
        <w:gridCol w:w="1531"/>
      </w:tblGrid>
      <w:tr w:rsidR="00021226" w:rsidRPr="00021226">
        <w:tc>
          <w:tcPr>
            <w:tcW w:w="2098"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Грань буны</w:t>
            </w:r>
          </w:p>
        </w:tc>
        <w:tc>
          <w:tcPr>
            <w:tcW w:w="153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5"/>
              </w:rPr>
              <w:drawing>
                <wp:inline distT="0" distB="0" distL="0" distR="0">
                  <wp:extent cx="359410" cy="1905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59410" cy="190500"/>
                          </a:xfrm>
                          <a:prstGeom prst="rect">
                            <a:avLst/>
                          </a:prstGeom>
                          <a:noFill/>
                          <a:ln>
                            <a:noFill/>
                          </a:ln>
                        </pic:spPr>
                      </pic:pic>
                    </a:graphicData>
                  </a:graphic>
                </wp:inline>
              </w:drawing>
            </w:r>
          </w:p>
        </w:tc>
        <w:tc>
          <w:tcPr>
            <w:tcW w:w="5444" w:type="dxa"/>
            <w:gridSpan w:val="4"/>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noProof/>
                <w:position w:val="-7"/>
              </w:rPr>
              <w:drawing>
                <wp:inline distT="0" distB="0" distL="0" distR="0">
                  <wp:extent cx="175260" cy="22796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rsidRPr="00021226">
              <w:rPr>
                <w:rFonts w:ascii="Times New Roman" w:hAnsi="Times New Roman" w:cs="Times New Roman"/>
              </w:rPr>
              <w:t xml:space="preserve"> при значении </w:t>
            </w:r>
            <w:r w:rsidRPr="00021226">
              <w:rPr>
                <w:rFonts w:ascii="Times New Roman" w:hAnsi="Times New Roman" w:cs="Times New Roman"/>
                <w:noProof/>
                <w:position w:val="-6"/>
              </w:rPr>
              <w:drawing>
                <wp:inline distT="0" distB="0" distL="0" distR="0">
                  <wp:extent cx="288925" cy="20510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8925" cy="205105"/>
                          </a:xfrm>
                          <a:prstGeom prst="rect">
                            <a:avLst/>
                          </a:prstGeom>
                          <a:noFill/>
                          <a:ln>
                            <a:noFill/>
                          </a:ln>
                        </pic:spPr>
                      </pic:pic>
                    </a:graphicData>
                  </a:graphic>
                </wp:inline>
              </w:drawing>
            </w:r>
          </w:p>
        </w:tc>
      </w:tr>
      <w:tr w:rsidR="00021226" w:rsidRPr="00021226">
        <w:tc>
          <w:tcPr>
            <w:tcW w:w="2098" w:type="dxa"/>
            <w:vMerge/>
          </w:tcPr>
          <w:p w:rsidR="00F92775" w:rsidRPr="00021226" w:rsidRDefault="00F92775">
            <w:pPr>
              <w:pStyle w:val="ConsPlusNormal"/>
              <w:rPr>
                <w:rFonts w:ascii="Times New Roman" w:hAnsi="Times New Roman" w:cs="Times New Roman"/>
              </w:rPr>
            </w:pPr>
          </w:p>
        </w:tc>
        <w:tc>
          <w:tcPr>
            <w:tcW w:w="1531" w:type="dxa"/>
            <w:vMerge/>
          </w:tcPr>
          <w:p w:rsidR="00F92775" w:rsidRPr="00021226" w:rsidRDefault="00F92775">
            <w:pPr>
              <w:pStyle w:val="ConsPlusNormal"/>
              <w:rPr>
                <w:rFonts w:ascii="Times New Roman" w:hAnsi="Times New Roman" w:cs="Times New Roman"/>
              </w:rPr>
            </w:pPr>
          </w:p>
        </w:tc>
        <w:tc>
          <w:tcPr>
            <w:tcW w:w="153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0,03 и менее</w:t>
            </w:r>
          </w:p>
        </w:tc>
        <w:tc>
          <w:tcPr>
            <w:tcW w:w="119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0,05</w:t>
            </w:r>
          </w:p>
        </w:tc>
        <w:tc>
          <w:tcPr>
            <w:tcW w:w="119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153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 и более</w:t>
            </w:r>
          </w:p>
        </w:tc>
      </w:tr>
      <w:tr w:rsidR="00021226" w:rsidRPr="00021226">
        <w:tc>
          <w:tcPr>
            <w:tcW w:w="209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Внешняя (</w:t>
            </w:r>
            <w:r w:rsidRPr="00021226">
              <w:rPr>
                <w:rFonts w:ascii="Times New Roman" w:hAnsi="Times New Roman" w:cs="Times New Roman"/>
                <w:i/>
              </w:rPr>
              <w:t>int</w:t>
            </w:r>
            <w:r w:rsidRPr="00021226">
              <w:rPr>
                <w:rFonts w:ascii="Times New Roman" w:hAnsi="Times New Roman" w:cs="Times New Roman"/>
              </w:rPr>
              <w:t>)</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0,65</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w:t>
            </w:r>
          </w:p>
        </w:tc>
      </w:tr>
      <w:tr w:rsidR="00021226" w:rsidRPr="00021226">
        <w:tc>
          <w:tcPr>
            <w:tcW w:w="2098" w:type="dxa"/>
            <w:vMerge w:val="restart"/>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Теневая (</w:t>
            </w:r>
            <w:r w:rsidRPr="00021226">
              <w:rPr>
                <w:rFonts w:ascii="Times New Roman" w:hAnsi="Times New Roman" w:cs="Times New Roman"/>
                <w:i/>
              </w:rPr>
              <w:t>ext</w:t>
            </w:r>
            <w:r w:rsidRPr="00021226">
              <w:rPr>
                <w:rFonts w:ascii="Times New Roman" w:hAnsi="Times New Roman" w:cs="Times New Roman"/>
              </w:rPr>
              <w:t>)</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0,65</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w:t>
            </w:r>
          </w:p>
        </w:tc>
      </w:tr>
      <w:tr w:rsidR="00021226" w:rsidRPr="00021226">
        <w:tc>
          <w:tcPr>
            <w:tcW w:w="2098" w:type="dxa"/>
            <w:vMerge/>
          </w:tcPr>
          <w:p w:rsidR="00F92775" w:rsidRPr="00021226" w:rsidRDefault="00F92775">
            <w:pPr>
              <w:pStyle w:val="ConsPlusNormal"/>
              <w:rPr>
                <w:rFonts w:ascii="Times New Roman" w:hAnsi="Times New Roman" w:cs="Times New Roman"/>
              </w:rPr>
            </w:pP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0,45</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0,45</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0,45</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0,45</w:t>
            </w:r>
          </w:p>
        </w:tc>
      </w:tr>
      <w:tr w:rsidR="00021226" w:rsidRPr="00021226">
        <w:tc>
          <w:tcPr>
            <w:tcW w:w="2098" w:type="dxa"/>
            <w:vMerge/>
          </w:tcPr>
          <w:p w:rsidR="00F92775" w:rsidRPr="00021226" w:rsidRDefault="00F92775">
            <w:pPr>
              <w:pStyle w:val="ConsPlusNormal"/>
              <w:rPr>
                <w:rFonts w:ascii="Times New Roman" w:hAnsi="Times New Roman" w:cs="Times New Roman"/>
              </w:rPr>
            </w:pP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0,18</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0,22</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0,35</w:t>
            </w:r>
          </w:p>
        </w:tc>
      </w:tr>
      <w:tr w:rsidR="00F92775" w:rsidRPr="00021226">
        <w:tc>
          <w:tcPr>
            <w:tcW w:w="2098" w:type="dxa"/>
            <w:vMerge/>
          </w:tcPr>
          <w:p w:rsidR="00F92775" w:rsidRPr="00021226" w:rsidRDefault="00F92775">
            <w:pPr>
              <w:pStyle w:val="ConsPlusNormal"/>
              <w:rPr>
                <w:rFonts w:ascii="Times New Roman" w:hAnsi="Times New Roman" w:cs="Times New Roman"/>
              </w:rPr>
            </w:pP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5.35 Определение соотношения волновых нагрузок на волногасящие сооружения с волновой камерой приведено в </w:t>
      </w:r>
      <w:hyperlink w:anchor="P4269">
        <w:r w:rsidRPr="00021226">
          <w:rPr>
            <w:rFonts w:ascii="Times New Roman" w:hAnsi="Times New Roman" w:cs="Times New Roman"/>
          </w:rPr>
          <w:t>[3]</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Воздействие судовых волн на крепления берегов каналов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5.36 Значения высоты </w:t>
      </w:r>
      <w:r w:rsidRPr="00021226">
        <w:rPr>
          <w:rFonts w:ascii="Times New Roman" w:hAnsi="Times New Roman" w:cs="Times New Roman"/>
          <w:i/>
        </w:rPr>
        <w:t>h</w:t>
      </w:r>
      <w:r w:rsidRPr="00021226">
        <w:rPr>
          <w:rFonts w:ascii="Times New Roman" w:hAnsi="Times New Roman" w:cs="Times New Roman"/>
          <w:i/>
          <w:vertAlign w:val="subscript"/>
        </w:rPr>
        <w:t>sh</w:t>
      </w:r>
      <w:r w:rsidRPr="00021226">
        <w:rPr>
          <w:rFonts w:ascii="Times New Roman" w:hAnsi="Times New Roman" w:cs="Times New Roman"/>
        </w:rPr>
        <w:t xml:space="preserve">, м, и длины </w:t>
      </w:r>
      <w:r w:rsidRPr="00021226">
        <w:rPr>
          <w:rFonts w:ascii="Times New Roman" w:hAnsi="Times New Roman" w:cs="Times New Roman"/>
          <w:noProof/>
          <w:position w:val="-8"/>
        </w:rPr>
        <w:drawing>
          <wp:inline distT="0" distB="0" distL="0" distR="0">
            <wp:extent cx="213995" cy="2286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rPr>
        <w:t>, м, волн, возникающих при движении водоизмещающих судов, следует определять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1054100" cy="47752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54100" cy="477520"/>
                    </a:xfrm>
                    <a:prstGeom prst="rect">
                      <a:avLst/>
                    </a:prstGeom>
                    <a:noFill/>
                    <a:ln>
                      <a:noFill/>
                    </a:ln>
                  </pic:spPr>
                </pic:pic>
              </a:graphicData>
            </a:graphic>
          </wp:inline>
        </w:drawing>
      </w:r>
      <w:r w:rsidRPr="00021226">
        <w:rPr>
          <w:rFonts w:ascii="Times New Roman" w:hAnsi="Times New Roman" w:cs="Times New Roman"/>
        </w:rPr>
        <w:t xml:space="preserve"> (27)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lastRenderedPageBreak/>
        <w:drawing>
          <wp:inline distT="0" distB="0" distL="0" distR="0">
            <wp:extent cx="914400" cy="44005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14400" cy="440055"/>
                    </a:xfrm>
                    <a:prstGeom prst="rect">
                      <a:avLst/>
                    </a:prstGeom>
                    <a:noFill/>
                    <a:ln>
                      <a:noFill/>
                    </a:ln>
                  </pic:spPr>
                </pic:pic>
              </a:graphicData>
            </a:graphic>
          </wp:inline>
        </w:drawing>
      </w:r>
      <w:r w:rsidRPr="00021226">
        <w:rPr>
          <w:rFonts w:ascii="Times New Roman" w:hAnsi="Times New Roman" w:cs="Times New Roman"/>
        </w:rPr>
        <w:t xml:space="preserve"> (28)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d</w:t>
      </w:r>
      <w:r w:rsidRPr="00021226">
        <w:rPr>
          <w:rFonts w:ascii="Times New Roman" w:hAnsi="Times New Roman" w:cs="Times New Roman"/>
          <w:i/>
          <w:vertAlign w:val="subscript"/>
        </w:rPr>
        <w:t>s</w:t>
      </w:r>
      <w:r w:rsidRPr="00021226">
        <w:rPr>
          <w:rFonts w:ascii="Times New Roman" w:hAnsi="Times New Roman" w:cs="Times New Roman"/>
        </w:rPr>
        <w:t xml:space="preserve"> и </w:t>
      </w:r>
      <w:r w:rsidRPr="00021226">
        <w:rPr>
          <w:rFonts w:ascii="Times New Roman" w:hAnsi="Times New Roman" w:cs="Times New Roman"/>
          <w:i/>
        </w:rPr>
        <w:t>l</w:t>
      </w:r>
      <w:r w:rsidRPr="00021226">
        <w:rPr>
          <w:rFonts w:ascii="Times New Roman" w:hAnsi="Times New Roman" w:cs="Times New Roman"/>
          <w:i/>
          <w:vertAlign w:val="subscript"/>
        </w:rPr>
        <w:t>u</w:t>
      </w:r>
      <w:r w:rsidRPr="00021226">
        <w:rPr>
          <w:rFonts w:ascii="Times New Roman" w:hAnsi="Times New Roman" w:cs="Times New Roman"/>
        </w:rPr>
        <w:t xml:space="preserve"> - осадка и длина судна,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rPr>
        <w:t xml:space="preserve"> - скорость судна, м/с;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37160" cy="1752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sidRPr="00021226">
        <w:rPr>
          <w:rFonts w:ascii="Times New Roman" w:hAnsi="Times New Roman" w:cs="Times New Roman"/>
        </w:rPr>
        <w:t xml:space="preserve"> - коэффициент общей полноты судна.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Примечание - При определении параметров волны, возникающей при движении водоизмещающих судов в водотоках (реках, каналах), следует учитывать, что скорость судна </w:t>
      </w:r>
      <w:r w:rsidRPr="00021226">
        <w:rPr>
          <w:rFonts w:ascii="Times New Roman" w:hAnsi="Times New Roman" w:cs="Times New Roman"/>
          <w:i/>
        </w:rPr>
        <w:t>V</w:t>
      </w:r>
      <w:r w:rsidRPr="00021226">
        <w:rPr>
          <w:rFonts w:ascii="Times New Roman" w:hAnsi="Times New Roman" w:cs="Times New Roman"/>
        </w:rPr>
        <w:t xml:space="preserve">, м/с, не должна превышать допускаемое значение </w:t>
      </w:r>
      <w:r w:rsidRPr="00021226">
        <w:rPr>
          <w:rFonts w:ascii="Times New Roman" w:hAnsi="Times New Roman" w:cs="Times New Roman"/>
          <w:i/>
        </w:rPr>
        <w:t>V</w:t>
      </w:r>
      <w:r w:rsidRPr="00021226">
        <w:rPr>
          <w:rFonts w:ascii="Times New Roman" w:hAnsi="Times New Roman" w:cs="Times New Roman"/>
          <w:i/>
          <w:vertAlign w:val="subscript"/>
        </w:rPr>
        <w:t>adm</w:t>
      </w:r>
      <w:r w:rsidRPr="00021226">
        <w:rPr>
          <w:rFonts w:ascii="Times New Roman" w:hAnsi="Times New Roman" w:cs="Times New Roman"/>
        </w:rPr>
        <w:t xml:space="preserve">, м/с, определенное нормативными актами для рассматриваемого водного пути. При отсутствии нормативных данных </w:t>
      </w:r>
      <w:r w:rsidRPr="00021226">
        <w:rPr>
          <w:rFonts w:ascii="Times New Roman" w:hAnsi="Times New Roman" w:cs="Times New Roman"/>
          <w:i/>
        </w:rPr>
        <w:t>V</w:t>
      </w:r>
      <w:r w:rsidRPr="00021226">
        <w:rPr>
          <w:rFonts w:ascii="Times New Roman" w:hAnsi="Times New Roman" w:cs="Times New Roman"/>
          <w:i/>
          <w:vertAlign w:val="subscript"/>
        </w:rPr>
        <w:t>adm</w:t>
      </w:r>
      <w:r w:rsidRPr="00021226">
        <w:rPr>
          <w:rFonts w:ascii="Times New Roman" w:hAnsi="Times New Roman" w:cs="Times New Roman"/>
        </w:rPr>
        <w:t xml:space="preserve">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3213100" cy="47752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213100" cy="477520"/>
                    </a:xfrm>
                    <a:prstGeom prst="rect">
                      <a:avLst/>
                    </a:prstGeom>
                    <a:noFill/>
                    <a:ln>
                      <a:noFill/>
                    </a:ln>
                  </pic:spPr>
                </pic:pic>
              </a:graphicData>
            </a:graphic>
          </wp:inline>
        </w:drawing>
      </w:r>
      <w:r w:rsidRPr="00021226">
        <w:rPr>
          <w:rFonts w:ascii="Times New Roman" w:hAnsi="Times New Roman" w:cs="Times New Roman"/>
        </w:rPr>
        <w:t xml:space="preserve"> (29)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a</w:t>
      </w:r>
      <w:r w:rsidRPr="00021226">
        <w:rPr>
          <w:rFonts w:ascii="Times New Roman" w:hAnsi="Times New Roman" w:cs="Times New Roman"/>
        </w:rPr>
        <w:t xml:space="preserve"> - отношение подводной площади поперечного сечения судна к площади живого сечения канала </w:t>
      </w:r>
      <w:r w:rsidRPr="00021226">
        <w:rPr>
          <w:rFonts w:ascii="Times New Roman" w:hAnsi="Times New Roman" w:cs="Times New Roman"/>
          <w:i/>
        </w:rPr>
        <w:t>A</w:t>
      </w:r>
      <w:r w:rsidRPr="00021226">
        <w:rPr>
          <w:rFonts w:ascii="Times New Roman" w:hAnsi="Times New Roman" w:cs="Times New Roman"/>
        </w:rPr>
        <w:t>, м</w:t>
      </w:r>
      <w:r w:rsidRPr="00021226">
        <w:rPr>
          <w:rFonts w:ascii="Times New Roman" w:hAnsi="Times New Roman" w:cs="Times New Roman"/>
          <w:vertAlign w:val="superscript"/>
        </w:rPr>
        <w:t>2</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rPr>
        <w:t xml:space="preserve"> - ширина канала, м, по урезу воды.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двухстороннем движении однотипных судов численное значение </w:t>
      </w:r>
      <w:r w:rsidRPr="00021226">
        <w:rPr>
          <w:rFonts w:ascii="Times New Roman" w:hAnsi="Times New Roman" w:cs="Times New Roman"/>
          <w:i/>
        </w:rPr>
        <w:t>k</w:t>
      </w:r>
      <w:r w:rsidRPr="00021226">
        <w:rPr>
          <w:rFonts w:ascii="Times New Roman" w:hAnsi="Times New Roman" w:cs="Times New Roman"/>
          <w:i/>
          <w:vertAlign w:val="subscript"/>
        </w:rPr>
        <w:t>a</w:t>
      </w:r>
      <w:r w:rsidRPr="00021226">
        <w:rPr>
          <w:rFonts w:ascii="Times New Roman" w:hAnsi="Times New Roman" w:cs="Times New Roman"/>
        </w:rPr>
        <w:t xml:space="preserve"> в формуле (29) следует увеличивать в 2 раза.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5.37 Высоту наката </w:t>
      </w:r>
      <w:r w:rsidRPr="00021226">
        <w:rPr>
          <w:rFonts w:ascii="Times New Roman" w:hAnsi="Times New Roman" w:cs="Times New Roman"/>
          <w:i/>
        </w:rPr>
        <w:t>h</w:t>
      </w:r>
      <w:r w:rsidRPr="00021226">
        <w:rPr>
          <w:rFonts w:ascii="Times New Roman" w:hAnsi="Times New Roman" w:cs="Times New Roman"/>
          <w:i/>
          <w:vertAlign w:val="subscript"/>
        </w:rPr>
        <w:t>rsh</w:t>
      </w:r>
      <w:r w:rsidRPr="00021226">
        <w:rPr>
          <w:rFonts w:ascii="Times New Roman" w:hAnsi="Times New Roman" w:cs="Times New Roman"/>
        </w:rPr>
        <w:t xml:space="preserve">, м, судовой волны на откос </w:t>
      </w:r>
      <w:hyperlink w:anchor="P585">
        <w:r w:rsidRPr="00021226">
          <w:rPr>
            <w:rFonts w:ascii="Times New Roman" w:hAnsi="Times New Roman" w:cs="Times New Roman"/>
          </w:rPr>
          <w:t>(рисунок 14)</w:t>
        </w:r>
      </w:hyperlink>
      <w:r w:rsidRPr="00021226">
        <w:rPr>
          <w:rFonts w:ascii="Times New Roman" w:hAnsi="Times New Roman" w:cs="Times New Roman"/>
        </w:rPr>
        <w:t xml:space="preserve"> следует определять по формуле (</w:t>
      </w:r>
      <w:r w:rsidRPr="00021226">
        <w:rPr>
          <w:rFonts w:ascii="Times New Roman" w:hAnsi="Times New Roman" w:cs="Times New Roman"/>
          <w:i/>
        </w:rPr>
        <w:t>V</w:t>
      </w:r>
      <w:r w:rsidRPr="00021226">
        <w:rPr>
          <w:rFonts w:ascii="Times New Roman" w:hAnsi="Times New Roman" w:cs="Times New Roman"/>
        </w:rPr>
        <w:t xml:space="preserve"> &lt;= </w:t>
      </w:r>
      <w:r w:rsidRPr="00021226">
        <w:rPr>
          <w:rFonts w:ascii="Times New Roman" w:hAnsi="Times New Roman" w:cs="Times New Roman"/>
          <w:i/>
        </w:rPr>
        <w:t>V</w:t>
      </w:r>
      <w:r w:rsidRPr="00021226">
        <w:rPr>
          <w:rFonts w:ascii="Times New Roman" w:hAnsi="Times New Roman" w:cs="Times New Roman"/>
          <w:i/>
          <w:vertAlign w:val="subscript"/>
        </w:rPr>
        <w:t>adm</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41"/>
        </w:rPr>
        <w:drawing>
          <wp:inline distT="0" distB="0" distL="0" distR="0">
            <wp:extent cx="1981200" cy="6477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81200" cy="647700"/>
                    </a:xfrm>
                    <a:prstGeom prst="rect">
                      <a:avLst/>
                    </a:prstGeom>
                    <a:noFill/>
                    <a:ln>
                      <a:noFill/>
                    </a:ln>
                  </pic:spPr>
                </pic:pic>
              </a:graphicData>
            </a:graphic>
          </wp:inline>
        </w:drawing>
      </w:r>
      <w:r w:rsidRPr="00021226">
        <w:rPr>
          <w:rFonts w:ascii="Times New Roman" w:hAnsi="Times New Roman" w:cs="Times New Roman"/>
        </w:rPr>
        <w:t xml:space="preserve"> (30)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205105" cy="2286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 коэффициент, принимаемый для откосов, облицованных сплошными плитами, равным 1,4, каменным мощением - 1,0 и каменной наброской - 0,8.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34"/>
        </w:rPr>
        <w:drawing>
          <wp:inline distT="0" distB="0" distL="0" distR="0">
            <wp:extent cx="4138930" cy="18288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38930" cy="182880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27" w:name="P585"/>
      <w:bookmarkEnd w:id="27"/>
      <w:r w:rsidRPr="00021226">
        <w:rPr>
          <w:rFonts w:ascii="Times New Roman" w:hAnsi="Times New Roman" w:cs="Times New Roman"/>
          <w:b/>
          <w:i/>
        </w:rPr>
        <w:t>Рисунок 14</w:t>
      </w:r>
      <w:r w:rsidRPr="00021226">
        <w:rPr>
          <w:rFonts w:ascii="Times New Roman" w:hAnsi="Times New Roman" w:cs="Times New Roman"/>
        </w:rPr>
        <w:t xml:space="preserve"> </w:t>
      </w:r>
      <w:r w:rsidRPr="00021226">
        <w:rPr>
          <w:rFonts w:ascii="Times New Roman" w:hAnsi="Times New Roman" w:cs="Times New Roman"/>
          <w:b/>
        </w:rPr>
        <w:t>- Эпюра давления судовых волн на крепления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берегов каналов при накате волны на откос</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5.38 Максимальное значение нагрузки от судовой волны на крепления берегов каналов </w:t>
      </w:r>
      <w:r w:rsidRPr="00021226">
        <w:rPr>
          <w:rFonts w:ascii="Times New Roman" w:hAnsi="Times New Roman" w:cs="Times New Roman"/>
          <w:i/>
        </w:rPr>
        <w:t>P</w:t>
      </w:r>
      <w:r w:rsidRPr="00021226">
        <w:rPr>
          <w:rFonts w:ascii="Times New Roman" w:hAnsi="Times New Roman" w:cs="Times New Roman"/>
        </w:rPr>
        <w:t xml:space="preserve">, кН/м, должно приниматься по эпюрам волнового давления, при построении которых применяются формулы, приведенные в </w:t>
      </w:r>
      <w:hyperlink w:anchor="P3485">
        <w:r w:rsidRPr="00021226">
          <w:rPr>
            <w:rFonts w:ascii="Times New Roman" w:hAnsi="Times New Roman" w:cs="Times New Roman"/>
          </w:rPr>
          <w:t>таблице Ж.1</w:t>
        </w:r>
      </w:hyperlink>
      <w:r w:rsidRPr="00021226">
        <w:rPr>
          <w:rFonts w:ascii="Times New Roman" w:hAnsi="Times New Roman" w:cs="Times New Roman"/>
        </w:rPr>
        <w:t xml:space="preserve"> (приложение Ж).</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ind w:firstLine="540"/>
        <w:jc w:val="both"/>
        <w:outlineLvl w:val="1"/>
        <w:rPr>
          <w:rFonts w:ascii="Times New Roman" w:hAnsi="Times New Roman" w:cs="Times New Roman"/>
        </w:rPr>
      </w:pPr>
      <w:r w:rsidRPr="00021226">
        <w:rPr>
          <w:rFonts w:ascii="Times New Roman" w:hAnsi="Times New Roman" w:cs="Times New Roman"/>
        </w:rPr>
        <w:t>6 Нагрузки от судов (плавучих объектов) на гидротехнические сооружения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6.1 При расчете воздействий на гидротехнические сооружения от судов (плавучих объектов) </w:t>
      </w:r>
      <w:r w:rsidRPr="00021226">
        <w:rPr>
          <w:rFonts w:ascii="Times New Roman" w:hAnsi="Times New Roman" w:cs="Times New Roman"/>
        </w:rPr>
        <w:lastRenderedPageBreak/>
        <w:t>необходимо определять:</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нагрузки от ветра, течения и волн на плавучие объекты;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нагрузки от навала пришвартованного судна на причальное сооружение при действии ветра, течения и волн;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нагрузки от навала судна при его подходе к портовому причальному сооружению;</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нагрузки от натяжения швартовов при действии на судно ветра, течения и волн;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размывающее действие от винтов судовых движителей.</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141">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Расчетные повторяемости внешних воздействий на акватории порта должны приниматься в зависимости от продолжительности стоянки судов и обусловленного ими типа швартовной системы (таблица 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28" w:name="P601"/>
      <w:bookmarkEnd w:id="28"/>
      <w:r w:rsidRPr="00021226">
        <w:rPr>
          <w:rFonts w:ascii="Times New Roman" w:hAnsi="Times New Roman" w:cs="Times New Roman"/>
        </w:rPr>
        <w:t>Таблица 7</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2"/>
        <w:gridCol w:w="540"/>
        <w:gridCol w:w="3240"/>
        <w:gridCol w:w="900"/>
        <w:gridCol w:w="1080"/>
        <w:gridCol w:w="1260"/>
      </w:tblGrid>
      <w:tr w:rsidR="00021226" w:rsidRPr="00021226">
        <w:tc>
          <w:tcPr>
            <w:tcW w:w="2042"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Условия эксплуатации швартовно-отбойных систем</w:t>
            </w:r>
          </w:p>
        </w:tc>
        <w:tc>
          <w:tcPr>
            <w:tcW w:w="540"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Группа</w:t>
            </w:r>
          </w:p>
        </w:tc>
        <w:tc>
          <w:tcPr>
            <w:tcW w:w="3240"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Особенности эксплуатационных условий швартовно-отбойных систем</w:t>
            </w:r>
          </w:p>
        </w:tc>
        <w:tc>
          <w:tcPr>
            <w:tcW w:w="3240" w:type="dxa"/>
            <w:gridSpan w:val="3"/>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Наименование внешних воздействий</w:t>
            </w:r>
          </w:p>
        </w:tc>
      </w:tr>
      <w:tr w:rsidR="00021226" w:rsidRPr="00021226">
        <w:tc>
          <w:tcPr>
            <w:tcW w:w="2042" w:type="dxa"/>
            <w:vMerge/>
          </w:tcPr>
          <w:p w:rsidR="00F92775" w:rsidRPr="00021226" w:rsidRDefault="00F92775">
            <w:pPr>
              <w:pStyle w:val="ConsPlusNormal"/>
              <w:rPr>
                <w:rFonts w:ascii="Times New Roman" w:hAnsi="Times New Roman" w:cs="Times New Roman"/>
              </w:rPr>
            </w:pPr>
          </w:p>
        </w:tc>
        <w:tc>
          <w:tcPr>
            <w:tcW w:w="540" w:type="dxa"/>
            <w:vMerge/>
          </w:tcPr>
          <w:p w:rsidR="00F92775" w:rsidRPr="00021226" w:rsidRDefault="00F92775">
            <w:pPr>
              <w:pStyle w:val="ConsPlusNormal"/>
              <w:rPr>
                <w:rFonts w:ascii="Times New Roman" w:hAnsi="Times New Roman" w:cs="Times New Roman"/>
              </w:rPr>
            </w:pPr>
          </w:p>
        </w:tc>
        <w:tc>
          <w:tcPr>
            <w:tcW w:w="3240" w:type="dxa"/>
            <w:vMerge/>
          </w:tcPr>
          <w:p w:rsidR="00F92775" w:rsidRPr="00021226" w:rsidRDefault="00F92775">
            <w:pPr>
              <w:pStyle w:val="ConsPlusNormal"/>
              <w:rPr>
                <w:rFonts w:ascii="Times New Roman" w:hAnsi="Times New Roman" w:cs="Times New Roman"/>
              </w:rPr>
            </w:pPr>
          </w:p>
        </w:tc>
        <w:tc>
          <w:tcPr>
            <w:tcW w:w="90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Ветер</w:t>
            </w:r>
          </w:p>
        </w:tc>
        <w:tc>
          <w:tcPr>
            <w:tcW w:w="108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Течение</w:t>
            </w:r>
          </w:p>
        </w:tc>
        <w:tc>
          <w:tcPr>
            <w:tcW w:w="126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Волнение</w:t>
            </w:r>
          </w:p>
        </w:tc>
      </w:tr>
      <w:tr w:rsidR="00021226" w:rsidRPr="00021226">
        <w:tc>
          <w:tcPr>
            <w:tcW w:w="2042" w:type="dxa"/>
            <w:vMerge w:val="restart"/>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Длительно эксплуатируемые швартовно-отбойные системы стационарных и плавучих причалов морских портов</w:t>
            </w:r>
          </w:p>
        </w:tc>
        <w:tc>
          <w:tcPr>
            <w:tcW w:w="54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3240"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Проведение различных технологических операций по обслуживанию (снабжению) судна у погрузочных, топливных причалов и т.п. Стоянка допускается только в благоприятных погодных условиях. При прогнозе ухудшения погоды судно отходит от причала</w:t>
            </w:r>
          </w:p>
        </w:tc>
        <w:tc>
          <w:tcPr>
            <w:tcW w:w="3240" w:type="dxa"/>
            <w:gridSpan w:val="3"/>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Исходя из технических возможностей конкретного судна и причала, но не менее одного раза в год</w:t>
            </w:r>
          </w:p>
        </w:tc>
      </w:tr>
      <w:tr w:rsidR="00021226" w:rsidRPr="00021226">
        <w:tc>
          <w:tcPr>
            <w:tcW w:w="2042" w:type="dxa"/>
            <w:vMerge/>
          </w:tcPr>
          <w:p w:rsidR="00F92775" w:rsidRPr="00021226" w:rsidRDefault="00F92775">
            <w:pPr>
              <w:pStyle w:val="ConsPlusNormal"/>
              <w:rPr>
                <w:rFonts w:ascii="Times New Roman" w:hAnsi="Times New Roman" w:cs="Times New Roman"/>
              </w:rPr>
            </w:pPr>
          </w:p>
        </w:tc>
        <w:tc>
          <w:tcPr>
            <w:tcW w:w="54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3240"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Стоянка судна в штормовых условиях у специализированных (погрузочных, топливных и т.п.) и стояночных причалов</w:t>
            </w:r>
          </w:p>
        </w:tc>
        <w:tc>
          <w:tcPr>
            <w:tcW w:w="90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50 лет </w:t>
            </w:r>
            <w:hyperlink w:anchor="P648">
              <w:r w:rsidRPr="00021226">
                <w:rPr>
                  <w:rFonts w:ascii="Times New Roman" w:hAnsi="Times New Roman" w:cs="Times New Roman"/>
                </w:rPr>
                <w:t>&lt;*&gt;</w:t>
              </w:r>
            </w:hyperlink>
          </w:p>
        </w:tc>
        <w:tc>
          <w:tcPr>
            <w:tcW w:w="108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50 лет </w:t>
            </w:r>
            <w:hyperlink w:anchor="P648">
              <w:r w:rsidRPr="00021226">
                <w:rPr>
                  <w:rFonts w:ascii="Times New Roman" w:hAnsi="Times New Roman" w:cs="Times New Roman"/>
                </w:rPr>
                <w:t>&lt;*&gt;</w:t>
              </w:r>
            </w:hyperlink>
          </w:p>
        </w:tc>
        <w:tc>
          <w:tcPr>
            <w:tcW w:w="126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Один раз в год</w:t>
            </w:r>
          </w:p>
        </w:tc>
      </w:tr>
      <w:tr w:rsidR="00021226" w:rsidRPr="00021226">
        <w:tc>
          <w:tcPr>
            <w:tcW w:w="2042" w:type="dxa"/>
            <w:vMerge/>
          </w:tcPr>
          <w:p w:rsidR="00F92775" w:rsidRPr="00021226" w:rsidRDefault="00F92775">
            <w:pPr>
              <w:pStyle w:val="ConsPlusNormal"/>
              <w:rPr>
                <w:rFonts w:ascii="Times New Roman" w:hAnsi="Times New Roman" w:cs="Times New Roman"/>
              </w:rPr>
            </w:pPr>
          </w:p>
        </w:tc>
        <w:tc>
          <w:tcPr>
            <w:tcW w:w="540" w:type="dxa"/>
            <w:vAlign w:val="center"/>
          </w:tcPr>
          <w:p w:rsidR="00F92775" w:rsidRPr="00021226" w:rsidRDefault="00F92775">
            <w:pPr>
              <w:pStyle w:val="ConsPlusNormal"/>
              <w:jc w:val="center"/>
              <w:rPr>
                <w:rFonts w:ascii="Times New Roman" w:hAnsi="Times New Roman" w:cs="Times New Roman"/>
              </w:rPr>
            </w:pPr>
            <w:bookmarkStart w:id="29" w:name="P619"/>
            <w:bookmarkEnd w:id="29"/>
            <w:r w:rsidRPr="00021226">
              <w:rPr>
                <w:rFonts w:ascii="Times New Roman" w:hAnsi="Times New Roman" w:cs="Times New Roman"/>
              </w:rPr>
              <w:t>3</w:t>
            </w:r>
          </w:p>
        </w:tc>
        <w:tc>
          <w:tcPr>
            <w:tcW w:w="3240"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Разовая непрерывная стоянка судна у причала до трех месяцев без возможности отвода от причала</w:t>
            </w:r>
          </w:p>
        </w:tc>
        <w:tc>
          <w:tcPr>
            <w:tcW w:w="90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Один раз в 10 лет</w:t>
            </w:r>
          </w:p>
        </w:tc>
        <w:tc>
          <w:tcPr>
            <w:tcW w:w="108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Один раз в 10 лет</w:t>
            </w:r>
          </w:p>
        </w:tc>
        <w:tc>
          <w:tcPr>
            <w:tcW w:w="126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Один раз в 10 лет</w:t>
            </w:r>
          </w:p>
        </w:tc>
      </w:tr>
      <w:tr w:rsidR="00021226" w:rsidRPr="00021226">
        <w:tc>
          <w:tcPr>
            <w:tcW w:w="2042" w:type="dxa"/>
            <w:vMerge/>
          </w:tcPr>
          <w:p w:rsidR="00F92775" w:rsidRPr="00021226" w:rsidRDefault="00F92775">
            <w:pPr>
              <w:pStyle w:val="ConsPlusNormal"/>
              <w:rPr>
                <w:rFonts w:ascii="Times New Roman" w:hAnsi="Times New Roman" w:cs="Times New Roman"/>
              </w:rPr>
            </w:pPr>
          </w:p>
        </w:tc>
        <w:tc>
          <w:tcPr>
            <w:tcW w:w="54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w:t>
            </w:r>
          </w:p>
        </w:tc>
        <w:tc>
          <w:tcPr>
            <w:tcW w:w="3240"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Многократные стоянки судов у причалов, судостроительных и судоремонтных заводов и т.п. до трех месяцев или непрерывная стоянка у причала до 1 - 2 лет без возможности отвода от причала</w:t>
            </w:r>
          </w:p>
        </w:tc>
        <w:tc>
          <w:tcPr>
            <w:tcW w:w="90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50 лет </w:t>
            </w:r>
            <w:hyperlink w:anchor="P648">
              <w:r w:rsidRPr="00021226">
                <w:rPr>
                  <w:rFonts w:ascii="Times New Roman" w:hAnsi="Times New Roman" w:cs="Times New Roman"/>
                </w:rPr>
                <w:t>&lt;*&gt;</w:t>
              </w:r>
            </w:hyperlink>
          </w:p>
        </w:tc>
        <w:tc>
          <w:tcPr>
            <w:tcW w:w="108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50 лет </w:t>
            </w:r>
            <w:hyperlink w:anchor="P648">
              <w:r w:rsidRPr="00021226">
                <w:rPr>
                  <w:rFonts w:ascii="Times New Roman" w:hAnsi="Times New Roman" w:cs="Times New Roman"/>
                </w:rPr>
                <w:t>&lt;*&gt;</w:t>
              </w:r>
            </w:hyperlink>
          </w:p>
        </w:tc>
        <w:tc>
          <w:tcPr>
            <w:tcW w:w="126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50 лет </w:t>
            </w:r>
            <w:hyperlink w:anchor="P648">
              <w:r w:rsidRPr="00021226">
                <w:rPr>
                  <w:rFonts w:ascii="Times New Roman" w:hAnsi="Times New Roman" w:cs="Times New Roman"/>
                </w:rPr>
                <w:t>&lt;*&gt;</w:t>
              </w:r>
            </w:hyperlink>
          </w:p>
        </w:tc>
      </w:tr>
      <w:tr w:rsidR="00021226" w:rsidRPr="00021226">
        <w:tc>
          <w:tcPr>
            <w:tcW w:w="2042" w:type="dxa"/>
            <w:vMerge/>
          </w:tcPr>
          <w:p w:rsidR="00F92775" w:rsidRPr="00021226" w:rsidRDefault="00F92775">
            <w:pPr>
              <w:pStyle w:val="ConsPlusNormal"/>
              <w:rPr>
                <w:rFonts w:ascii="Times New Roman" w:hAnsi="Times New Roman" w:cs="Times New Roman"/>
              </w:rPr>
            </w:pPr>
          </w:p>
        </w:tc>
        <w:tc>
          <w:tcPr>
            <w:tcW w:w="540" w:type="dxa"/>
            <w:vAlign w:val="center"/>
          </w:tcPr>
          <w:p w:rsidR="00F92775" w:rsidRPr="00021226" w:rsidRDefault="00F92775">
            <w:pPr>
              <w:pStyle w:val="ConsPlusNormal"/>
              <w:jc w:val="center"/>
              <w:rPr>
                <w:rFonts w:ascii="Times New Roman" w:hAnsi="Times New Roman" w:cs="Times New Roman"/>
              </w:rPr>
            </w:pPr>
            <w:bookmarkStart w:id="30" w:name="P629"/>
            <w:bookmarkEnd w:id="30"/>
            <w:r w:rsidRPr="00021226">
              <w:rPr>
                <w:rFonts w:ascii="Times New Roman" w:hAnsi="Times New Roman" w:cs="Times New Roman"/>
              </w:rPr>
              <w:t>5</w:t>
            </w:r>
          </w:p>
        </w:tc>
        <w:tc>
          <w:tcPr>
            <w:tcW w:w="3240"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Непрерывная стоянка плавучего объекта более двух лет без возможности отвода с места стоянки (корабли-музеи, плавучие теплоэлектростанции, в том числе атомные, плавучие доки и т.п.)</w:t>
            </w:r>
          </w:p>
        </w:tc>
        <w:tc>
          <w:tcPr>
            <w:tcW w:w="90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100 лет </w:t>
            </w:r>
            <w:hyperlink w:anchor="P648">
              <w:r w:rsidRPr="00021226">
                <w:rPr>
                  <w:rFonts w:ascii="Times New Roman" w:hAnsi="Times New Roman" w:cs="Times New Roman"/>
                </w:rPr>
                <w:t>&lt;*&gt;</w:t>
              </w:r>
            </w:hyperlink>
          </w:p>
        </w:tc>
        <w:tc>
          <w:tcPr>
            <w:tcW w:w="108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100 лет </w:t>
            </w:r>
            <w:hyperlink w:anchor="P648">
              <w:r w:rsidRPr="00021226">
                <w:rPr>
                  <w:rFonts w:ascii="Times New Roman" w:hAnsi="Times New Roman" w:cs="Times New Roman"/>
                </w:rPr>
                <w:t>&lt;*&gt;</w:t>
              </w:r>
            </w:hyperlink>
          </w:p>
        </w:tc>
        <w:tc>
          <w:tcPr>
            <w:tcW w:w="126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100 лет </w:t>
            </w:r>
            <w:hyperlink w:anchor="P648">
              <w:r w:rsidRPr="00021226">
                <w:rPr>
                  <w:rFonts w:ascii="Times New Roman" w:hAnsi="Times New Roman" w:cs="Times New Roman"/>
                </w:rPr>
                <w:t>&lt;*&gt;</w:t>
              </w:r>
            </w:hyperlink>
          </w:p>
        </w:tc>
      </w:tr>
      <w:tr w:rsidR="00021226" w:rsidRPr="00021226">
        <w:tc>
          <w:tcPr>
            <w:tcW w:w="2042" w:type="dxa"/>
            <w:vMerge w:val="restart"/>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Кратковременно эксплуатируемые швартовно-отбойные системы при проведении морских </w:t>
            </w:r>
            <w:r w:rsidRPr="00021226">
              <w:rPr>
                <w:rFonts w:ascii="Times New Roman" w:hAnsi="Times New Roman" w:cs="Times New Roman"/>
              </w:rPr>
              <w:lastRenderedPageBreak/>
              <w:t>операций</w:t>
            </w:r>
          </w:p>
        </w:tc>
        <w:tc>
          <w:tcPr>
            <w:tcW w:w="54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lastRenderedPageBreak/>
              <w:t>6</w:t>
            </w:r>
          </w:p>
        </w:tc>
        <w:tc>
          <w:tcPr>
            <w:tcW w:w="3240"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Проведение морских операций, ограниченных по погодным условиям: длительностью до трех суток; длительностью более трех суток при обеспечении </w:t>
            </w:r>
            <w:r w:rsidRPr="00021226">
              <w:rPr>
                <w:rFonts w:ascii="Times New Roman" w:hAnsi="Times New Roman" w:cs="Times New Roman"/>
              </w:rPr>
              <w:lastRenderedPageBreak/>
              <w:t>возможности их прерывания и отвода судов и плавучих объектов в защищенное место</w:t>
            </w:r>
          </w:p>
        </w:tc>
        <w:tc>
          <w:tcPr>
            <w:tcW w:w="3240" w:type="dxa"/>
            <w:gridSpan w:val="3"/>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lastRenderedPageBreak/>
              <w:t xml:space="preserve">Исходя из технических возможностей судов, плавучих объектов и оборудования, используемых при проведении морской операции, но не менее </w:t>
            </w:r>
            <w:r w:rsidRPr="00021226">
              <w:rPr>
                <w:rFonts w:ascii="Times New Roman" w:hAnsi="Times New Roman" w:cs="Times New Roman"/>
              </w:rPr>
              <w:lastRenderedPageBreak/>
              <w:t>одного раза в год</w:t>
            </w:r>
          </w:p>
        </w:tc>
      </w:tr>
      <w:tr w:rsidR="00021226" w:rsidRPr="00021226">
        <w:tc>
          <w:tcPr>
            <w:tcW w:w="2042" w:type="dxa"/>
            <w:vMerge/>
          </w:tcPr>
          <w:p w:rsidR="00F92775" w:rsidRPr="00021226" w:rsidRDefault="00F92775">
            <w:pPr>
              <w:pStyle w:val="ConsPlusNormal"/>
              <w:rPr>
                <w:rFonts w:ascii="Times New Roman" w:hAnsi="Times New Roman" w:cs="Times New Roman"/>
              </w:rPr>
            </w:pPr>
          </w:p>
        </w:tc>
        <w:tc>
          <w:tcPr>
            <w:tcW w:w="54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w:t>
            </w:r>
          </w:p>
        </w:tc>
        <w:tc>
          <w:tcPr>
            <w:tcW w:w="3240"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Проведение морских операций, неограниченных по погодным условиям, при длительности операции до одного месяца без возможности прерывания операции и отвода судов в защищенное место</w:t>
            </w:r>
          </w:p>
        </w:tc>
        <w:tc>
          <w:tcPr>
            <w:tcW w:w="90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5 - 10 лет </w:t>
            </w:r>
            <w:hyperlink w:anchor="P649">
              <w:r w:rsidRPr="00021226">
                <w:rPr>
                  <w:rFonts w:ascii="Times New Roman" w:hAnsi="Times New Roman" w:cs="Times New Roman"/>
                </w:rPr>
                <w:t>&lt;**&gt;</w:t>
              </w:r>
            </w:hyperlink>
          </w:p>
        </w:tc>
        <w:tc>
          <w:tcPr>
            <w:tcW w:w="108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5 - 10 лет </w:t>
            </w:r>
            <w:hyperlink w:anchor="P649">
              <w:r w:rsidRPr="00021226">
                <w:rPr>
                  <w:rFonts w:ascii="Times New Roman" w:hAnsi="Times New Roman" w:cs="Times New Roman"/>
                </w:rPr>
                <w:t>&lt;**&gt;</w:t>
              </w:r>
            </w:hyperlink>
          </w:p>
        </w:tc>
        <w:tc>
          <w:tcPr>
            <w:tcW w:w="126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5 - 10 лет </w:t>
            </w:r>
            <w:hyperlink w:anchor="P649">
              <w:r w:rsidRPr="00021226">
                <w:rPr>
                  <w:rFonts w:ascii="Times New Roman" w:hAnsi="Times New Roman" w:cs="Times New Roman"/>
                </w:rPr>
                <w:t>&lt;**&gt;</w:t>
              </w:r>
            </w:hyperlink>
          </w:p>
        </w:tc>
      </w:tr>
      <w:tr w:rsidR="00021226" w:rsidRPr="00021226">
        <w:tc>
          <w:tcPr>
            <w:tcW w:w="2042" w:type="dxa"/>
            <w:vMerge/>
          </w:tcPr>
          <w:p w:rsidR="00F92775" w:rsidRPr="00021226" w:rsidRDefault="00F92775">
            <w:pPr>
              <w:pStyle w:val="ConsPlusNormal"/>
              <w:rPr>
                <w:rFonts w:ascii="Times New Roman" w:hAnsi="Times New Roman" w:cs="Times New Roman"/>
              </w:rPr>
            </w:pPr>
          </w:p>
        </w:tc>
        <w:tc>
          <w:tcPr>
            <w:tcW w:w="54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8</w:t>
            </w:r>
          </w:p>
        </w:tc>
        <w:tc>
          <w:tcPr>
            <w:tcW w:w="3240"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Проведение морских операций, неограниченных по погодным условиям при длительности операций свыше одного месяца</w:t>
            </w:r>
          </w:p>
        </w:tc>
        <w:tc>
          <w:tcPr>
            <w:tcW w:w="90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50 лет </w:t>
            </w:r>
            <w:hyperlink w:anchor="P648">
              <w:r w:rsidRPr="00021226">
                <w:rPr>
                  <w:rFonts w:ascii="Times New Roman" w:hAnsi="Times New Roman" w:cs="Times New Roman"/>
                </w:rPr>
                <w:t>&lt;*&gt;</w:t>
              </w:r>
            </w:hyperlink>
          </w:p>
        </w:tc>
        <w:tc>
          <w:tcPr>
            <w:tcW w:w="108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50 лет </w:t>
            </w:r>
            <w:hyperlink w:anchor="P648">
              <w:r w:rsidRPr="00021226">
                <w:rPr>
                  <w:rFonts w:ascii="Times New Roman" w:hAnsi="Times New Roman" w:cs="Times New Roman"/>
                </w:rPr>
                <w:t>&lt;*&gt;</w:t>
              </w:r>
            </w:hyperlink>
          </w:p>
        </w:tc>
        <w:tc>
          <w:tcPr>
            <w:tcW w:w="126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Один раз в 50 лет </w:t>
            </w:r>
            <w:hyperlink w:anchor="P648">
              <w:r w:rsidRPr="00021226">
                <w:rPr>
                  <w:rFonts w:ascii="Times New Roman" w:hAnsi="Times New Roman" w:cs="Times New Roman"/>
                </w:rPr>
                <w:t>&lt;*&gt;</w:t>
              </w:r>
            </w:hyperlink>
          </w:p>
        </w:tc>
      </w:tr>
      <w:tr w:rsidR="00F92775" w:rsidRPr="00021226">
        <w:tc>
          <w:tcPr>
            <w:tcW w:w="9062" w:type="dxa"/>
            <w:gridSpan w:val="6"/>
          </w:tcPr>
          <w:p w:rsidR="00F92775" w:rsidRPr="00021226" w:rsidRDefault="00F92775">
            <w:pPr>
              <w:pStyle w:val="ConsPlusNormal"/>
              <w:ind w:firstLine="283"/>
              <w:jc w:val="both"/>
              <w:rPr>
                <w:rFonts w:ascii="Times New Roman" w:hAnsi="Times New Roman" w:cs="Times New Roman"/>
              </w:rPr>
            </w:pPr>
            <w:bookmarkStart w:id="31" w:name="P648"/>
            <w:bookmarkEnd w:id="31"/>
            <w:r w:rsidRPr="00021226">
              <w:rPr>
                <w:rFonts w:ascii="Times New Roman" w:hAnsi="Times New Roman" w:cs="Times New Roman"/>
              </w:rPr>
              <w:t>&lt;*&gt; При соответствующем обосновании расчетная повторяемость внешних воздействий принимается в соответствии с расчетным периодом повторяемости для причального сооружения заданного класса.</w:t>
            </w:r>
          </w:p>
          <w:p w:rsidR="00F92775" w:rsidRPr="00021226" w:rsidRDefault="00F92775">
            <w:pPr>
              <w:pStyle w:val="ConsPlusNormal"/>
              <w:ind w:firstLine="283"/>
              <w:jc w:val="both"/>
              <w:rPr>
                <w:rFonts w:ascii="Times New Roman" w:hAnsi="Times New Roman" w:cs="Times New Roman"/>
              </w:rPr>
            </w:pPr>
            <w:bookmarkStart w:id="32" w:name="P649"/>
            <w:bookmarkEnd w:id="32"/>
            <w:r w:rsidRPr="00021226">
              <w:rPr>
                <w:rFonts w:ascii="Times New Roman" w:hAnsi="Times New Roman" w:cs="Times New Roman"/>
              </w:rPr>
              <w:t>&lt;**&gt; Меньшее значение повторяемости внешних воздействий (один раз в пять лет) принимается при проведении морской операции на открытых акваториях на удалении от других объектов, а большее (один раз в 10 лет) - при проведении морской операции поблизости от других сооружений.</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6.2 При расчете гидротехнических сооружений на действие нагрузок, передающихся от плавучих объектов на палы, корневые части причалов и анкерные опоры (для принятого числа, калибра и длины связей, значений натяжения связей в первоначальном состоянии, массы подвесных грузов и мест их закрепления), необходимо определять:</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горизонтальные и вертикальные нагрузки на сооружения и анкерные опоры;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наибольшие усилия в связях;</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перемещения плавучих объектов.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Примечание - На морях с приливами и отливами определение усилий в элементах раскрепления следует производить при самом высоком и самом низком уровнях воды.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6.3 Нагрузки на анкерные опоры, усилия в связях и перемещения плавучих объектов необходимо определять с учетом динамики действия волн, при этом соотношения периодов свободных и вынужденных колебаний плавучих объектов должны приниматься из условия недопущения резонансных явлений.</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ветра, течения и волн на плавучие объекты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33" w:name="P661"/>
      <w:bookmarkEnd w:id="33"/>
      <w:r w:rsidRPr="00021226">
        <w:rPr>
          <w:rFonts w:ascii="Times New Roman" w:hAnsi="Times New Roman" w:cs="Times New Roman"/>
        </w:rPr>
        <w:t xml:space="preserve">6.4 Расчетные значения поперечной </w:t>
      </w:r>
      <w:r w:rsidRPr="00021226">
        <w:rPr>
          <w:rFonts w:ascii="Times New Roman" w:hAnsi="Times New Roman" w:cs="Times New Roman"/>
          <w:i/>
        </w:rPr>
        <w:t>Q</w:t>
      </w:r>
      <w:r w:rsidRPr="00021226">
        <w:rPr>
          <w:rFonts w:ascii="Times New Roman" w:hAnsi="Times New Roman" w:cs="Times New Roman"/>
          <w:i/>
          <w:vertAlign w:val="subscript"/>
        </w:rPr>
        <w:t>w</w:t>
      </w:r>
      <w:r w:rsidRPr="00021226">
        <w:rPr>
          <w:rFonts w:ascii="Times New Roman" w:hAnsi="Times New Roman" w:cs="Times New Roman"/>
        </w:rPr>
        <w:t xml:space="preserve">, кН, и продольной </w:t>
      </w:r>
      <w:r w:rsidRPr="00021226">
        <w:rPr>
          <w:rFonts w:ascii="Times New Roman" w:hAnsi="Times New Roman" w:cs="Times New Roman"/>
          <w:i/>
        </w:rPr>
        <w:t>N</w:t>
      </w:r>
      <w:r w:rsidRPr="00021226">
        <w:rPr>
          <w:rFonts w:ascii="Times New Roman" w:hAnsi="Times New Roman" w:cs="Times New Roman"/>
          <w:i/>
          <w:vertAlign w:val="subscript"/>
        </w:rPr>
        <w:t>w</w:t>
      </w:r>
      <w:r w:rsidRPr="00021226">
        <w:rPr>
          <w:rFonts w:ascii="Times New Roman" w:hAnsi="Times New Roman" w:cs="Times New Roman"/>
        </w:rPr>
        <w:t>, кН, горизонтальных составляющих силы воздействия ветра на плавучие объекты следует определять по формулам: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для судов и плавучих причалов с пришвартованными судами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397000" cy="24384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97000" cy="243840"/>
                    </a:xfrm>
                    <a:prstGeom prst="rect">
                      <a:avLst/>
                    </a:prstGeom>
                    <a:noFill/>
                    <a:ln>
                      <a:noFill/>
                    </a:ln>
                  </pic:spPr>
                </pic:pic>
              </a:graphicData>
            </a:graphic>
          </wp:inline>
        </w:drawing>
      </w:r>
      <w:r w:rsidRPr="00021226">
        <w:rPr>
          <w:rFonts w:ascii="Times New Roman" w:hAnsi="Times New Roman" w:cs="Times New Roman"/>
        </w:rPr>
        <w:t xml:space="preserve"> (31)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409065" cy="24384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09065" cy="243840"/>
                    </a:xfrm>
                    <a:prstGeom prst="rect">
                      <a:avLst/>
                    </a:prstGeom>
                    <a:noFill/>
                    <a:ln>
                      <a:noFill/>
                    </a:ln>
                  </pic:spPr>
                </pic:pic>
              </a:graphicData>
            </a:graphic>
          </wp:inline>
        </w:drawing>
      </w:r>
      <w:r w:rsidRPr="00021226">
        <w:rPr>
          <w:rFonts w:ascii="Times New Roman" w:hAnsi="Times New Roman" w:cs="Times New Roman"/>
        </w:rPr>
        <w:t xml:space="preserve"> (32)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для плавучих доков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320165" cy="24384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0165" cy="243840"/>
                    </a:xfrm>
                    <a:prstGeom prst="rect">
                      <a:avLst/>
                    </a:prstGeom>
                    <a:noFill/>
                    <a:ln>
                      <a:noFill/>
                    </a:ln>
                  </pic:spPr>
                </pic:pic>
              </a:graphicData>
            </a:graphic>
          </wp:inline>
        </w:drawing>
      </w:r>
      <w:r w:rsidRPr="00021226">
        <w:rPr>
          <w:rFonts w:ascii="Times New Roman" w:hAnsi="Times New Roman" w:cs="Times New Roman"/>
        </w:rPr>
        <w:t xml:space="preserve"> (33)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320165" cy="24384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20165" cy="243840"/>
                    </a:xfrm>
                    <a:prstGeom prst="rect">
                      <a:avLst/>
                    </a:prstGeom>
                    <a:noFill/>
                    <a:ln>
                      <a:noFill/>
                    </a:ln>
                  </pic:spPr>
                </pic:pic>
              </a:graphicData>
            </a:graphic>
          </wp:inline>
        </w:drawing>
      </w:r>
      <w:r w:rsidRPr="00021226">
        <w:rPr>
          <w:rFonts w:ascii="Times New Roman" w:hAnsi="Times New Roman" w:cs="Times New Roman"/>
        </w:rPr>
        <w:t xml:space="preserve"> (34)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A</w:t>
      </w:r>
      <w:r w:rsidRPr="00021226">
        <w:rPr>
          <w:rFonts w:ascii="Times New Roman" w:hAnsi="Times New Roman" w:cs="Times New Roman"/>
          <w:i/>
          <w:vertAlign w:val="subscript"/>
        </w:rPr>
        <w:t>n</w:t>
      </w:r>
      <w:r w:rsidRPr="00021226">
        <w:rPr>
          <w:rFonts w:ascii="Times New Roman" w:hAnsi="Times New Roman" w:cs="Times New Roman"/>
        </w:rPr>
        <w:t xml:space="preserve"> и </w:t>
      </w:r>
      <w:r w:rsidRPr="00021226">
        <w:rPr>
          <w:rFonts w:ascii="Times New Roman" w:hAnsi="Times New Roman" w:cs="Times New Roman"/>
          <w:i/>
        </w:rPr>
        <w:t>A</w:t>
      </w:r>
      <w:r w:rsidRPr="00021226">
        <w:rPr>
          <w:rFonts w:ascii="Times New Roman" w:hAnsi="Times New Roman" w:cs="Times New Roman"/>
          <w:i/>
          <w:vertAlign w:val="subscript"/>
        </w:rPr>
        <w:t>l</w:t>
      </w:r>
      <w:r w:rsidRPr="00021226">
        <w:rPr>
          <w:rFonts w:ascii="Times New Roman" w:hAnsi="Times New Roman" w:cs="Times New Roman"/>
        </w:rPr>
        <w:t xml:space="preserve"> - соответственно боковая и лобовая надводные площади парусности (силуэтов) плавучих объектов, м</w:t>
      </w:r>
      <w:r w:rsidRPr="00021226">
        <w:rPr>
          <w:rFonts w:ascii="Times New Roman" w:hAnsi="Times New Roman" w:cs="Times New Roman"/>
          <w:vertAlign w:val="superscript"/>
        </w:rPr>
        <w:t>2</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lastRenderedPageBreak/>
        <w:t>V</w:t>
      </w:r>
      <w:r w:rsidRPr="00021226">
        <w:rPr>
          <w:rFonts w:ascii="Times New Roman" w:hAnsi="Times New Roman" w:cs="Times New Roman"/>
          <w:i/>
          <w:vertAlign w:val="subscript"/>
        </w:rPr>
        <w:t>n</w:t>
      </w:r>
      <w:r w:rsidRPr="00021226">
        <w:rPr>
          <w:rFonts w:ascii="Times New Roman" w:hAnsi="Times New Roman" w:cs="Times New Roman"/>
        </w:rPr>
        <w:t xml:space="preserve"> и </w:t>
      </w:r>
      <w:r w:rsidRPr="00021226">
        <w:rPr>
          <w:rFonts w:ascii="Times New Roman" w:hAnsi="Times New Roman" w:cs="Times New Roman"/>
          <w:i/>
        </w:rPr>
        <w:t>V</w:t>
      </w:r>
      <w:r w:rsidRPr="00021226">
        <w:rPr>
          <w:rFonts w:ascii="Times New Roman" w:hAnsi="Times New Roman" w:cs="Times New Roman"/>
          <w:i/>
          <w:vertAlign w:val="subscript"/>
        </w:rPr>
        <w:t>l</w:t>
      </w:r>
      <w:r w:rsidRPr="00021226">
        <w:rPr>
          <w:rFonts w:ascii="Times New Roman" w:hAnsi="Times New Roman" w:cs="Times New Roman"/>
        </w:rPr>
        <w:t xml:space="preserve"> - соответственно поперечная и продольная составляющие скорости ветра м/с, в порывах с осреднением 1 мин, повторяемость которых принимается в соответствии с </w:t>
      </w:r>
      <w:hyperlink w:anchor="P601">
        <w:r w:rsidRPr="00021226">
          <w:rPr>
            <w:rFonts w:ascii="Times New Roman" w:hAnsi="Times New Roman" w:cs="Times New Roman"/>
          </w:rPr>
          <w:t>таблицей 7</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6"/>
        </w:rPr>
        <w:drawing>
          <wp:inline distT="0" distB="0" distL="0" distR="0">
            <wp:extent cx="129540" cy="20510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rsidRPr="00021226">
        <w:rPr>
          <w:rFonts w:ascii="Times New Roman" w:hAnsi="Times New Roman" w:cs="Times New Roman"/>
        </w:rPr>
        <w:t xml:space="preserve"> - коэффициент, зависящий от наибольшего горизонтального размера, поперечного или продольного силуэтов надводной части плавучего объекта; принимается по </w:t>
      </w:r>
      <w:hyperlink w:anchor="P682">
        <w:r w:rsidRPr="00021226">
          <w:rPr>
            <w:rFonts w:ascii="Times New Roman" w:hAnsi="Times New Roman" w:cs="Times New Roman"/>
          </w:rPr>
          <w:t>таблице 8</w:t>
        </w:r>
      </w:hyperlink>
      <w:r w:rsidRPr="00021226">
        <w:rPr>
          <w:rFonts w:ascii="Times New Roman" w:hAnsi="Times New Roman" w:cs="Times New Roman"/>
        </w:rPr>
        <w:t>; при длительной стоянке судов у причала (</w:t>
      </w:r>
      <w:hyperlink w:anchor="P619">
        <w:r w:rsidRPr="00021226">
          <w:rPr>
            <w:rFonts w:ascii="Times New Roman" w:hAnsi="Times New Roman" w:cs="Times New Roman"/>
          </w:rPr>
          <w:t>группы 3</w:t>
        </w:r>
      </w:hyperlink>
      <w:r w:rsidRPr="00021226">
        <w:rPr>
          <w:rFonts w:ascii="Times New Roman" w:hAnsi="Times New Roman" w:cs="Times New Roman"/>
        </w:rPr>
        <w:t xml:space="preserve"> - </w:t>
      </w:r>
      <w:hyperlink w:anchor="P629">
        <w:r w:rsidRPr="00021226">
          <w:rPr>
            <w:rFonts w:ascii="Times New Roman" w:hAnsi="Times New Roman" w:cs="Times New Roman"/>
          </w:rPr>
          <w:t>5 таблицы 7</w:t>
        </w:r>
      </w:hyperlink>
      <w:r w:rsidRPr="00021226">
        <w:rPr>
          <w:rFonts w:ascii="Times New Roman" w:hAnsi="Times New Roman" w:cs="Times New Roman"/>
        </w:rPr>
        <w:t xml:space="preserve">) коэффициент </w:t>
      </w:r>
      <w:r w:rsidRPr="00021226">
        <w:rPr>
          <w:rFonts w:ascii="Times New Roman" w:hAnsi="Times New Roman" w:cs="Times New Roman"/>
          <w:noProof/>
          <w:position w:val="-6"/>
        </w:rPr>
        <w:drawing>
          <wp:inline distT="0" distB="0" distL="0" distR="0">
            <wp:extent cx="327025" cy="20510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7025" cy="20510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1 При определении ветрового воздействия на пришвартованное судно (плавучий объект) с учетом пульсации ветра необходимо рассматривать такое сочетание скорости и направлений ветра, отклоняющихся до +/- 30° от оси судна или нормали к ней, которое обусловливает наибольшее значение нагрузки </w:t>
      </w:r>
      <w:r w:rsidRPr="00021226">
        <w:rPr>
          <w:rFonts w:ascii="Times New Roman" w:hAnsi="Times New Roman" w:cs="Times New Roman"/>
          <w:i/>
        </w:rPr>
        <w:t>Q</w:t>
      </w:r>
      <w:r w:rsidRPr="00021226">
        <w:rPr>
          <w:rFonts w:ascii="Times New Roman" w:hAnsi="Times New Roman" w:cs="Times New Roman"/>
          <w:i/>
          <w:vertAlign w:val="subscript"/>
        </w:rPr>
        <w:t>w</w:t>
      </w:r>
      <w:r w:rsidRPr="00021226">
        <w:rPr>
          <w:rFonts w:ascii="Times New Roman" w:hAnsi="Times New Roman" w:cs="Times New Roman"/>
        </w:rPr>
        <w:t xml:space="preserve"> или </w:t>
      </w:r>
      <w:r w:rsidRPr="00021226">
        <w:rPr>
          <w:rFonts w:ascii="Times New Roman" w:hAnsi="Times New Roman" w:cs="Times New Roman"/>
          <w:i/>
        </w:rPr>
        <w:t>N</w:t>
      </w:r>
      <w:r w:rsidRPr="00021226">
        <w:rPr>
          <w:rFonts w:ascii="Times New Roman" w:hAnsi="Times New Roman" w:cs="Times New Roman"/>
          <w:i/>
          <w:vertAlign w:val="subscript"/>
        </w:rPr>
        <w:t>w</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2 Площади парусности следует определять с учетом площадей экранирующих преград, расположенных с наветренной стороны </w:t>
      </w:r>
      <w:hyperlink w:anchor="P3523">
        <w:r w:rsidRPr="00021226">
          <w:rPr>
            <w:rFonts w:ascii="Times New Roman" w:hAnsi="Times New Roman" w:cs="Times New Roman"/>
          </w:rPr>
          <w:t>(приложение И)</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 Значение скорости ветра с осреднением 1 мин определяется по ГОСТ Р 57148-2016 </w:t>
      </w:r>
      <w:hyperlink r:id="rId148">
        <w:r w:rsidRPr="00021226">
          <w:rPr>
            <w:rFonts w:ascii="Times New Roman" w:hAnsi="Times New Roman" w:cs="Times New Roman"/>
          </w:rPr>
          <w:t>(А.7.3)</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34" w:name="P682"/>
      <w:bookmarkEnd w:id="34"/>
      <w:r w:rsidRPr="00021226">
        <w:rPr>
          <w:rFonts w:ascii="Times New Roman" w:hAnsi="Times New Roman" w:cs="Times New Roman"/>
        </w:rPr>
        <w:t>Таблица 8</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1134"/>
        <w:gridCol w:w="1134"/>
        <w:gridCol w:w="1134"/>
        <w:gridCol w:w="1474"/>
      </w:tblGrid>
      <w:tr w:rsidR="00021226" w:rsidRPr="00021226">
        <w:tc>
          <w:tcPr>
            <w:tcW w:w="419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Наибольший горизонтальный размер силуэта плавучего объекта, м</w:t>
            </w:r>
          </w:p>
        </w:tc>
        <w:tc>
          <w:tcPr>
            <w:tcW w:w="113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До 25</w:t>
            </w:r>
          </w:p>
        </w:tc>
        <w:tc>
          <w:tcPr>
            <w:tcW w:w="113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113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200 и более</w:t>
            </w:r>
          </w:p>
        </w:tc>
      </w:tr>
      <w:tr w:rsidR="00F92775" w:rsidRPr="00021226">
        <w:tc>
          <w:tcPr>
            <w:tcW w:w="419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Коэффициент </w:t>
            </w:r>
            <w:r w:rsidRPr="00021226">
              <w:rPr>
                <w:rFonts w:ascii="Times New Roman" w:hAnsi="Times New Roman" w:cs="Times New Roman"/>
                <w:noProof/>
                <w:position w:val="-6"/>
              </w:rPr>
              <w:drawing>
                <wp:inline distT="0" distB="0" distL="0" distR="0">
                  <wp:extent cx="129540" cy="20510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p>
        </w:tc>
        <w:tc>
          <w:tcPr>
            <w:tcW w:w="113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13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113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0,65</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35" w:name="P695"/>
      <w:bookmarkEnd w:id="35"/>
      <w:r w:rsidRPr="00021226">
        <w:rPr>
          <w:rFonts w:ascii="Times New Roman" w:hAnsi="Times New Roman" w:cs="Times New Roman"/>
        </w:rPr>
        <w:t xml:space="preserve">6.5 Расчетные значения поперечной </w:t>
      </w:r>
      <w:r w:rsidRPr="00021226">
        <w:rPr>
          <w:rFonts w:ascii="Times New Roman" w:hAnsi="Times New Roman" w:cs="Times New Roman"/>
          <w:i/>
        </w:rPr>
        <w:t>Q</w:t>
      </w:r>
      <w:r w:rsidRPr="00021226">
        <w:rPr>
          <w:rFonts w:ascii="Times New Roman" w:hAnsi="Times New Roman" w:cs="Times New Roman"/>
          <w:i/>
          <w:vertAlign w:val="subscript"/>
        </w:rPr>
        <w:t>c</w:t>
      </w:r>
      <w:r w:rsidRPr="00021226">
        <w:rPr>
          <w:rFonts w:ascii="Times New Roman" w:hAnsi="Times New Roman" w:cs="Times New Roman"/>
        </w:rPr>
        <w:t xml:space="preserve">, кН, и продольной </w:t>
      </w:r>
      <w:r w:rsidRPr="00021226">
        <w:rPr>
          <w:rFonts w:ascii="Times New Roman" w:hAnsi="Times New Roman" w:cs="Times New Roman"/>
          <w:i/>
        </w:rPr>
        <w:t>N</w:t>
      </w:r>
      <w:r w:rsidRPr="00021226">
        <w:rPr>
          <w:rFonts w:ascii="Times New Roman" w:hAnsi="Times New Roman" w:cs="Times New Roman"/>
          <w:i/>
          <w:vertAlign w:val="subscript"/>
        </w:rPr>
        <w:t>c</w:t>
      </w:r>
      <w:r w:rsidRPr="00021226">
        <w:rPr>
          <w:rFonts w:ascii="Times New Roman" w:hAnsi="Times New Roman" w:cs="Times New Roman"/>
        </w:rPr>
        <w:t>, кН, горизонтальных составляющих силы от воздействия течения на плавучие объекты следует определять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028065" cy="39751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28065" cy="397510"/>
                    </a:xfrm>
                    <a:prstGeom prst="rect">
                      <a:avLst/>
                    </a:prstGeom>
                    <a:noFill/>
                    <a:ln>
                      <a:noFill/>
                    </a:ln>
                  </pic:spPr>
                </pic:pic>
              </a:graphicData>
            </a:graphic>
          </wp:inline>
        </w:drawing>
      </w:r>
      <w:r w:rsidRPr="00021226">
        <w:rPr>
          <w:rFonts w:ascii="Times New Roman" w:hAnsi="Times New Roman" w:cs="Times New Roman"/>
        </w:rPr>
        <w:t xml:space="preserve"> (35)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016000" cy="39751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16000" cy="397510"/>
                    </a:xfrm>
                    <a:prstGeom prst="rect">
                      <a:avLst/>
                    </a:prstGeom>
                    <a:noFill/>
                    <a:ln>
                      <a:noFill/>
                    </a:ln>
                  </pic:spPr>
                </pic:pic>
              </a:graphicData>
            </a:graphic>
          </wp:inline>
        </w:drawing>
      </w:r>
      <w:r w:rsidRPr="00021226">
        <w:rPr>
          <w:rFonts w:ascii="Times New Roman" w:hAnsi="Times New Roman" w:cs="Times New Roman"/>
        </w:rPr>
        <w:t xml:space="preserve"> (36)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A</w:t>
      </w:r>
      <w:r w:rsidRPr="00021226">
        <w:rPr>
          <w:rFonts w:ascii="Times New Roman" w:hAnsi="Times New Roman" w:cs="Times New Roman"/>
          <w:i/>
          <w:vertAlign w:val="subscript"/>
        </w:rPr>
        <w:t>l</w:t>
      </w:r>
      <w:r w:rsidRPr="00021226">
        <w:rPr>
          <w:rFonts w:ascii="Times New Roman" w:hAnsi="Times New Roman" w:cs="Times New Roman"/>
        </w:rPr>
        <w:t xml:space="preserve"> и </w:t>
      </w:r>
      <w:r w:rsidRPr="00021226">
        <w:rPr>
          <w:rFonts w:ascii="Times New Roman" w:hAnsi="Times New Roman" w:cs="Times New Roman"/>
          <w:i/>
        </w:rPr>
        <w:t>A</w:t>
      </w:r>
      <w:r w:rsidRPr="00021226">
        <w:rPr>
          <w:rFonts w:ascii="Times New Roman" w:hAnsi="Times New Roman" w:cs="Times New Roman"/>
          <w:i/>
          <w:vertAlign w:val="subscript"/>
        </w:rPr>
        <w:t>n</w:t>
      </w:r>
      <w:r w:rsidRPr="00021226">
        <w:rPr>
          <w:rFonts w:ascii="Times New Roman" w:hAnsi="Times New Roman" w:cs="Times New Roman"/>
        </w:rPr>
        <w:t xml:space="preserve"> - соответственно боковая и лобовая подводные площади парусности плавучих объектов, м</w:t>
      </w:r>
      <w:r w:rsidRPr="00021226">
        <w:rPr>
          <w:rFonts w:ascii="Times New Roman" w:hAnsi="Times New Roman" w:cs="Times New Roman"/>
          <w:vertAlign w:val="superscript"/>
        </w:rPr>
        <w:t>2</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l</w:t>
      </w:r>
      <w:r w:rsidRPr="00021226">
        <w:rPr>
          <w:rFonts w:ascii="Times New Roman" w:hAnsi="Times New Roman" w:cs="Times New Roman"/>
        </w:rPr>
        <w:t xml:space="preserve">, </w:t>
      </w:r>
      <w:r w:rsidRPr="00021226">
        <w:rPr>
          <w:rFonts w:ascii="Times New Roman" w:hAnsi="Times New Roman" w:cs="Times New Roman"/>
          <w:i/>
        </w:rPr>
        <w:t>C</w:t>
      </w:r>
      <w:r w:rsidRPr="00021226">
        <w:rPr>
          <w:rFonts w:ascii="Times New Roman" w:hAnsi="Times New Roman" w:cs="Times New Roman"/>
          <w:i/>
          <w:vertAlign w:val="subscript"/>
        </w:rPr>
        <w:t>n</w:t>
      </w:r>
      <w:r w:rsidRPr="00021226">
        <w:rPr>
          <w:rFonts w:ascii="Times New Roman" w:hAnsi="Times New Roman" w:cs="Times New Roman"/>
        </w:rPr>
        <w:t xml:space="preserve"> - обобщающие коэффициенты продольной и поперечной силы воздействия течения, определяемые с учетом соотношения осадки плавучего объекта и глубины воды </w:t>
      </w:r>
      <w:hyperlink w:anchor="P3553">
        <w:r w:rsidRPr="00021226">
          <w:rPr>
            <w:rFonts w:ascii="Times New Roman" w:hAnsi="Times New Roman" w:cs="Times New Roman"/>
          </w:rPr>
          <w:t>(приложение К)</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i/>
          <w:vertAlign w:val="subscript"/>
        </w:rPr>
        <w:t>n</w:t>
      </w:r>
      <w:r w:rsidRPr="00021226">
        <w:rPr>
          <w:rFonts w:ascii="Times New Roman" w:hAnsi="Times New Roman" w:cs="Times New Roman"/>
        </w:rPr>
        <w:t xml:space="preserve"> и </w:t>
      </w:r>
      <w:r w:rsidRPr="00021226">
        <w:rPr>
          <w:rFonts w:ascii="Times New Roman" w:hAnsi="Times New Roman" w:cs="Times New Roman"/>
          <w:i/>
        </w:rPr>
        <w:t>V</w:t>
      </w:r>
      <w:r w:rsidRPr="00021226">
        <w:rPr>
          <w:rFonts w:ascii="Times New Roman" w:hAnsi="Times New Roman" w:cs="Times New Roman"/>
          <w:i/>
          <w:vertAlign w:val="subscript"/>
        </w:rPr>
        <w:t>l</w:t>
      </w:r>
      <w:r w:rsidRPr="00021226">
        <w:rPr>
          <w:rFonts w:ascii="Times New Roman" w:hAnsi="Times New Roman" w:cs="Times New Roman"/>
        </w:rPr>
        <w:t xml:space="preserve"> - поперечная и продольная составляющие скорости течения, м/с, принимаемые в соответствии с </w:t>
      </w:r>
      <w:hyperlink w:anchor="P601">
        <w:r w:rsidRPr="00021226">
          <w:rPr>
            <w:rFonts w:ascii="Times New Roman" w:hAnsi="Times New Roman" w:cs="Times New Roman"/>
          </w:rPr>
          <w:t>таблицей 7</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bookmarkStart w:id="36" w:name="P704"/>
      <w:bookmarkEnd w:id="36"/>
      <w:r w:rsidRPr="00021226">
        <w:rPr>
          <w:rFonts w:ascii="Times New Roman" w:hAnsi="Times New Roman" w:cs="Times New Roman"/>
        </w:rPr>
        <w:t xml:space="preserve">6.6 Расчетные значения поперечной </w:t>
      </w:r>
      <w:r w:rsidRPr="00021226">
        <w:rPr>
          <w:rFonts w:ascii="Times New Roman" w:hAnsi="Times New Roman" w:cs="Times New Roman"/>
          <w:i/>
        </w:rPr>
        <w:t>Q</w:t>
      </w:r>
      <w:r w:rsidRPr="00021226">
        <w:rPr>
          <w:rFonts w:ascii="Times New Roman" w:hAnsi="Times New Roman" w:cs="Times New Roman"/>
        </w:rPr>
        <w:t xml:space="preserve">, кН, и продольной </w:t>
      </w:r>
      <w:r w:rsidRPr="00021226">
        <w:rPr>
          <w:rFonts w:ascii="Times New Roman" w:hAnsi="Times New Roman" w:cs="Times New Roman"/>
          <w:i/>
        </w:rPr>
        <w:t>N</w:t>
      </w:r>
      <w:r w:rsidRPr="00021226">
        <w:rPr>
          <w:rFonts w:ascii="Times New Roman" w:hAnsi="Times New Roman" w:cs="Times New Roman"/>
        </w:rPr>
        <w:t>, кН, горизонтальных сил от воздействия волн на плавучие объекты следует определять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952500" cy="22860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021226">
        <w:rPr>
          <w:rFonts w:ascii="Times New Roman" w:hAnsi="Times New Roman" w:cs="Times New Roman"/>
        </w:rPr>
        <w:t xml:space="preserve"> (37)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889000" cy="22860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rsidRPr="00021226">
        <w:rPr>
          <w:rFonts w:ascii="Times New Roman" w:hAnsi="Times New Roman" w:cs="Times New Roman"/>
        </w:rPr>
        <w:t xml:space="preserve"> (38)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rPr>
        <w:drawing>
          <wp:inline distT="0" distB="0" distL="0" distR="0">
            <wp:extent cx="152400" cy="1371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xml:space="preserve"> - коэффициент, зависящий от осадки </w:t>
      </w:r>
      <w:r w:rsidRPr="00021226">
        <w:rPr>
          <w:rFonts w:ascii="Times New Roman" w:hAnsi="Times New Roman" w:cs="Times New Roman"/>
          <w:i/>
        </w:rPr>
        <w:t>d</w:t>
      </w:r>
      <w:r w:rsidRPr="00021226">
        <w:rPr>
          <w:rFonts w:ascii="Times New Roman" w:hAnsi="Times New Roman" w:cs="Times New Roman"/>
          <w:i/>
          <w:vertAlign w:val="subscript"/>
        </w:rPr>
        <w:t>s</w:t>
      </w:r>
      <w:r w:rsidRPr="00021226">
        <w:rPr>
          <w:rFonts w:ascii="Times New Roman" w:hAnsi="Times New Roman" w:cs="Times New Roman"/>
        </w:rPr>
        <w:t xml:space="preserve">, м, плавучего объекта; принимается по графику на </w:t>
      </w:r>
      <w:hyperlink w:anchor="P732">
        <w:r w:rsidRPr="00021226">
          <w:rPr>
            <w:rFonts w:ascii="Times New Roman" w:hAnsi="Times New Roman" w:cs="Times New Roman"/>
          </w:rPr>
          <w:t>рисунке 15</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29540" cy="16827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rsidRPr="00021226">
        <w:rPr>
          <w:rFonts w:ascii="Times New Roman" w:hAnsi="Times New Roman" w:cs="Times New Roman"/>
        </w:rPr>
        <w:t xml:space="preserve"> - коэффициент, принимаемый по таблице 9, в которой </w:t>
      </w:r>
      <w:r w:rsidRPr="00021226">
        <w:rPr>
          <w:rFonts w:ascii="Times New Roman" w:hAnsi="Times New Roman" w:cs="Times New Roman"/>
          <w:i/>
        </w:rPr>
        <w:t>a</w:t>
      </w:r>
      <w:r w:rsidRPr="00021226">
        <w:rPr>
          <w:rFonts w:ascii="Times New Roman" w:hAnsi="Times New Roman" w:cs="Times New Roman"/>
          <w:i/>
          <w:vertAlign w:val="subscript"/>
        </w:rPr>
        <w:t>l</w:t>
      </w:r>
      <w:r w:rsidRPr="00021226">
        <w:rPr>
          <w:rFonts w:ascii="Times New Roman" w:hAnsi="Times New Roman" w:cs="Times New Roman"/>
        </w:rPr>
        <w:t xml:space="preserve"> - наибольший горизонтальный размер продольного силуэта подводной части плавучего объекта,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rPr>
        <w:t xml:space="preserve"> - высота волны обеспеченностью 5% в системе;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i/>
          <w:vertAlign w:val="subscript"/>
        </w:rPr>
        <w:t>n</w:t>
      </w:r>
      <w:r w:rsidRPr="00021226">
        <w:rPr>
          <w:rFonts w:ascii="Times New Roman" w:hAnsi="Times New Roman" w:cs="Times New Roman"/>
        </w:rPr>
        <w:t xml:space="preserve"> и </w:t>
      </w:r>
      <w:r w:rsidRPr="00021226">
        <w:rPr>
          <w:rFonts w:ascii="Times New Roman" w:hAnsi="Times New Roman" w:cs="Times New Roman"/>
          <w:i/>
        </w:rPr>
        <w:t>A</w:t>
      </w:r>
      <w:r w:rsidRPr="00021226">
        <w:rPr>
          <w:rFonts w:ascii="Times New Roman" w:hAnsi="Times New Roman" w:cs="Times New Roman"/>
          <w:i/>
          <w:vertAlign w:val="subscript"/>
        </w:rPr>
        <w:t>l</w:t>
      </w:r>
      <w:r w:rsidRPr="00021226">
        <w:rPr>
          <w:rFonts w:ascii="Times New Roman" w:hAnsi="Times New Roman" w:cs="Times New Roman"/>
        </w:rPr>
        <w:t xml:space="preserve"> - обозначения см. в </w:t>
      </w:r>
      <w:hyperlink w:anchor="P661">
        <w:r w:rsidRPr="00021226">
          <w:rPr>
            <w:rFonts w:ascii="Times New Roman" w:hAnsi="Times New Roman" w:cs="Times New Roman"/>
          </w:rPr>
          <w:t>6.4</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lastRenderedPageBreak/>
        <w:t>Таблица 9</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531"/>
        <w:gridCol w:w="1191"/>
        <w:gridCol w:w="1191"/>
        <w:gridCol w:w="1191"/>
        <w:gridCol w:w="1417"/>
      </w:tblGrid>
      <w:tr w:rsidR="00021226" w:rsidRPr="00021226">
        <w:tc>
          <w:tcPr>
            <w:tcW w:w="25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359410"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59410" cy="228600"/>
                          </a:xfrm>
                          <a:prstGeom prst="rect">
                            <a:avLst/>
                          </a:prstGeom>
                          <a:noFill/>
                          <a:ln>
                            <a:noFill/>
                          </a:ln>
                        </pic:spPr>
                      </pic:pic>
                    </a:graphicData>
                  </a:graphic>
                </wp:inline>
              </w:drawing>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 и менее</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141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 и более</w:t>
            </w:r>
          </w:p>
        </w:tc>
      </w:tr>
      <w:tr w:rsidR="00F92775" w:rsidRPr="00021226">
        <w:tc>
          <w:tcPr>
            <w:tcW w:w="255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Коэффициент </w:t>
            </w:r>
            <w:r w:rsidRPr="00021226">
              <w:rPr>
                <w:rFonts w:ascii="Times New Roman" w:hAnsi="Times New Roman" w:cs="Times New Roman"/>
                <w:noProof/>
                <w:position w:val="-3"/>
              </w:rPr>
              <w:drawing>
                <wp:inline distT="0" distB="0" distL="0" distR="0">
                  <wp:extent cx="129540" cy="16827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0,73</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0,42</w:t>
            </w:r>
          </w:p>
        </w:tc>
        <w:tc>
          <w:tcPr>
            <w:tcW w:w="141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46"/>
        </w:rPr>
        <w:drawing>
          <wp:inline distT="0" distB="0" distL="0" distR="0">
            <wp:extent cx="3215640" cy="199009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215640" cy="199009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37" w:name="P732"/>
      <w:bookmarkEnd w:id="37"/>
      <w:r w:rsidRPr="00021226">
        <w:rPr>
          <w:rFonts w:ascii="Times New Roman" w:hAnsi="Times New Roman" w:cs="Times New Roman"/>
          <w:b/>
          <w:i/>
        </w:rPr>
        <w:t>Рисунок 15</w:t>
      </w:r>
      <w:r w:rsidRPr="00021226">
        <w:rPr>
          <w:rFonts w:ascii="Times New Roman" w:hAnsi="Times New Roman" w:cs="Times New Roman"/>
        </w:rPr>
        <w:t xml:space="preserve"> </w:t>
      </w:r>
      <w:r w:rsidRPr="00021226">
        <w:rPr>
          <w:rFonts w:ascii="Times New Roman" w:hAnsi="Times New Roman" w:cs="Times New Roman"/>
          <w:b/>
        </w:rPr>
        <w:t>- График значений коэффициента</w:t>
      </w:r>
      <w:r w:rsidRPr="00021226">
        <w:rPr>
          <w:rFonts w:ascii="Times New Roman" w:hAnsi="Times New Roman" w:cs="Times New Roman"/>
        </w:rPr>
        <w:t> </w:t>
      </w:r>
      <w:r w:rsidRPr="00021226">
        <w:rPr>
          <w:rFonts w:ascii="Times New Roman" w:hAnsi="Times New Roman" w:cs="Times New Roman"/>
          <w:noProof/>
        </w:rPr>
        <w:drawing>
          <wp:inline distT="0" distB="0" distL="0" distR="0">
            <wp:extent cx="152400" cy="13716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навала пришвартованного судна на сооружение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38" w:name="P736"/>
      <w:bookmarkEnd w:id="38"/>
      <w:r w:rsidRPr="00021226">
        <w:rPr>
          <w:rFonts w:ascii="Times New Roman" w:hAnsi="Times New Roman" w:cs="Times New Roman"/>
        </w:rPr>
        <w:t xml:space="preserve">6.7 Нагрузку от навала пришвартованного судна на сооружение </w:t>
      </w:r>
      <w:r w:rsidRPr="00021226">
        <w:rPr>
          <w:rFonts w:ascii="Times New Roman" w:hAnsi="Times New Roman" w:cs="Times New Roman"/>
          <w:i/>
        </w:rPr>
        <w:t>q</w:t>
      </w:r>
      <w:r w:rsidRPr="00021226">
        <w:rPr>
          <w:rFonts w:ascii="Times New Roman" w:hAnsi="Times New Roman" w:cs="Times New Roman"/>
        </w:rPr>
        <w:t>, кН/м, под действием ветра, течения и волн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736600" cy="43624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36600" cy="436245"/>
                    </a:xfrm>
                    <a:prstGeom prst="rect">
                      <a:avLst/>
                    </a:prstGeom>
                    <a:noFill/>
                    <a:ln>
                      <a:noFill/>
                    </a:ln>
                  </pic:spPr>
                </pic:pic>
              </a:graphicData>
            </a:graphic>
          </wp:inline>
        </w:drawing>
      </w:r>
      <w:r w:rsidRPr="00021226">
        <w:rPr>
          <w:rFonts w:ascii="Times New Roman" w:hAnsi="Times New Roman" w:cs="Times New Roman"/>
        </w:rPr>
        <w:t xml:space="preserve"> (39)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l</w:t>
      </w:r>
      <w:r w:rsidRPr="00021226">
        <w:rPr>
          <w:rFonts w:ascii="Times New Roman" w:hAnsi="Times New Roman" w:cs="Times New Roman"/>
          <w:i/>
          <w:vertAlign w:val="subscript"/>
        </w:rPr>
        <w:t>d</w:t>
      </w:r>
      <w:r w:rsidRPr="00021226">
        <w:rPr>
          <w:rFonts w:ascii="Times New Roman" w:hAnsi="Times New Roman" w:cs="Times New Roman"/>
        </w:rPr>
        <w:t xml:space="preserve"> - общая длина участков контакта судна с сооружением,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Q</w:t>
      </w:r>
      <w:r w:rsidRPr="00021226">
        <w:rPr>
          <w:rFonts w:ascii="Times New Roman" w:hAnsi="Times New Roman" w:cs="Times New Roman"/>
          <w:i/>
          <w:vertAlign w:val="subscript"/>
        </w:rPr>
        <w:t>tot</w:t>
      </w:r>
      <w:r w:rsidRPr="00021226">
        <w:rPr>
          <w:rFonts w:ascii="Times New Roman" w:hAnsi="Times New Roman" w:cs="Times New Roman"/>
        </w:rPr>
        <w:t xml:space="preserve"> - поперечная сила от суммарного воздействия ветра, течения и волн, кН, определяемая согласно </w:t>
      </w:r>
      <w:hyperlink w:anchor="P661">
        <w:r w:rsidRPr="00021226">
          <w:rPr>
            <w:rFonts w:ascii="Times New Roman" w:hAnsi="Times New Roman" w:cs="Times New Roman"/>
          </w:rPr>
          <w:t>6.4</w:t>
        </w:r>
      </w:hyperlink>
      <w:r w:rsidRPr="00021226">
        <w:rPr>
          <w:rFonts w:ascii="Times New Roman" w:hAnsi="Times New Roman" w:cs="Times New Roman"/>
        </w:rPr>
        <w:t xml:space="preserve"> - </w:t>
      </w:r>
      <w:hyperlink w:anchor="P704">
        <w:r w:rsidRPr="00021226">
          <w:rPr>
            <w:rFonts w:ascii="Times New Roman" w:hAnsi="Times New Roman" w:cs="Times New Roman"/>
          </w:rPr>
          <w:t>6.6</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Q</w:t>
      </w:r>
      <w:r w:rsidRPr="00021226">
        <w:rPr>
          <w:rFonts w:ascii="Times New Roman" w:hAnsi="Times New Roman" w:cs="Times New Roman"/>
          <w:i/>
          <w:vertAlign w:val="subscript"/>
        </w:rPr>
        <w:t>tot</w:t>
      </w:r>
      <w:r w:rsidRPr="00021226">
        <w:rPr>
          <w:rFonts w:ascii="Times New Roman" w:hAnsi="Times New Roman" w:cs="Times New Roman"/>
        </w:rPr>
        <w:t xml:space="preserve"> = </w:t>
      </w:r>
      <w:r w:rsidRPr="00021226">
        <w:rPr>
          <w:rFonts w:ascii="Times New Roman" w:hAnsi="Times New Roman" w:cs="Times New Roman"/>
          <w:i/>
        </w:rPr>
        <w:t>Q</w:t>
      </w:r>
      <w:r w:rsidRPr="00021226">
        <w:rPr>
          <w:rFonts w:ascii="Times New Roman" w:hAnsi="Times New Roman" w:cs="Times New Roman"/>
          <w:i/>
          <w:vertAlign w:val="subscript"/>
        </w:rPr>
        <w:t>w</w:t>
      </w:r>
      <w:r w:rsidRPr="00021226">
        <w:rPr>
          <w:rFonts w:ascii="Times New Roman" w:hAnsi="Times New Roman" w:cs="Times New Roman"/>
        </w:rPr>
        <w:t xml:space="preserve"> + </w:t>
      </w:r>
      <w:r w:rsidRPr="00021226">
        <w:rPr>
          <w:rFonts w:ascii="Times New Roman" w:hAnsi="Times New Roman" w:cs="Times New Roman"/>
          <w:i/>
        </w:rPr>
        <w:t>Q</w:t>
      </w:r>
      <w:r w:rsidRPr="00021226">
        <w:rPr>
          <w:rFonts w:ascii="Times New Roman" w:hAnsi="Times New Roman" w:cs="Times New Roman"/>
          <w:i/>
          <w:vertAlign w:val="subscript"/>
        </w:rPr>
        <w:t>c</w:t>
      </w:r>
      <w:r w:rsidRPr="00021226">
        <w:rPr>
          <w:rFonts w:ascii="Times New Roman" w:hAnsi="Times New Roman" w:cs="Times New Roman"/>
        </w:rPr>
        <w:t xml:space="preserve"> - в случае, если высота волн обеспеченностью 5% не превышает допускаемые при стоянке значения по </w:t>
      </w:r>
      <w:hyperlink w:anchor="P748">
        <w:r w:rsidRPr="00021226">
          <w:rPr>
            <w:rFonts w:ascii="Times New Roman" w:hAnsi="Times New Roman" w:cs="Times New Roman"/>
          </w:rPr>
          <w:t>таблице 10</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Q</w:t>
      </w:r>
      <w:r w:rsidRPr="00021226">
        <w:rPr>
          <w:rFonts w:ascii="Times New Roman" w:hAnsi="Times New Roman" w:cs="Times New Roman"/>
          <w:i/>
          <w:vertAlign w:val="subscript"/>
        </w:rPr>
        <w:t>tot</w:t>
      </w:r>
      <w:r w:rsidRPr="00021226">
        <w:rPr>
          <w:rFonts w:ascii="Times New Roman" w:hAnsi="Times New Roman" w:cs="Times New Roman"/>
        </w:rPr>
        <w:t xml:space="preserve"> = </w:t>
      </w:r>
      <w:r w:rsidRPr="00021226">
        <w:rPr>
          <w:rFonts w:ascii="Times New Roman" w:hAnsi="Times New Roman" w:cs="Times New Roman"/>
          <w:i/>
        </w:rPr>
        <w:t>Q</w:t>
      </w:r>
      <w:r w:rsidRPr="00021226">
        <w:rPr>
          <w:rFonts w:ascii="Times New Roman" w:hAnsi="Times New Roman" w:cs="Times New Roman"/>
          <w:i/>
          <w:vertAlign w:val="subscript"/>
        </w:rPr>
        <w:t>w</w:t>
      </w:r>
      <w:r w:rsidRPr="00021226">
        <w:rPr>
          <w:rFonts w:ascii="Times New Roman" w:hAnsi="Times New Roman" w:cs="Times New Roman"/>
        </w:rPr>
        <w:t xml:space="preserve"> + </w:t>
      </w:r>
      <w:r w:rsidRPr="00021226">
        <w:rPr>
          <w:rFonts w:ascii="Times New Roman" w:hAnsi="Times New Roman" w:cs="Times New Roman"/>
          <w:i/>
        </w:rPr>
        <w:t>Q</w:t>
      </w:r>
      <w:r w:rsidRPr="00021226">
        <w:rPr>
          <w:rFonts w:ascii="Times New Roman" w:hAnsi="Times New Roman" w:cs="Times New Roman"/>
          <w:i/>
          <w:vertAlign w:val="subscript"/>
        </w:rPr>
        <w:t>c</w:t>
      </w:r>
      <w:r w:rsidRPr="00021226">
        <w:rPr>
          <w:rFonts w:ascii="Times New Roman" w:hAnsi="Times New Roman" w:cs="Times New Roman"/>
        </w:rPr>
        <w:t xml:space="preserve"> + </w:t>
      </w:r>
      <w:r w:rsidRPr="00021226">
        <w:rPr>
          <w:rFonts w:ascii="Times New Roman" w:hAnsi="Times New Roman" w:cs="Times New Roman"/>
          <w:i/>
        </w:rPr>
        <w:t>Q</w:t>
      </w:r>
      <w:r w:rsidRPr="00021226">
        <w:rPr>
          <w:rFonts w:ascii="Times New Roman" w:hAnsi="Times New Roman" w:cs="Times New Roman"/>
          <w:i/>
          <w:vertAlign w:val="subscript"/>
        </w:rPr>
        <w:t>e</w:t>
      </w:r>
      <w:r w:rsidRPr="00021226">
        <w:rPr>
          <w:rFonts w:ascii="Times New Roman" w:hAnsi="Times New Roman" w:cs="Times New Roman"/>
        </w:rPr>
        <w:t xml:space="preserve"> - в случае, если высота волн обеспеченностью 5% превышает допускаемые при стоянке значения по </w:t>
      </w:r>
      <w:hyperlink w:anchor="P748">
        <w:r w:rsidRPr="00021226">
          <w:rPr>
            <w:rFonts w:ascii="Times New Roman" w:hAnsi="Times New Roman" w:cs="Times New Roman"/>
          </w:rPr>
          <w:t>таблице 10</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Примечание - Для причального фронта, образованного несколькими опорами или палами, распределение нагрузки от пришвартованного судна следует принимать только на те из них, которые располагаются в пределах прямолинейной части борта судна.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Для уточнения волновой составляющей нагрузки на причальные сооружения от пришвартованного судна следует использовать методику, учитывающую динамический характер волнового воздействия </w:t>
      </w:r>
      <w:hyperlink w:anchor="P3622">
        <w:r w:rsidRPr="00021226">
          <w:rPr>
            <w:rFonts w:ascii="Times New Roman" w:hAnsi="Times New Roman" w:cs="Times New Roman"/>
          </w:rPr>
          <w:t>(приложение Л)</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39" w:name="P748"/>
      <w:bookmarkEnd w:id="39"/>
      <w:r w:rsidRPr="00021226">
        <w:rPr>
          <w:rFonts w:ascii="Times New Roman" w:hAnsi="Times New Roman" w:cs="Times New Roman"/>
        </w:rPr>
        <w:t>Таблица 10</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850"/>
        <w:gridCol w:w="850"/>
        <w:gridCol w:w="850"/>
        <w:gridCol w:w="850"/>
        <w:gridCol w:w="850"/>
        <w:gridCol w:w="850"/>
        <w:gridCol w:w="1474"/>
      </w:tblGrid>
      <w:tr w:rsidR="00021226" w:rsidRPr="00021226">
        <w:tc>
          <w:tcPr>
            <w:tcW w:w="2494"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Угол подхода фронта волн к диаметральной плоскости судна </w:t>
            </w:r>
            <w:r w:rsidRPr="00021226">
              <w:rPr>
                <w:rFonts w:ascii="Times New Roman" w:hAnsi="Times New Roman" w:cs="Times New Roman"/>
                <w:noProof/>
              </w:rPr>
              <w:drawing>
                <wp:inline distT="0" distB="0" distL="0" distR="0">
                  <wp:extent cx="152400" cy="13716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6574" w:type="dxa"/>
            <w:gridSpan w:val="7"/>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Высота волн </w:t>
            </w:r>
            <w:r w:rsidRPr="00021226">
              <w:rPr>
                <w:rFonts w:ascii="Times New Roman" w:hAnsi="Times New Roman" w:cs="Times New Roman"/>
                <w:i/>
              </w:rPr>
              <w:t>h</w:t>
            </w:r>
            <w:r w:rsidRPr="00021226">
              <w:rPr>
                <w:rFonts w:ascii="Times New Roman" w:hAnsi="Times New Roman" w:cs="Times New Roman"/>
                <w:vertAlign w:val="subscript"/>
              </w:rPr>
              <w:t>5%</w:t>
            </w:r>
            <w:r w:rsidRPr="00021226">
              <w:rPr>
                <w:rFonts w:ascii="Times New Roman" w:hAnsi="Times New Roman" w:cs="Times New Roman"/>
              </w:rPr>
              <w:t xml:space="preserve">, м, допускаемая при стоянке судна с расчетным водоизмещением </w:t>
            </w:r>
            <w:r w:rsidRPr="00021226">
              <w:rPr>
                <w:rFonts w:ascii="Times New Roman" w:hAnsi="Times New Roman" w:cs="Times New Roman"/>
                <w:i/>
              </w:rPr>
              <w:t>W</w:t>
            </w:r>
            <w:r w:rsidRPr="00021226">
              <w:rPr>
                <w:rFonts w:ascii="Times New Roman" w:hAnsi="Times New Roman" w:cs="Times New Roman"/>
              </w:rPr>
              <w:t>, тыс. т</w:t>
            </w:r>
          </w:p>
        </w:tc>
      </w:tr>
      <w:tr w:rsidR="00021226" w:rsidRPr="00021226">
        <w:tc>
          <w:tcPr>
            <w:tcW w:w="2494" w:type="dxa"/>
            <w:vMerge/>
          </w:tcPr>
          <w:p w:rsidR="00F92775" w:rsidRPr="00021226" w:rsidRDefault="00F92775">
            <w:pPr>
              <w:pStyle w:val="ConsPlusNormal"/>
              <w:rPr>
                <w:rFonts w:ascii="Times New Roman" w:hAnsi="Times New Roman" w:cs="Times New Roman"/>
              </w:rPr>
            </w:pP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до 2</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200 и более</w:t>
            </w:r>
          </w:p>
        </w:tc>
      </w:tr>
      <w:tr w:rsidR="00021226" w:rsidRPr="00021226">
        <w:tc>
          <w:tcPr>
            <w:tcW w:w="2494"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До 45°</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1,8</w:t>
            </w:r>
          </w:p>
        </w:tc>
      </w:tr>
      <w:tr w:rsidR="00F92775" w:rsidRPr="00021226">
        <w:tc>
          <w:tcPr>
            <w:tcW w:w="2494"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90°</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1,8</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3,2</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навала судна при подходе к сооружению</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40" w:name="P778"/>
      <w:bookmarkEnd w:id="40"/>
      <w:r w:rsidRPr="00021226">
        <w:rPr>
          <w:rFonts w:ascii="Times New Roman" w:hAnsi="Times New Roman" w:cs="Times New Roman"/>
        </w:rPr>
        <w:t xml:space="preserve">6.8 Кинетическую энергию навала судна </w:t>
      </w:r>
      <w:r w:rsidRPr="00021226">
        <w:rPr>
          <w:rFonts w:ascii="Times New Roman" w:hAnsi="Times New Roman" w:cs="Times New Roman"/>
          <w:i/>
        </w:rPr>
        <w:t>E</w:t>
      </w:r>
      <w:r w:rsidRPr="00021226">
        <w:rPr>
          <w:rFonts w:ascii="Times New Roman" w:hAnsi="Times New Roman" w:cs="Times New Roman"/>
          <w:i/>
          <w:vertAlign w:val="subscript"/>
        </w:rPr>
        <w:t>n</w:t>
      </w:r>
      <w:r w:rsidRPr="00021226">
        <w:rPr>
          <w:rFonts w:ascii="Times New Roman" w:hAnsi="Times New Roman" w:cs="Times New Roman"/>
        </w:rPr>
        <w:t>, кДж, при подходе его к портовому причальному сооружению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41" w:name="P780"/>
      <w:bookmarkEnd w:id="41"/>
      <w:r w:rsidRPr="00021226">
        <w:rPr>
          <w:rFonts w:ascii="Times New Roman" w:hAnsi="Times New Roman" w:cs="Times New Roman"/>
          <w:noProof/>
          <w:position w:val="-23"/>
        </w:rPr>
        <w:drawing>
          <wp:inline distT="0" distB="0" distL="0" distR="0">
            <wp:extent cx="862965" cy="41910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62965" cy="419100"/>
                    </a:xfrm>
                    <a:prstGeom prst="rect">
                      <a:avLst/>
                    </a:prstGeom>
                    <a:noFill/>
                    <a:ln>
                      <a:noFill/>
                    </a:ln>
                  </pic:spPr>
                </pic:pic>
              </a:graphicData>
            </a:graphic>
          </wp:inline>
        </w:drawing>
      </w:r>
      <w:r w:rsidRPr="00021226">
        <w:rPr>
          <w:rFonts w:ascii="Times New Roman" w:hAnsi="Times New Roman" w:cs="Times New Roman"/>
        </w:rPr>
        <w:t xml:space="preserve"> (40)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3"/>
        </w:rPr>
        <w:drawing>
          <wp:inline distT="0" distB="0" distL="0" distR="0">
            <wp:extent cx="152400" cy="16827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коэффициент, учитывающий условия швартовки и конструкцию причальных сооружений;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W</w:t>
      </w:r>
      <w:r w:rsidRPr="00021226">
        <w:rPr>
          <w:rFonts w:ascii="Times New Roman" w:hAnsi="Times New Roman" w:cs="Times New Roman"/>
        </w:rPr>
        <w:t xml:space="preserve"> - расчетное водоизмещение (масса) судна, 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i/>
          <w:vertAlign w:val="subscript"/>
        </w:rPr>
        <w:t>n</w:t>
      </w:r>
      <w:r w:rsidRPr="00021226">
        <w:rPr>
          <w:rFonts w:ascii="Times New Roman" w:hAnsi="Times New Roman" w:cs="Times New Roman"/>
        </w:rPr>
        <w:t xml:space="preserve"> - нормальная (к поверхности сооружения) составляющая скорости подхода судна, м/с.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Допускаемые значения нормальной составляющей скорости подхода </w:t>
      </w:r>
      <w:r w:rsidRPr="00021226">
        <w:rPr>
          <w:rFonts w:ascii="Times New Roman" w:hAnsi="Times New Roman" w:cs="Times New Roman"/>
          <w:i/>
        </w:rPr>
        <w:t>V</w:t>
      </w:r>
      <w:r w:rsidRPr="00021226">
        <w:rPr>
          <w:rFonts w:ascii="Times New Roman" w:hAnsi="Times New Roman" w:cs="Times New Roman"/>
          <w:i/>
          <w:vertAlign w:val="subscript"/>
        </w:rPr>
        <w:t>n</w:t>
      </w:r>
      <w:r w:rsidRPr="00021226">
        <w:rPr>
          <w:rFonts w:ascii="Times New Roman" w:hAnsi="Times New Roman" w:cs="Times New Roman"/>
        </w:rPr>
        <w:t xml:space="preserve"> и коэффициента </w:t>
      </w:r>
      <w:r w:rsidRPr="00021226">
        <w:rPr>
          <w:rFonts w:ascii="Times New Roman" w:hAnsi="Times New Roman" w:cs="Times New Roman"/>
          <w:noProof/>
          <w:position w:val="-3"/>
        </w:rPr>
        <w:drawing>
          <wp:inline distT="0" distB="0" distL="0" distR="0">
            <wp:extent cx="152400" cy="16827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следует назначать с применением данных </w:t>
      </w:r>
      <w:hyperlink w:anchor="P3867">
        <w:r w:rsidRPr="00021226">
          <w:rPr>
            <w:rFonts w:ascii="Times New Roman" w:hAnsi="Times New Roman" w:cs="Times New Roman"/>
          </w:rPr>
          <w:t>приложения М</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6.9 Поперечную горизонтальную силу </w:t>
      </w:r>
      <w:r w:rsidRPr="00021226">
        <w:rPr>
          <w:rFonts w:ascii="Times New Roman" w:hAnsi="Times New Roman" w:cs="Times New Roman"/>
          <w:i/>
        </w:rPr>
        <w:t>F</w:t>
      </w:r>
      <w:r w:rsidRPr="00021226">
        <w:rPr>
          <w:rFonts w:ascii="Times New Roman" w:hAnsi="Times New Roman" w:cs="Times New Roman"/>
          <w:i/>
          <w:vertAlign w:val="subscript"/>
        </w:rPr>
        <w:t>n</w:t>
      </w:r>
      <w:r w:rsidRPr="00021226">
        <w:rPr>
          <w:rFonts w:ascii="Times New Roman" w:hAnsi="Times New Roman" w:cs="Times New Roman"/>
        </w:rPr>
        <w:t xml:space="preserve">, кН, от навала судна при подходе к сооружению следует определять для заданного значения энергии навала судна </w:t>
      </w:r>
      <w:r w:rsidRPr="00021226">
        <w:rPr>
          <w:rFonts w:ascii="Times New Roman" w:hAnsi="Times New Roman" w:cs="Times New Roman"/>
          <w:i/>
        </w:rPr>
        <w:t>E</w:t>
      </w:r>
      <w:r w:rsidRPr="00021226">
        <w:rPr>
          <w:rFonts w:ascii="Times New Roman" w:hAnsi="Times New Roman" w:cs="Times New Roman"/>
          <w:i/>
          <w:vertAlign w:val="subscript"/>
        </w:rPr>
        <w:t>n</w:t>
      </w:r>
      <w:r w:rsidRPr="00021226">
        <w:rPr>
          <w:rFonts w:ascii="Times New Roman" w:hAnsi="Times New Roman" w:cs="Times New Roman"/>
        </w:rPr>
        <w:t>, кДж, по графикам рисунка 16, следуя по направлению штриховой линии со стрелками.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43"/>
        </w:rPr>
        <w:drawing>
          <wp:inline distT="0" distB="0" distL="0" distR="0">
            <wp:extent cx="3696970" cy="195389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696970" cy="195389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021226" w:rsidRPr="00021226">
        <w:tc>
          <w:tcPr>
            <w:tcW w:w="60" w:type="dxa"/>
            <w:tcBorders>
              <w:top w:val="nil"/>
              <w:left w:val="nil"/>
              <w:bottom w:val="nil"/>
              <w:right w:val="nil"/>
            </w:tcBorders>
            <w:shd w:val="clear" w:color="auto" w:fill="CED3F1"/>
            <w:tcMar>
              <w:top w:w="0" w:type="dxa"/>
              <w:left w:w="0" w:type="dxa"/>
              <w:bottom w:w="0" w:type="dxa"/>
              <w:right w:w="0" w:type="dxa"/>
            </w:tcMar>
          </w:tcPr>
          <w:p w:rsidR="00F92775" w:rsidRPr="00021226" w:rsidRDefault="00F92775">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F92775" w:rsidRPr="00021226" w:rsidRDefault="00F92775">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КонсультантПлюс: примечание.</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92775" w:rsidRPr="00021226" w:rsidRDefault="00F92775">
            <w:pPr>
              <w:pStyle w:val="ConsPlusNormal"/>
              <w:rPr>
                <w:rFonts w:ascii="Times New Roman" w:hAnsi="Times New Roman" w:cs="Times New Roman"/>
              </w:rPr>
            </w:pPr>
          </w:p>
        </w:tc>
      </w:tr>
    </w:tbl>
    <w:p w:rsidR="00F92775" w:rsidRPr="00021226" w:rsidRDefault="00F92775">
      <w:pPr>
        <w:pStyle w:val="ConsPlusNormal"/>
        <w:spacing w:before="260"/>
        <w:jc w:val="center"/>
        <w:rPr>
          <w:rFonts w:ascii="Times New Roman" w:hAnsi="Times New Roman" w:cs="Times New Roman"/>
        </w:rPr>
      </w:pPr>
      <w:r w:rsidRPr="00021226">
        <w:rPr>
          <w:rFonts w:ascii="Times New Roman" w:hAnsi="Times New Roman" w:cs="Times New Roman"/>
          <w:i/>
        </w:rPr>
        <w:t>а</w:t>
      </w:r>
      <w:r w:rsidRPr="00021226">
        <w:rPr>
          <w:rFonts w:ascii="Times New Roman" w:hAnsi="Times New Roman" w:cs="Times New Roman"/>
        </w:rPr>
        <w:t xml:space="preserve"> - от энергии </w:t>
      </w:r>
      <w:r w:rsidRPr="00021226">
        <w:rPr>
          <w:rFonts w:ascii="Times New Roman" w:hAnsi="Times New Roman" w:cs="Times New Roman"/>
          <w:i/>
        </w:rPr>
        <w:t>E</w:t>
      </w:r>
      <w:r w:rsidRPr="00021226">
        <w:rPr>
          <w:rFonts w:ascii="Times New Roman" w:hAnsi="Times New Roman" w:cs="Times New Roman"/>
          <w:i/>
          <w:vertAlign w:val="subscript"/>
        </w:rPr>
        <w:t>tot</w:t>
      </w:r>
      <w:r w:rsidRPr="00021226">
        <w:rPr>
          <w:rFonts w:ascii="Times New Roman" w:hAnsi="Times New Roman" w:cs="Times New Roman"/>
        </w:rPr>
        <w:t xml:space="preserve">; </w:t>
      </w:r>
      <w:r w:rsidRPr="00021226">
        <w:rPr>
          <w:rFonts w:ascii="Times New Roman" w:hAnsi="Times New Roman" w:cs="Times New Roman"/>
          <w:i/>
        </w:rPr>
        <w:t>б</w:t>
      </w:r>
      <w:r w:rsidRPr="00021226">
        <w:rPr>
          <w:rFonts w:ascii="Times New Roman" w:hAnsi="Times New Roman" w:cs="Times New Roman"/>
        </w:rPr>
        <w:t xml:space="preserve"> - от нагрузки </w:t>
      </w:r>
      <w:r w:rsidRPr="00021226">
        <w:rPr>
          <w:rFonts w:ascii="Times New Roman" w:hAnsi="Times New Roman" w:cs="Times New Roman"/>
          <w:i/>
        </w:rPr>
        <w:t>F</w:t>
      </w:r>
      <w:r w:rsidRPr="00021226">
        <w:rPr>
          <w:rFonts w:ascii="Times New Roman" w:hAnsi="Times New Roman" w:cs="Times New Roman"/>
          <w:i/>
          <w:vertAlign w:val="subscript"/>
        </w:rPr>
        <w:t>q</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42" w:name="P794"/>
      <w:bookmarkEnd w:id="42"/>
      <w:r w:rsidRPr="00021226">
        <w:rPr>
          <w:rFonts w:ascii="Times New Roman" w:hAnsi="Times New Roman" w:cs="Times New Roman"/>
          <w:b/>
          <w:i/>
        </w:rPr>
        <w:t>Рисунок 16</w:t>
      </w:r>
      <w:r w:rsidRPr="00021226">
        <w:rPr>
          <w:rFonts w:ascii="Times New Roman" w:hAnsi="Times New Roman" w:cs="Times New Roman"/>
        </w:rPr>
        <w:t xml:space="preserve"> </w:t>
      </w:r>
      <w:r w:rsidRPr="00021226">
        <w:rPr>
          <w:rFonts w:ascii="Times New Roman" w:hAnsi="Times New Roman" w:cs="Times New Roman"/>
          <w:b/>
        </w:rPr>
        <w:t>- Схема использования зависимостей деформаций</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отбойного устройства (и причального сооружения)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f</w:t>
      </w:r>
      <w:r w:rsidRPr="00021226">
        <w:rPr>
          <w:rFonts w:ascii="Times New Roman" w:hAnsi="Times New Roman" w:cs="Times New Roman"/>
          <w:b/>
          <w:i/>
          <w:vertAlign w:val="subscript"/>
        </w:rPr>
        <w:t>t</w:t>
      </w:r>
      <w:r w:rsidRPr="00021226">
        <w:rPr>
          <w:rFonts w:ascii="Times New Roman" w:hAnsi="Times New Roman" w:cs="Times New Roman"/>
        </w:rPr>
        <w:t xml:space="preserve"> </w:t>
      </w:r>
      <w:r w:rsidRPr="00021226">
        <w:rPr>
          <w:rFonts w:ascii="Times New Roman" w:hAnsi="Times New Roman" w:cs="Times New Roman"/>
          <w:b/>
        </w:rPr>
        <w:t>от энергии</w:t>
      </w:r>
      <w:r w:rsidRPr="00021226">
        <w:rPr>
          <w:rFonts w:ascii="Times New Roman" w:hAnsi="Times New Roman" w:cs="Times New Roman"/>
        </w:rPr>
        <w:t xml:space="preserve"> </w:t>
      </w:r>
      <w:r w:rsidRPr="00021226">
        <w:rPr>
          <w:rFonts w:ascii="Times New Roman" w:hAnsi="Times New Roman" w:cs="Times New Roman"/>
          <w:b/>
          <w:i/>
        </w:rPr>
        <w:t>E</w:t>
      </w:r>
      <w:r w:rsidRPr="00021226">
        <w:rPr>
          <w:rFonts w:ascii="Times New Roman" w:hAnsi="Times New Roman" w:cs="Times New Roman"/>
          <w:b/>
          <w:i/>
          <w:vertAlign w:val="subscript"/>
        </w:rPr>
        <w:t>tot</w:t>
      </w:r>
      <w:r w:rsidRPr="00021226">
        <w:rPr>
          <w:rFonts w:ascii="Times New Roman" w:hAnsi="Times New Roman" w:cs="Times New Roman"/>
        </w:rPr>
        <w:t xml:space="preserve"> </w:t>
      </w:r>
      <w:r w:rsidRPr="00021226">
        <w:rPr>
          <w:rFonts w:ascii="Times New Roman" w:hAnsi="Times New Roman" w:cs="Times New Roman"/>
          <w:b/>
        </w:rPr>
        <w:t>и от нагрузки</w:t>
      </w:r>
      <w:r w:rsidRPr="00021226">
        <w:rPr>
          <w:rFonts w:ascii="Times New Roman" w:hAnsi="Times New Roman" w:cs="Times New Roman"/>
        </w:rPr>
        <w:t xml:space="preserve"> </w:t>
      </w:r>
      <w:r w:rsidRPr="00021226">
        <w:rPr>
          <w:rFonts w:ascii="Times New Roman" w:hAnsi="Times New Roman" w:cs="Times New Roman"/>
          <w:b/>
          <w:i/>
        </w:rPr>
        <w:t>F</w:t>
      </w:r>
      <w:r w:rsidRPr="00021226">
        <w:rPr>
          <w:rFonts w:ascii="Times New Roman" w:hAnsi="Times New Roman" w:cs="Times New Roman"/>
          <w:b/>
          <w:i/>
          <w:vertAlign w:val="subscript"/>
        </w:rPr>
        <w:t>n</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Суммарная энергия деформации </w:t>
      </w:r>
      <w:r w:rsidRPr="00021226">
        <w:rPr>
          <w:rFonts w:ascii="Times New Roman" w:hAnsi="Times New Roman" w:cs="Times New Roman"/>
          <w:i/>
        </w:rPr>
        <w:t>E</w:t>
      </w:r>
      <w:r w:rsidRPr="00021226">
        <w:rPr>
          <w:rFonts w:ascii="Times New Roman" w:hAnsi="Times New Roman" w:cs="Times New Roman"/>
          <w:i/>
          <w:vertAlign w:val="subscript"/>
        </w:rPr>
        <w:t>tot</w:t>
      </w:r>
      <w:r w:rsidRPr="00021226">
        <w:rPr>
          <w:rFonts w:ascii="Times New Roman" w:hAnsi="Times New Roman" w:cs="Times New Roman"/>
        </w:rPr>
        <w:t xml:space="preserve">, кДж, должна включать энергию деформации отбойных устройств </w:t>
      </w:r>
      <w:r w:rsidRPr="00021226">
        <w:rPr>
          <w:rFonts w:ascii="Times New Roman" w:hAnsi="Times New Roman" w:cs="Times New Roman"/>
          <w:i/>
        </w:rPr>
        <w:t>E</w:t>
      </w:r>
      <w:r w:rsidRPr="00021226">
        <w:rPr>
          <w:rFonts w:ascii="Times New Roman" w:hAnsi="Times New Roman" w:cs="Times New Roman"/>
          <w:i/>
          <w:vertAlign w:val="subscript"/>
        </w:rPr>
        <w:t>c</w:t>
      </w:r>
      <w:r w:rsidRPr="00021226">
        <w:rPr>
          <w:rFonts w:ascii="Times New Roman" w:hAnsi="Times New Roman" w:cs="Times New Roman"/>
        </w:rPr>
        <w:t xml:space="preserve">, кДж, и энергию деформации причального сооружения </w:t>
      </w:r>
      <w:r w:rsidRPr="00021226">
        <w:rPr>
          <w:rFonts w:ascii="Times New Roman" w:hAnsi="Times New Roman" w:cs="Times New Roman"/>
          <w:i/>
        </w:rPr>
        <w:t>E</w:t>
      </w:r>
      <w:r w:rsidRPr="00021226">
        <w:rPr>
          <w:rFonts w:ascii="Times New Roman" w:hAnsi="Times New Roman" w:cs="Times New Roman"/>
          <w:i/>
          <w:vertAlign w:val="subscript"/>
        </w:rPr>
        <w:t>i</w:t>
      </w:r>
      <w:r w:rsidRPr="00021226">
        <w:rPr>
          <w:rFonts w:ascii="Times New Roman" w:hAnsi="Times New Roman" w:cs="Times New Roman"/>
        </w:rPr>
        <w:t xml:space="preserve">, кДж; при </w:t>
      </w:r>
      <w:r w:rsidRPr="00021226">
        <w:rPr>
          <w:rFonts w:ascii="Times New Roman" w:hAnsi="Times New Roman" w:cs="Times New Roman"/>
          <w:i/>
        </w:rPr>
        <w:t>E</w:t>
      </w:r>
      <w:r w:rsidRPr="00021226">
        <w:rPr>
          <w:rFonts w:ascii="Times New Roman" w:hAnsi="Times New Roman" w:cs="Times New Roman"/>
          <w:i/>
          <w:vertAlign w:val="subscript"/>
        </w:rPr>
        <w:t>c</w:t>
      </w:r>
      <w:r w:rsidRPr="00021226">
        <w:rPr>
          <w:rFonts w:ascii="Times New Roman" w:hAnsi="Times New Roman" w:cs="Times New Roman"/>
        </w:rPr>
        <w:t xml:space="preserve"> &gt;= 10</w:t>
      </w:r>
      <w:r w:rsidRPr="00021226">
        <w:rPr>
          <w:rFonts w:ascii="Times New Roman" w:hAnsi="Times New Roman" w:cs="Times New Roman"/>
          <w:i/>
        </w:rPr>
        <w:t>E</w:t>
      </w:r>
      <w:r w:rsidRPr="00021226">
        <w:rPr>
          <w:rFonts w:ascii="Times New Roman" w:hAnsi="Times New Roman" w:cs="Times New Roman"/>
          <w:i/>
          <w:vertAlign w:val="subscript"/>
        </w:rPr>
        <w:t>i</w:t>
      </w:r>
      <w:r w:rsidRPr="00021226">
        <w:rPr>
          <w:rFonts w:ascii="Times New Roman" w:hAnsi="Times New Roman" w:cs="Times New Roman"/>
        </w:rPr>
        <w:t xml:space="preserve"> величина </w:t>
      </w:r>
      <w:r w:rsidRPr="00021226">
        <w:rPr>
          <w:rFonts w:ascii="Times New Roman" w:hAnsi="Times New Roman" w:cs="Times New Roman"/>
          <w:i/>
        </w:rPr>
        <w:t>E</w:t>
      </w:r>
      <w:r w:rsidRPr="00021226">
        <w:rPr>
          <w:rFonts w:ascii="Times New Roman" w:hAnsi="Times New Roman" w:cs="Times New Roman"/>
          <w:i/>
          <w:vertAlign w:val="subscript"/>
        </w:rPr>
        <w:t>i</w:t>
      </w:r>
      <w:r w:rsidRPr="00021226">
        <w:rPr>
          <w:rFonts w:ascii="Times New Roman" w:hAnsi="Times New Roman" w:cs="Times New Roman"/>
        </w:rPr>
        <w:t xml:space="preserve"> не учитывается.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Энергию деформации причального сооружения </w:t>
      </w:r>
      <w:r w:rsidRPr="00021226">
        <w:rPr>
          <w:rFonts w:ascii="Times New Roman" w:hAnsi="Times New Roman" w:cs="Times New Roman"/>
          <w:i/>
        </w:rPr>
        <w:t>E</w:t>
      </w:r>
      <w:r w:rsidRPr="00021226">
        <w:rPr>
          <w:rFonts w:ascii="Times New Roman" w:hAnsi="Times New Roman" w:cs="Times New Roman"/>
          <w:i/>
          <w:vertAlign w:val="subscript"/>
        </w:rPr>
        <w:t>i</w:t>
      </w:r>
      <w:r w:rsidRPr="00021226">
        <w:rPr>
          <w:rFonts w:ascii="Times New Roman" w:hAnsi="Times New Roman" w:cs="Times New Roman"/>
        </w:rPr>
        <w:t>, кДж,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762000" cy="45720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021226">
        <w:rPr>
          <w:rFonts w:ascii="Times New Roman" w:hAnsi="Times New Roman" w:cs="Times New Roman"/>
        </w:rPr>
        <w:t xml:space="preserve"> (41)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i</w:t>
      </w:r>
      <w:r w:rsidRPr="00021226">
        <w:rPr>
          <w:rFonts w:ascii="Times New Roman" w:hAnsi="Times New Roman" w:cs="Times New Roman"/>
        </w:rPr>
        <w:t xml:space="preserve"> - коэффициент жесткости причального сооружения в горизонтальном поперечном направлении, кН/м.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Продольная сила </w:t>
      </w:r>
      <w:r w:rsidRPr="00021226">
        <w:rPr>
          <w:rFonts w:ascii="Times New Roman" w:hAnsi="Times New Roman" w:cs="Times New Roman"/>
          <w:i/>
        </w:rPr>
        <w:t>F</w:t>
      </w:r>
      <w:r w:rsidRPr="00021226">
        <w:rPr>
          <w:rFonts w:ascii="Times New Roman" w:hAnsi="Times New Roman" w:cs="Times New Roman"/>
          <w:i/>
          <w:vertAlign w:val="subscript"/>
        </w:rPr>
        <w:t>l</w:t>
      </w:r>
      <w:r w:rsidRPr="00021226">
        <w:rPr>
          <w:rFonts w:ascii="Times New Roman" w:hAnsi="Times New Roman" w:cs="Times New Roman"/>
        </w:rPr>
        <w:t>, кН, от навала судна при подходе к сооружению должна определяться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lastRenderedPageBreak/>
        <w:drawing>
          <wp:inline distT="0" distB="0" distL="0" distR="0">
            <wp:extent cx="609600" cy="2286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21226">
        <w:rPr>
          <w:rFonts w:ascii="Times New Roman" w:hAnsi="Times New Roman" w:cs="Times New Roman"/>
        </w:rPr>
        <w:t xml:space="preserve"> (42)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3"/>
        </w:rPr>
        <w:drawing>
          <wp:inline distT="0" distB="0" distL="0" distR="0">
            <wp:extent cx="152400" cy="16827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коэффициент трения, принимаемый в зависимости от материала лицевой поверхности отбойного устройства: при поверхности из бетона или резины </w:t>
      </w:r>
      <w:r w:rsidRPr="00021226">
        <w:rPr>
          <w:rFonts w:ascii="Times New Roman" w:hAnsi="Times New Roman" w:cs="Times New Roman"/>
          <w:noProof/>
          <w:position w:val="-6"/>
        </w:rPr>
        <w:drawing>
          <wp:inline distT="0" distB="0" distL="0" distR="0">
            <wp:extent cx="495300" cy="20510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rsidRPr="00021226">
        <w:rPr>
          <w:rFonts w:ascii="Times New Roman" w:hAnsi="Times New Roman" w:cs="Times New Roman"/>
        </w:rPr>
        <w:t xml:space="preserve">; при деревянной поверхности </w:t>
      </w:r>
      <w:r w:rsidRPr="00021226">
        <w:rPr>
          <w:rFonts w:ascii="Times New Roman" w:hAnsi="Times New Roman" w:cs="Times New Roman"/>
          <w:noProof/>
          <w:position w:val="-6"/>
        </w:rPr>
        <w:drawing>
          <wp:inline distT="0" distB="0" distL="0" distR="0">
            <wp:extent cx="512445" cy="20510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12445" cy="205105"/>
                    </a:xfrm>
                    <a:prstGeom prst="rect">
                      <a:avLst/>
                    </a:prstGeom>
                    <a:noFill/>
                    <a:ln>
                      <a:noFill/>
                    </a:ln>
                  </pic:spPr>
                </pic:pic>
              </a:graphicData>
            </a:graphic>
          </wp:inline>
        </w:drawing>
      </w:r>
      <w:r w:rsidRPr="00021226">
        <w:rPr>
          <w:rFonts w:ascii="Times New Roman" w:hAnsi="Times New Roman" w:cs="Times New Roman"/>
        </w:rPr>
        <w:t xml:space="preserve">; при полиэтиленовых брусьях </w:t>
      </w:r>
      <w:r w:rsidRPr="00021226">
        <w:rPr>
          <w:rFonts w:ascii="Times New Roman" w:hAnsi="Times New Roman" w:cs="Times New Roman"/>
          <w:noProof/>
          <w:position w:val="-6"/>
        </w:rPr>
        <w:drawing>
          <wp:inline distT="0" distB="0" distL="0" distR="0">
            <wp:extent cx="876300" cy="20510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76300" cy="20510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6.10 При ограничении допускаемой силы </w:t>
      </w:r>
      <w:r w:rsidRPr="00021226">
        <w:rPr>
          <w:rFonts w:ascii="Times New Roman" w:hAnsi="Times New Roman" w:cs="Times New Roman"/>
          <w:i/>
        </w:rPr>
        <w:t>F</w:t>
      </w:r>
      <w:r w:rsidRPr="00021226">
        <w:rPr>
          <w:rFonts w:ascii="Times New Roman" w:hAnsi="Times New Roman" w:cs="Times New Roman"/>
          <w:i/>
          <w:vertAlign w:val="subscript"/>
        </w:rPr>
        <w:t>n</w:t>
      </w:r>
      <w:r w:rsidRPr="00021226">
        <w:rPr>
          <w:rFonts w:ascii="Times New Roman" w:hAnsi="Times New Roman" w:cs="Times New Roman"/>
        </w:rPr>
        <w:t xml:space="preserve"> на причальное сооружение максимальное допускаемое значение нормальной к поверхности сооружения составляющей скорости подхода судна </w:t>
      </w:r>
      <w:r w:rsidRPr="00021226">
        <w:rPr>
          <w:rFonts w:ascii="Times New Roman" w:hAnsi="Times New Roman" w:cs="Times New Roman"/>
          <w:i/>
        </w:rPr>
        <w:t>V</w:t>
      </w:r>
      <w:r w:rsidRPr="00021226">
        <w:rPr>
          <w:rFonts w:ascii="Times New Roman" w:hAnsi="Times New Roman" w:cs="Times New Roman"/>
          <w:i/>
          <w:vertAlign w:val="subscript"/>
        </w:rPr>
        <w:t>adm</w:t>
      </w:r>
      <w:r w:rsidRPr="00021226">
        <w:rPr>
          <w:rFonts w:ascii="Times New Roman" w:hAnsi="Times New Roman" w:cs="Times New Roman"/>
        </w:rPr>
        <w:t>, м/с,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901700" cy="4743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01700" cy="474345"/>
                    </a:xfrm>
                    <a:prstGeom prst="rect">
                      <a:avLst/>
                    </a:prstGeom>
                    <a:noFill/>
                    <a:ln>
                      <a:noFill/>
                    </a:ln>
                  </pic:spPr>
                </pic:pic>
              </a:graphicData>
            </a:graphic>
          </wp:inline>
        </w:drawing>
      </w:r>
      <w:r w:rsidRPr="00021226">
        <w:rPr>
          <w:rFonts w:ascii="Times New Roman" w:hAnsi="Times New Roman" w:cs="Times New Roman"/>
        </w:rPr>
        <w:t xml:space="preserve"> (43)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E</w:t>
      </w:r>
      <w:r w:rsidRPr="00021226">
        <w:rPr>
          <w:rFonts w:ascii="Times New Roman" w:hAnsi="Times New Roman" w:cs="Times New Roman"/>
          <w:i/>
          <w:vertAlign w:val="subscript"/>
        </w:rPr>
        <w:t>tot</w:t>
      </w:r>
      <w:r w:rsidRPr="00021226">
        <w:rPr>
          <w:rFonts w:ascii="Times New Roman" w:hAnsi="Times New Roman" w:cs="Times New Roman"/>
        </w:rPr>
        <w:t xml:space="preserve"> - энергия навала, кДж, принимаемая по графикам </w:t>
      </w:r>
      <w:hyperlink w:anchor="P794">
        <w:r w:rsidRPr="00021226">
          <w:rPr>
            <w:rFonts w:ascii="Times New Roman" w:hAnsi="Times New Roman" w:cs="Times New Roman"/>
          </w:rPr>
          <w:t>рисунка 16</w:t>
        </w:r>
      </w:hyperlink>
      <w:r w:rsidRPr="00021226">
        <w:rPr>
          <w:rFonts w:ascii="Times New Roman" w:hAnsi="Times New Roman" w:cs="Times New Roman"/>
        </w:rPr>
        <w:t xml:space="preserve"> при заданном значении допускаемой силы </w:t>
      </w:r>
      <w:r w:rsidRPr="00021226">
        <w:rPr>
          <w:rFonts w:ascii="Times New Roman" w:hAnsi="Times New Roman" w:cs="Times New Roman"/>
          <w:i/>
        </w:rPr>
        <w:t>F</w:t>
      </w:r>
      <w:r w:rsidRPr="00021226">
        <w:rPr>
          <w:rFonts w:ascii="Times New Roman" w:hAnsi="Times New Roman" w:cs="Times New Roman"/>
          <w:i/>
          <w:vertAlign w:val="subscript"/>
        </w:rPr>
        <w:t>n</w:t>
      </w:r>
      <w:r w:rsidRPr="00021226">
        <w:rPr>
          <w:rFonts w:ascii="Times New Roman" w:hAnsi="Times New Roman" w:cs="Times New Roman"/>
        </w:rPr>
        <w:t xml:space="preserve"> на причальное сооружение (или на борт судна);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W</w:t>
      </w:r>
      <w:r w:rsidRPr="00021226">
        <w:rPr>
          <w:rFonts w:ascii="Times New Roman" w:hAnsi="Times New Roman" w:cs="Times New Roman"/>
        </w:rPr>
        <w:t xml:space="preserve"> и </w:t>
      </w:r>
      <w:r w:rsidRPr="00021226">
        <w:rPr>
          <w:rFonts w:ascii="Times New Roman" w:hAnsi="Times New Roman" w:cs="Times New Roman"/>
          <w:noProof/>
          <w:position w:val="-3"/>
        </w:rPr>
        <w:drawing>
          <wp:inline distT="0" distB="0" distL="0" distR="0">
            <wp:extent cx="152400" cy="16827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обозначения те же, что и в </w:t>
      </w:r>
      <w:hyperlink w:anchor="P778">
        <w:r w:rsidRPr="00021226">
          <w:rPr>
            <w:rFonts w:ascii="Times New Roman" w:hAnsi="Times New Roman" w:cs="Times New Roman"/>
          </w:rPr>
          <w:t>6.8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Следует учитывать, что ограничение скорости подхода к сооружению может быть обусловлено размывающим воздействием на донные отложения и/или крепление дна акватории вблизи сооружения, оказываемым потоком, возникающим за счет работы движителей судна.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на сооружения от натяжения швартовов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6.11 Нагрузки от натяжения швартовов должны определяться с учетом распределения на швартовные тумбы (или рымы) поперечной составляющей суммарной силы </w:t>
      </w:r>
      <w:r w:rsidRPr="00021226">
        <w:rPr>
          <w:rFonts w:ascii="Times New Roman" w:hAnsi="Times New Roman" w:cs="Times New Roman"/>
          <w:i/>
        </w:rPr>
        <w:t>Q</w:t>
      </w:r>
      <w:r w:rsidRPr="00021226">
        <w:rPr>
          <w:rFonts w:ascii="Times New Roman" w:hAnsi="Times New Roman" w:cs="Times New Roman"/>
          <w:i/>
          <w:vertAlign w:val="subscript"/>
        </w:rPr>
        <w:t>tot</w:t>
      </w:r>
      <w:r w:rsidRPr="00021226">
        <w:rPr>
          <w:rFonts w:ascii="Times New Roman" w:hAnsi="Times New Roman" w:cs="Times New Roman"/>
        </w:rPr>
        <w:t xml:space="preserve">, кН, от действия на одно расчетное судно ветра и течения. Значение </w:t>
      </w:r>
      <w:r w:rsidRPr="00021226">
        <w:rPr>
          <w:rFonts w:ascii="Times New Roman" w:hAnsi="Times New Roman" w:cs="Times New Roman"/>
          <w:i/>
        </w:rPr>
        <w:t>Q</w:t>
      </w:r>
      <w:r w:rsidRPr="00021226">
        <w:rPr>
          <w:rFonts w:ascii="Times New Roman" w:hAnsi="Times New Roman" w:cs="Times New Roman"/>
          <w:i/>
          <w:vertAlign w:val="subscript"/>
        </w:rPr>
        <w:t>tot</w:t>
      </w:r>
      <w:r w:rsidRPr="00021226">
        <w:rPr>
          <w:rFonts w:ascii="Times New Roman" w:hAnsi="Times New Roman" w:cs="Times New Roman"/>
        </w:rPr>
        <w:t xml:space="preserve">, кН, принимается согласно </w:t>
      </w:r>
      <w:hyperlink w:anchor="P661">
        <w:r w:rsidRPr="00021226">
          <w:rPr>
            <w:rFonts w:ascii="Times New Roman" w:hAnsi="Times New Roman" w:cs="Times New Roman"/>
          </w:rPr>
          <w:t>6.4</w:t>
        </w:r>
      </w:hyperlink>
      <w:r w:rsidRPr="00021226">
        <w:rPr>
          <w:rFonts w:ascii="Times New Roman" w:hAnsi="Times New Roman" w:cs="Times New Roman"/>
        </w:rPr>
        <w:t xml:space="preserve">, </w:t>
      </w:r>
      <w:hyperlink w:anchor="P695">
        <w:r w:rsidRPr="00021226">
          <w:rPr>
            <w:rFonts w:ascii="Times New Roman" w:hAnsi="Times New Roman" w:cs="Times New Roman"/>
          </w:rPr>
          <w:t>6.5</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Воспринимаемую одной тумбой (или рымом) силу </w:t>
      </w:r>
      <w:r w:rsidRPr="00021226">
        <w:rPr>
          <w:rFonts w:ascii="Times New Roman" w:hAnsi="Times New Roman" w:cs="Times New Roman"/>
          <w:i/>
        </w:rPr>
        <w:t>S</w:t>
      </w:r>
      <w:r w:rsidRPr="00021226">
        <w:rPr>
          <w:rFonts w:ascii="Times New Roman" w:hAnsi="Times New Roman" w:cs="Times New Roman"/>
        </w:rPr>
        <w:t xml:space="preserve">, кН, на уровне козырька </w:t>
      </w:r>
      <w:hyperlink w:anchor="P835">
        <w:r w:rsidRPr="00021226">
          <w:rPr>
            <w:rFonts w:ascii="Times New Roman" w:hAnsi="Times New Roman" w:cs="Times New Roman"/>
          </w:rPr>
          <w:t>(рисунок 17)</w:t>
        </w:r>
      </w:hyperlink>
      <w:r w:rsidRPr="00021226">
        <w:rPr>
          <w:rFonts w:ascii="Times New Roman" w:hAnsi="Times New Roman" w:cs="Times New Roman"/>
        </w:rPr>
        <w:t xml:space="preserve"> от всех судов, швартовы которых заведены за тумбу, а также ее поперечную </w:t>
      </w:r>
      <w:r w:rsidRPr="00021226">
        <w:rPr>
          <w:rFonts w:ascii="Times New Roman" w:hAnsi="Times New Roman" w:cs="Times New Roman"/>
          <w:i/>
        </w:rPr>
        <w:t>S</w:t>
      </w:r>
      <w:r w:rsidRPr="00021226">
        <w:rPr>
          <w:rFonts w:ascii="Times New Roman" w:hAnsi="Times New Roman" w:cs="Times New Roman"/>
          <w:i/>
          <w:vertAlign w:val="subscript"/>
        </w:rPr>
        <w:t>n</w:t>
      </w:r>
      <w:r w:rsidRPr="00021226">
        <w:rPr>
          <w:rFonts w:ascii="Times New Roman" w:hAnsi="Times New Roman" w:cs="Times New Roman"/>
        </w:rPr>
        <w:t xml:space="preserve">, кН, продольную </w:t>
      </w:r>
      <w:r w:rsidRPr="00021226">
        <w:rPr>
          <w:rFonts w:ascii="Times New Roman" w:hAnsi="Times New Roman" w:cs="Times New Roman"/>
          <w:i/>
        </w:rPr>
        <w:t>S</w:t>
      </w:r>
      <w:r w:rsidRPr="00021226">
        <w:rPr>
          <w:rFonts w:ascii="Times New Roman" w:hAnsi="Times New Roman" w:cs="Times New Roman"/>
          <w:i/>
          <w:vertAlign w:val="subscript"/>
        </w:rPr>
        <w:t>l</w:t>
      </w:r>
      <w:r w:rsidRPr="00021226">
        <w:rPr>
          <w:rFonts w:ascii="Times New Roman" w:hAnsi="Times New Roman" w:cs="Times New Roman"/>
        </w:rPr>
        <w:t xml:space="preserve">, кН, и вертикальную </w:t>
      </w:r>
      <w:r w:rsidRPr="00021226">
        <w:rPr>
          <w:rFonts w:ascii="Times New Roman" w:hAnsi="Times New Roman" w:cs="Times New Roman"/>
          <w:i/>
        </w:rPr>
        <w:t>S</w:t>
      </w:r>
      <w:r w:rsidRPr="00021226">
        <w:rPr>
          <w:rFonts w:ascii="Times New Roman" w:hAnsi="Times New Roman" w:cs="Times New Roman"/>
          <w:i/>
          <w:vertAlign w:val="subscript"/>
        </w:rPr>
        <w:t>z</w:t>
      </w:r>
      <w:r w:rsidRPr="00021226">
        <w:rPr>
          <w:rFonts w:ascii="Times New Roman" w:hAnsi="Times New Roman" w:cs="Times New Roman"/>
        </w:rPr>
        <w:t>, кН, проекции следует определять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1117600" cy="41910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17600" cy="419100"/>
                    </a:xfrm>
                    <a:prstGeom prst="rect">
                      <a:avLst/>
                    </a:prstGeom>
                    <a:noFill/>
                    <a:ln>
                      <a:noFill/>
                    </a:ln>
                  </pic:spPr>
                </pic:pic>
              </a:graphicData>
            </a:graphic>
          </wp:inline>
        </w:drawing>
      </w:r>
      <w:r w:rsidRPr="00021226">
        <w:rPr>
          <w:rFonts w:ascii="Times New Roman" w:hAnsi="Times New Roman" w:cs="Times New Roman"/>
        </w:rPr>
        <w:t xml:space="preserve"> (44)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634365" cy="3975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34365" cy="397510"/>
                    </a:xfrm>
                    <a:prstGeom prst="rect">
                      <a:avLst/>
                    </a:prstGeom>
                    <a:noFill/>
                    <a:ln>
                      <a:noFill/>
                    </a:ln>
                  </pic:spPr>
                </pic:pic>
              </a:graphicData>
            </a:graphic>
          </wp:inline>
        </w:drawing>
      </w:r>
      <w:r w:rsidRPr="00021226">
        <w:rPr>
          <w:rFonts w:ascii="Times New Roman" w:hAnsi="Times New Roman" w:cs="Times New Roman"/>
        </w:rPr>
        <w:t xml:space="preserve"> (45)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143000" cy="2286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21226">
        <w:rPr>
          <w:rFonts w:ascii="Times New Roman" w:hAnsi="Times New Roman" w:cs="Times New Roman"/>
        </w:rPr>
        <w:t xml:space="preserve"> (46)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800100" cy="22860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021226">
        <w:rPr>
          <w:rFonts w:ascii="Times New Roman" w:hAnsi="Times New Roman" w:cs="Times New Roman"/>
        </w:rPr>
        <w:t xml:space="preserve"> (47)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n</w:t>
      </w:r>
      <w:r w:rsidRPr="00021226">
        <w:rPr>
          <w:rFonts w:ascii="Times New Roman" w:hAnsi="Times New Roman" w:cs="Times New Roman"/>
        </w:rPr>
        <w:t xml:space="preserve"> - число работающих тумб, принимаемое по </w:t>
      </w:r>
      <w:hyperlink w:anchor="P838">
        <w:r w:rsidRPr="00021226">
          <w:rPr>
            <w:rFonts w:ascii="Times New Roman" w:hAnsi="Times New Roman" w:cs="Times New Roman"/>
          </w:rPr>
          <w:t>таблице 11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rPr>
        <w:drawing>
          <wp:inline distT="0" distB="0" distL="0" distR="0">
            <wp:extent cx="152400" cy="13716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6"/>
        </w:rPr>
        <w:drawing>
          <wp:inline distT="0" distB="0" distL="0" distR="0">
            <wp:extent cx="152400" cy="20510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rsidRPr="00021226">
        <w:rPr>
          <w:rFonts w:ascii="Times New Roman" w:hAnsi="Times New Roman" w:cs="Times New Roman"/>
        </w:rPr>
        <w:t xml:space="preserve"> - углы наклона швартова, град, принимаемые по </w:t>
      </w:r>
      <w:hyperlink w:anchor="P856">
        <w:r w:rsidRPr="00021226">
          <w:rPr>
            <w:rFonts w:ascii="Times New Roman" w:hAnsi="Times New Roman" w:cs="Times New Roman"/>
          </w:rPr>
          <w:t>таблице 12</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00"/>
        </w:rPr>
        <w:drawing>
          <wp:inline distT="0" distB="0" distL="0" distR="0">
            <wp:extent cx="2974975" cy="140525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974975" cy="140525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43" w:name="P835"/>
      <w:bookmarkEnd w:id="43"/>
      <w:r w:rsidRPr="00021226">
        <w:rPr>
          <w:rFonts w:ascii="Times New Roman" w:hAnsi="Times New Roman" w:cs="Times New Roman"/>
          <w:b/>
          <w:i/>
        </w:rPr>
        <w:t>Рисунок 17</w:t>
      </w:r>
      <w:r w:rsidRPr="00021226">
        <w:rPr>
          <w:rFonts w:ascii="Times New Roman" w:hAnsi="Times New Roman" w:cs="Times New Roman"/>
        </w:rPr>
        <w:t xml:space="preserve"> </w:t>
      </w:r>
      <w:r w:rsidRPr="00021226">
        <w:rPr>
          <w:rFonts w:ascii="Times New Roman" w:hAnsi="Times New Roman" w:cs="Times New Roman"/>
          <w:b/>
        </w:rPr>
        <w:t>- Схема распределения усилия на тумбу</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lastRenderedPageBreak/>
        <w:t>от натяжения швартовов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44" w:name="P838"/>
      <w:bookmarkEnd w:id="44"/>
      <w:r w:rsidRPr="00021226">
        <w:rPr>
          <w:rFonts w:ascii="Times New Roman" w:hAnsi="Times New Roman" w:cs="Times New Roman"/>
        </w:rPr>
        <w:t>Таблица 11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1474"/>
        <w:gridCol w:w="1191"/>
        <w:gridCol w:w="1191"/>
        <w:gridCol w:w="1474"/>
      </w:tblGrid>
      <w:tr w:rsidR="00021226" w:rsidRPr="00021226">
        <w:tc>
          <w:tcPr>
            <w:tcW w:w="3742"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Наибольшая длина судна </w:t>
            </w:r>
            <w:r w:rsidRPr="00021226">
              <w:rPr>
                <w:rFonts w:ascii="Times New Roman" w:hAnsi="Times New Roman" w:cs="Times New Roman"/>
                <w:i/>
              </w:rPr>
              <w:t>l</w:t>
            </w:r>
            <w:r w:rsidRPr="00021226">
              <w:rPr>
                <w:rFonts w:ascii="Times New Roman" w:hAnsi="Times New Roman" w:cs="Times New Roman"/>
                <w:vertAlign w:val="subscript"/>
              </w:rPr>
              <w:t>max</w:t>
            </w:r>
            <w:r w:rsidRPr="00021226">
              <w:rPr>
                <w:rFonts w:ascii="Times New Roman" w:hAnsi="Times New Roman" w:cs="Times New Roman"/>
              </w:rPr>
              <w:t>, м</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 и менее</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150</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250</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300 и более</w:t>
            </w:r>
          </w:p>
        </w:tc>
      </w:tr>
      <w:tr w:rsidR="00021226" w:rsidRPr="00021226">
        <w:tc>
          <w:tcPr>
            <w:tcW w:w="3742"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Наибольшее расстояние между тумбами </w:t>
            </w:r>
            <w:r w:rsidRPr="00021226">
              <w:rPr>
                <w:rFonts w:ascii="Times New Roman" w:hAnsi="Times New Roman" w:cs="Times New Roman"/>
                <w:i/>
              </w:rPr>
              <w:t>l</w:t>
            </w:r>
            <w:r w:rsidRPr="00021226">
              <w:rPr>
                <w:rFonts w:ascii="Times New Roman" w:hAnsi="Times New Roman" w:cs="Times New Roman"/>
                <w:i/>
                <w:vertAlign w:val="subscript"/>
              </w:rPr>
              <w:t>s</w:t>
            </w:r>
            <w:r w:rsidRPr="00021226">
              <w:rPr>
                <w:rFonts w:ascii="Times New Roman" w:hAnsi="Times New Roman" w:cs="Times New Roman"/>
              </w:rPr>
              <w:t>, м</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r>
      <w:tr w:rsidR="00F92775" w:rsidRPr="00021226">
        <w:tc>
          <w:tcPr>
            <w:tcW w:w="3742"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Число работающих тумб </w:t>
            </w:r>
            <w:r w:rsidRPr="00021226">
              <w:rPr>
                <w:rFonts w:ascii="Times New Roman" w:hAnsi="Times New Roman" w:cs="Times New Roman"/>
                <w:i/>
              </w:rPr>
              <w:t>n</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w:t>
            </w:r>
          </w:p>
        </w:tc>
        <w:tc>
          <w:tcPr>
            <w:tcW w:w="11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8</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45" w:name="P856"/>
      <w:bookmarkEnd w:id="45"/>
      <w:r w:rsidRPr="00021226">
        <w:rPr>
          <w:rFonts w:ascii="Times New Roman" w:hAnsi="Times New Roman" w:cs="Times New Roman"/>
        </w:rPr>
        <w:t>Таблица 12</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041"/>
        <w:gridCol w:w="907"/>
        <w:gridCol w:w="1701"/>
        <w:gridCol w:w="1871"/>
      </w:tblGrid>
      <w:tr w:rsidR="00021226" w:rsidRPr="00021226">
        <w:tc>
          <w:tcPr>
            <w:tcW w:w="255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Тип судна</w:t>
            </w:r>
          </w:p>
        </w:tc>
        <w:tc>
          <w:tcPr>
            <w:tcW w:w="204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Положения тумб на причальном сооружении</w:t>
            </w:r>
          </w:p>
        </w:tc>
        <w:tc>
          <w:tcPr>
            <w:tcW w:w="4479" w:type="dxa"/>
            <w:gridSpan w:val="3"/>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Угол наклона швартова</w:t>
            </w:r>
          </w:p>
        </w:tc>
      </w:tr>
      <w:tr w:rsidR="00021226" w:rsidRPr="00021226">
        <w:tc>
          <w:tcPr>
            <w:tcW w:w="2551" w:type="dxa"/>
            <w:vMerge/>
          </w:tcPr>
          <w:p w:rsidR="00F92775" w:rsidRPr="00021226" w:rsidRDefault="00F92775">
            <w:pPr>
              <w:pStyle w:val="ConsPlusNormal"/>
              <w:rPr>
                <w:rFonts w:ascii="Times New Roman" w:hAnsi="Times New Roman" w:cs="Times New Roman"/>
              </w:rPr>
            </w:pPr>
          </w:p>
        </w:tc>
        <w:tc>
          <w:tcPr>
            <w:tcW w:w="2041" w:type="dxa"/>
            <w:vMerge/>
          </w:tcPr>
          <w:p w:rsidR="00F92775" w:rsidRPr="00021226" w:rsidRDefault="00F92775">
            <w:pPr>
              <w:pStyle w:val="ConsPlusNormal"/>
              <w:rPr>
                <w:rFonts w:ascii="Times New Roman" w:hAnsi="Times New Roman" w:cs="Times New Roman"/>
              </w:rPr>
            </w:pPr>
          </w:p>
        </w:tc>
        <w:tc>
          <w:tcPr>
            <w:tcW w:w="90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rPr>
              <w:drawing>
                <wp:inline distT="0" distB="0" distL="0" distR="0">
                  <wp:extent cx="152400" cy="13716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3572" w:type="dxa"/>
            <w:gridSpan w:val="2"/>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6"/>
              </w:rPr>
              <w:drawing>
                <wp:inline distT="0" distB="0" distL="0" distR="0">
                  <wp:extent cx="152400" cy="20510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r>
      <w:tr w:rsidR="00021226" w:rsidRPr="00021226">
        <w:tc>
          <w:tcPr>
            <w:tcW w:w="2551" w:type="dxa"/>
            <w:vMerge/>
          </w:tcPr>
          <w:p w:rsidR="00F92775" w:rsidRPr="00021226" w:rsidRDefault="00F92775">
            <w:pPr>
              <w:pStyle w:val="ConsPlusNormal"/>
              <w:rPr>
                <w:rFonts w:ascii="Times New Roman" w:hAnsi="Times New Roman" w:cs="Times New Roman"/>
              </w:rPr>
            </w:pPr>
          </w:p>
        </w:tc>
        <w:tc>
          <w:tcPr>
            <w:tcW w:w="2041" w:type="dxa"/>
            <w:vMerge/>
          </w:tcPr>
          <w:p w:rsidR="00F92775" w:rsidRPr="00021226" w:rsidRDefault="00F92775">
            <w:pPr>
              <w:pStyle w:val="ConsPlusNormal"/>
              <w:rPr>
                <w:rFonts w:ascii="Times New Roman" w:hAnsi="Times New Roman" w:cs="Times New Roman"/>
              </w:rPr>
            </w:pPr>
          </w:p>
        </w:tc>
        <w:tc>
          <w:tcPr>
            <w:tcW w:w="907" w:type="dxa"/>
            <w:vMerge/>
          </w:tcPr>
          <w:p w:rsidR="00F92775" w:rsidRPr="00021226" w:rsidRDefault="00F92775">
            <w:pPr>
              <w:pStyle w:val="ConsPlusNormal"/>
              <w:rPr>
                <w:rFonts w:ascii="Times New Roman" w:hAnsi="Times New Roman" w:cs="Times New Roman"/>
              </w:rPr>
            </w:pPr>
          </w:p>
        </w:tc>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судно в грузу</w:t>
            </w:r>
          </w:p>
        </w:tc>
        <w:tc>
          <w:tcPr>
            <w:tcW w:w="187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судно порожнее</w:t>
            </w:r>
          </w:p>
        </w:tc>
      </w:tr>
      <w:tr w:rsidR="00021226" w:rsidRPr="00021226">
        <w:tc>
          <w:tcPr>
            <w:tcW w:w="2551" w:type="dxa"/>
            <w:vMerge w:val="restart"/>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Морские</w:t>
            </w:r>
          </w:p>
        </w:tc>
        <w:tc>
          <w:tcPr>
            <w:tcW w:w="2041" w:type="dxa"/>
            <w:tcBorders>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На кордоне</w:t>
            </w:r>
          </w:p>
        </w:tc>
        <w:tc>
          <w:tcPr>
            <w:tcW w:w="907"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701"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871"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r>
      <w:tr w:rsidR="00021226" w:rsidRPr="00021226">
        <w:tc>
          <w:tcPr>
            <w:tcW w:w="2551" w:type="dxa"/>
            <w:vMerge/>
          </w:tcPr>
          <w:p w:rsidR="00F92775" w:rsidRPr="00021226" w:rsidRDefault="00F92775">
            <w:pPr>
              <w:pStyle w:val="ConsPlusNormal"/>
              <w:rPr>
                <w:rFonts w:ascii="Times New Roman" w:hAnsi="Times New Roman" w:cs="Times New Roman"/>
              </w:rPr>
            </w:pPr>
          </w:p>
        </w:tc>
        <w:tc>
          <w:tcPr>
            <w:tcW w:w="2041" w:type="dxa"/>
            <w:tcBorders>
              <w:top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В тылу</w:t>
            </w:r>
          </w:p>
        </w:tc>
        <w:tc>
          <w:tcPr>
            <w:tcW w:w="907"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701"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871"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r>
      <w:tr w:rsidR="00021226" w:rsidRPr="00021226">
        <w:tc>
          <w:tcPr>
            <w:tcW w:w="255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Речные пассажирские и грузопассажирские</w:t>
            </w:r>
          </w:p>
        </w:tc>
        <w:tc>
          <w:tcPr>
            <w:tcW w:w="204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На кордоне</w:t>
            </w:r>
          </w:p>
        </w:tc>
        <w:tc>
          <w:tcPr>
            <w:tcW w:w="90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45°</w:t>
            </w:r>
          </w:p>
        </w:tc>
        <w:tc>
          <w:tcPr>
            <w:tcW w:w="170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r>
      <w:tr w:rsidR="00021226" w:rsidRPr="00021226">
        <w:tc>
          <w:tcPr>
            <w:tcW w:w="255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Речные грузовые</w:t>
            </w:r>
          </w:p>
        </w:tc>
        <w:tc>
          <w:tcPr>
            <w:tcW w:w="204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То же</w:t>
            </w:r>
          </w:p>
        </w:tc>
        <w:tc>
          <w:tcPr>
            <w:tcW w:w="90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70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r>
      <w:tr w:rsidR="00F92775" w:rsidRPr="00021226">
        <w:tc>
          <w:tcPr>
            <w:tcW w:w="9071" w:type="dxa"/>
            <w:gridSpan w:val="5"/>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 xml:space="preserve">Примечание - При расположении швартовных тумб на отдельно стоящих фундаментах значение угла </w:t>
            </w:r>
            <w:r w:rsidRPr="00021226">
              <w:rPr>
                <w:rFonts w:ascii="Times New Roman" w:hAnsi="Times New Roman" w:cs="Times New Roman"/>
                <w:noProof/>
                <w:position w:val="-6"/>
              </w:rPr>
              <w:drawing>
                <wp:inline distT="0" distB="0" distL="0" distR="0">
                  <wp:extent cx="152400" cy="20510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rsidRPr="00021226">
              <w:rPr>
                <w:rFonts w:ascii="Times New Roman" w:hAnsi="Times New Roman" w:cs="Times New Roman"/>
              </w:rPr>
              <w:t xml:space="preserve"> следует принимать равным 30°.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Нормативные значения силы натяжения швартова </w:t>
      </w:r>
      <w:r w:rsidRPr="00021226">
        <w:rPr>
          <w:rFonts w:ascii="Times New Roman" w:hAnsi="Times New Roman" w:cs="Times New Roman"/>
          <w:i/>
        </w:rPr>
        <w:t>S</w:t>
      </w:r>
      <w:r w:rsidRPr="00021226">
        <w:rPr>
          <w:rFonts w:ascii="Times New Roman" w:hAnsi="Times New Roman" w:cs="Times New Roman"/>
        </w:rPr>
        <w:t>, кН, для судов речного флота должны приниматься по таблице 13.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13</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912"/>
        <w:gridCol w:w="2948"/>
      </w:tblGrid>
      <w:tr w:rsidR="00021226" w:rsidRPr="00021226">
        <w:tc>
          <w:tcPr>
            <w:tcW w:w="2211" w:type="dxa"/>
            <w:vMerge w:val="restart"/>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Расчетное водоизмещение судна </w:t>
            </w:r>
            <w:r w:rsidRPr="00021226">
              <w:rPr>
                <w:rFonts w:ascii="Times New Roman" w:hAnsi="Times New Roman" w:cs="Times New Roman"/>
                <w:i/>
              </w:rPr>
              <w:t>W</w:t>
            </w:r>
            <w:r w:rsidRPr="00021226">
              <w:rPr>
                <w:rFonts w:ascii="Times New Roman" w:hAnsi="Times New Roman" w:cs="Times New Roman"/>
              </w:rPr>
              <w:t>, тыс. т</w:t>
            </w:r>
          </w:p>
        </w:tc>
        <w:tc>
          <w:tcPr>
            <w:tcW w:w="6860" w:type="dxa"/>
            <w:gridSpan w:val="2"/>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Нормативная сила натяжения швартова </w:t>
            </w:r>
            <w:r w:rsidRPr="00021226">
              <w:rPr>
                <w:rFonts w:ascii="Times New Roman" w:hAnsi="Times New Roman" w:cs="Times New Roman"/>
                <w:i/>
              </w:rPr>
              <w:t>S</w:t>
            </w:r>
            <w:r w:rsidRPr="00021226">
              <w:rPr>
                <w:rFonts w:ascii="Times New Roman" w:hAnsi="Times New Roman" w:cs="Times New Roman"/>
              </w:rPr>
              <w:t>, кН, для судов</w:t>
            </w:r>
          </w:p>
        </w:tc>
      </w:tr>
      <w:tr w:rsidR="00021226" w:rsidRPr="00021226">
        <w:tc>
          <w:tcPr>
            <w:tcW w:w="2211"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3912"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пассажирских, грузопассажирских, технического флота со сплошной надстройкой</w:t>
            </w:r>
          </w:p>
        </w:tc>
        <w:tc>
          <w:tcPr>
            <w:tcW w:w="2948"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грузовых и технического флота без сплошной надстройки</w:t>
            </w:r>
          </w:p>
        </w:tc>
      </w:tr>
      <w:tr w:rsidR="00021226" w:rsidRPr="00021226">
        <w:tblPrEx>
          <w:tblBorders>
            <w:insideH w:val="none" w:sz="0" w:space="0" w:color="auto"/>
          </w:tblBorders>
        </w:tblPrEx>
        <w:tc>
          <w:tcPr>
            <w:tcW w:w="2211" w:type="dxa"/>
            <w:tcBorders>
              <w:top w:val="single" w:sz="4" w:space="0" w:color="auto"/>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0,1 и менее</w:t>
            </w:r>
          </w:p>
        </w:tc>
        <w:tc>
          <w:tcPr>
            <w:tcW w:w="3912"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2948"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r>
      <w:tr w:rsidR="00021226" w:rsidRPr="00021226">
        <w:tblPrEx>
          <w:tblBorders>
            <w:insideH w:val="none" w:sz="0" w:space="0" w:color="auto"/>
          </w:tblBorders>
        </w:tblPrEx>
        <w:tc>
          <w:tcPr>
            <w:tcW w:w="2211" w:type="dxa"/>
            <w:tcBorders>
              <w:top w:val="nil"/>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0,11 - 0,5</w:t>
            </w:r>
          </w:p>
        </w:tc>
        <w:tc>
          <w:tcPr>
            <w:tcW w:w="3912"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c>
          <w:tcPr>
            <w:tcW w:w="2948"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r>
      <w:tr w:rsidR="00021226" w:rsidRPr="00021226">
        <w:tblPrEx>
          <w:tblBorders>
            <w:insideH w:val="none" w:sz="0" w:space="0" w:color="auto"/>
          </w:tblBorders>
        </w:tblPrEx>
        <w:tc>
          <w:tcPr>
            <w:tcW w:w="2211" w:type="dxa"/>
            <w:tcBorders>
              <w:top w:val="nil"/>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0,51 - 1</w:t>
            </w:r>
          </w:p>
        </w:tc>
        <w:tc>
          <w:tcPr>
            <w:tcW w:w="3912"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145</w:t>
            </w:r>
          </w:p>
        </w:tc>
        <w:tc>
          <w:tcPr>
            <w:tcW w:w="2948"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r>
      <w:tr w:rsidR="00021226" w:rsidRPr="00021226">
        <w:tblPrEx>
          <w:tblBorders>
            <w:insideH w:val="none" w:sz="0" w:space="0" w:color="auto"/>
          </w:tblBorders>
        </w:tblPrEx>
        <w:tc>
          <w:tcPr>
            <w:tcW w:w="2211" w:type="dxa"/>
            <w:tcBorders>
              <w:top w:val="nil"/>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1,1 - 2</w:t>
            </w:r>
          </w:p>
        </w:tc>
        <w:tc>
          <w:tcPr>
            <w:tcW w:w="3912"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195</w:t>
            </w:r>
          </w:p>
        </w:tc>
        <w:tc>
          <w:tcPr>
            <w:tcW w:w="2948"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125</w:t>
            </w:r>
          </w:p>
        </w:tc>
      </w:tr>
      <w:tr w:rsidR="00021226" w:rsidRPr="00021226">
        <w:tblPrEx>
          <w:tblBorders>
            <w:insideH w:val="none" w:sz="0" w:space="0" w:color="auto"/>
          </w:tblBorders>
        </w:tblPrEx>
        <w:tc>
          <w:tcPr>
            <w:tcW w:w="2211" w:type="dxa"/>
            <w:tcBorders>
              <w:top w:val="nil"/>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2,1 - 3</w:t>
            </w:r>
          </w:p>
        </w:tc>
        <w:tc>
          <w:tcPr>
            <w:tcW w:w="3912"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245</w:t>
            </w:r>
          </w:p>
        </w:tc>
        <w:tc>
          <w:tcPr>
            <w:tcW w:w="2948"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145</w:t>
            </w:r>
          </w:p>
        </w:tc>
      </w:tr>
      <w:tr w:rsidR="00021226" w:rsidRPr="00021226">
        <w:tblPrEx>
          <w:tblBorders>
            <w:insideH w:val="none" w:sz="0" w:space="0" w:color="auto"/>
          </w:tblBorders>
        </w:tblPrEx>
        <w:tc>
          <w:tcPr>
            <w:tcW w:w="2211" w:type="dxa"/>
            <w:tcBorders>
              <w:top w:val="nil"/>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3,1 - 5</w:t>
            </w:r>
          </w:p>
        </w:tc>
        <w:tc>
          <w:tcPr>
            <w:tcW w:w="3912"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w:t>
            </w:r>
          </w:p>
        </w:tc>
        <w:tc>
          <w:tcPr>
            <w:tcW w:w="2948"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195</w:t>
            </w:r>
          </w:p>
        </w:tc>
      </w:tr>
      <w:tr w:rsidR="00021226" w:rsidRPr="00021226">
        <w:tblPrEx>
          <w:tblBorders>
            <w:insideH w:val="none" w:sz="0" w:space="0" w:color="auto"/>
          </w:tblBorders>
        </w:tblPrEx>
        <w:tc>
          <w:tcPr>
            <w:tcW w:w="2211" w:type="dxa"/>
            <w:tcBorders>
              <w:top w:val="nil"/>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5,1 - 10</w:t>
            </w:r>
          </w:p>
        </w:tc>
        <w:tc>
          <w:tcPr>
            <w:tcW w:w="3912"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w:t>
            </w:r>
          </w:p>
        </w:tc>
        <w:tc>
          <w:tcPr>
            <w:tcW w:w="2948"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245</w:t>
            </w:r>
          </w:p>
        </w:tc>
      </w:tr>
      <w:tr w:rsidR="00F92775" w:rsidRPr="00021226">
        <w:tblPrEx>
          <w:tblBorders>
            <w:insideH w:val="none" w:sz="0" w:space="0" w:color="auto"/>
          </w:tblBorders>
        </w:tblPrEx>
        <w:tc>
          <w:tcPr>
            <w:tcW w:w="2211" w:type="dxa"/>
            <w:tcBorders>
              <w:top w:val="nil"/>
              <w:bottom w:val="single" w:sz="4" w:space="0" w:color="auto"/>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Более 10</w:t>
            </w:r>
          </w:p>
        </w:tc>
        <w:tc>
          <w:tcPr>
            <w:tcW w:w="3912"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w:t>
            </w:r>
          </w:p>
        </w:tc>
        <w:tc>
          <w:tcPr>
            <w:tcW w:w="2948"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295</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Силу, передаваемую на каждую концевую тумбу носовыми или кормовыми продольными швартовами, для морских судов с расчетным водоизмещением более 50 тыс. т следует принимать равной продольной составляющей суммарной силы </w:t>
      </w:r>
      <w:r w:rsidRPr="00021226">
        <w:rPr>
          <w:rFonts w:ascii="Times New Roman" w:hAnsi="Times New Roman" w:cs="Times New Roman"/>
          <w:i/>
        </w:rPr>
        <w:t>N</w:t>
      </w:r>
      <w:r w:rsidRPr="00021226">
        <w:rPr>
          <w:rFonts w:ascii="Times New Roman" w:hAnsi="Times New Roman" w:cs="Times New Roman"/>
          <w:i/>
          <w:vertAlign w:val="subscript"/>
        </w:rPr>
        <w:t>tot</w:t>
      </w:r>
      <w:r w:rsidRPr="00021226">
        <w:rPr>
          <w:rFonts w:ascii="Times New Roman" w:hAnsi="Times New Roman" w:cs="Times New Roman"/>
        </w:rPr>
        <w:t xml:space="preserve">, кН, от действия ветра и течения на пришвартованное судно, </w:t>
      </w:r>
      <w:r w:rsidRPr="00021226">
        <w:rPr>
          <w:rFonts w:ascii="Times New Roman" w:hAnsi="Times New Roman" w:cs="Times New Roman"/>
        </w:rPr>
        <w:lastRenderedPageBreak/>
        <w:t xml:space="preserve">определенной согласно </w:t>
      </w:r>
      <w:hyperlink w:anchor="P661">
        <w:r w:rsidRPr="00021226">
          <w:rPr>
            <w:rFonts w:ascii="Times New Roman" w:hAnsi="Times New Roman" w:cs="Times New Roman"/>
          </w:rPr>
          <w:t>6.4</w:t>
        </w:r>
      </w:hyperlink>
      <w:r w:rsidRPr="00021226">
        <w:rPr>
          <w:rFonts w:ascii="Times New Roman" w:hAnsi="Times New Roman" w:cs="Times New Roman"/>
        </w:rPr>
        <w:t xml:space="preserve"> - </w:t>
      </w:r>
      <w:hyperlink w:anchor="P695">
        <w:r w:rsidRPr="00021226">
          <w:rPr>
            <w:rFonts w:ascii="Times New Roman" w:hAnsi="Times New Roman" w:cs="Times New Roman"/>
          </w:rPr>
          <w:t>6.5</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Примечание - Более точное определение усилий в швартовых с учетом конкретной схемы швартовки судна выполняется по формулам </w:t>
      </w:r>
      <w:hyperlink w:anchor="P4085">
        <w:r w:rsidRPr="00021226">
          <w:rPr>
            <w:rFonts w:ascii="Times New Roman" w:hAnsi="Times New Roman" w:cs="Times New Roman"/>
          </w:rPr>
          <w:t>приложения Н</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46" w:name="P922"/>
      <w:bookmarkEnd w:id="46"/>
      <w:r w:rsidRPr="00021226">
        <w:rPr>
          <w:rFonts w:ascii="Times New Roman" w:hAnsi="Times New Roman" w:cs="Times New Roman"/>
        </w:rPr>
        <w:t xml:space="preserve">6.12 Для причалов, состоящих из технологической площадки и отдельно стоящих палов, нагрузки на палы от воздействий ветра, течения, определенные согласно </w:t>
      </w:r>
      <w:hyperlink w:anchor="P661">
        <w:r w:rsidRPr="00021226">
          <w:rPr>
            <w:rFonts w:ascii="Times New Roman" w:hAnsi="Times New Roman" w:cs="Times New Roman"/>
          </w:rPr>
          <w:t>6.4</w:t>
        </w:r>
      </w:hyperlink>
      <w:r w:rsidRPr="00021226">
        <w:rPr>
          <w:rFonts w:ascii="Times New Roman" w:hAnsi="Times New Roman" w:cs="Times New Roman"/>
        </w:rPr>
        <w:t xml:space="preserve"> - </w:t>
      </w:r>
      <w:hyperlink w:anchor="P695">
        <w:r w:rsidRPr="00021226">
          <w:rPr>
            <w:rFonts w:ascii="Times New Roman" w:hAnsi="Times New Roman" w:cs="Times New Roman"/>
          </w:rPr>
          <w:t>6.5</w:t>
        </w:r>
      </w:hyperlink>
      <w:r w:rsidRPr="00021226">
        <w:rPr>
          <w:rFonts w:ascii="Times New Roman" w:hAnsi="Times New Roman" w:cs="Times New Roman"/>
        </w:rPr>
        <w:t>, должны распределяться между группами швартовых следующим образом: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0,8</w:t>
      </w:r>
      <w:r w:rsidRPr="00021226">
        <w:rPr>
          <w:rFonts w:ascii="Times New Roman" w:hAnsi="Times New Roman" w:cs="Times New Roman"/>
          <w:i/>
        </w:rPr>
        <w:t>Q</w:t>
      </w:r>
      <w:r w:rsidRPr="00021226">
        <w:rPr>
          <w:rFonts w:ascii="Times New Roman" w:hAnsi="Times New Roman" w:cs="Times New Roman"/>
          <w:i/>
          <w:vertAlign w:val="subscript"/>
        </w:rPr>
        <w:t>tot</w:t>
      </w:r>
      <w:r w:rsidRPr="00021226">
        <w:rPr>
          <w:rFonts w:ascii="Times New Roman" w:hAnsi="Times New Roman" w:cs="Times New Roman"/>
        </w:rPr>
        <w:t>, кН - для носовых и кормовых продольных и прижимных канатов;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0,6</w:t>
      </w:r>
      <w:r w:rsidRPr="00021226">
        <w:rPr>
          <w:rFonts w:ascii="Times New Roman" w:hAnsi="Times New Roman" w:cs="Times New Roman"/>
          <w:i/>
        </w:rPr>
        <w:t>Q</w:t>
      </w:r>
      <w:r w:rsidRPr="00021226">
        <w:rPr>
          <w:rFonts w:ascii="Times New Roman" w:hAnsi="Times New Roman" w:cs="Times New Roman"/>
          <w:i/>
          <w:vertAlign w:val="subscript"/>
        </w:rPr>
        <w:t>tot</w:t>
      </w:r>
      <w:r w:rsidRPr="00021226">
        <w:rPr>
          <w:rFonts w:ascii="Times New Roman" w:hAnsi="Times New Roman" w:cs="Times New Roman"/>
        </w:rPr>
        <w:t>, кН - для шпрингов.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Если каждая группа швартовов заводится на несколько палов, то распределение усилий между ними принимается равномерным. Значения углов </w:t>
      </w:r>
      <w:r w:rsidRPr="00021226">
        <w:rPr>
          <w:rFonts w:ascii="Times New Roman" w:hAnsi="Times New Roman" w:cs="Times New Roman"/>
          <w:noProof/>
        </w:rPr>
        <w:drawing>
          <wp:inline distT="0" distB="0" distL="0" distR="0">
            <wp:extent cx="152400" cy="1371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6"/>
        </w:rPr>
        <w:drawing>
          <wp:inline distT="0" distB="0" distL="0" distR="0">
            <wp:extent cx="152400" cy="20510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rsidRPr="00021226">
        <w:rPr>
          <w:rFonts w:ascii="Times New Roman" w:hAnsi="Times New Roman" w:cs="Times New Roman"/>
        </w:rPr>
        <w:t xml:space="preserve"> </w:t>
      </w:r>
      <w:hyperlink w:anchor="P835">
        <w:r w:rsidRPr="00021226">
          <w:rPr>
            <w:rFonts w:ascii="Times New Roman" w:hAnsi="Times New Roman" w:cs="Times New Roman"/>
          </w:rPr>
          <w:t>(рисунок 17)</w:t>
        </w:r>
      </w:hyperlink>
      <w:r w:rsidRPr="00021226">
        <w:rPr>
          <w:rFonts w:ascii="Times New Roman" w:hAnsi="Times New Roman" w:cs="Times New Roman"/>
        </w:rPr>
        <w:t xml:space="preserve"> и число работающих тумб следует устанавливать по расположению швартовных палов.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1 Волновую составляющую нагрузки на причал от натяжения швартовов следует учитывать на основе апробированных на практике динамических методов расчетов качки пришвартованного судна на волнении или на основе модельных испытаний. Для предварительных оценок применяется методика, приведенная в </w:t>
      </w:r>
      <w:hyperlink w:anchor="P3622">
        <w:r w:rsidRPr="00021226">
          <w:rPr>
            <w:rFonts w:ascii="Times New Roman" w:hAnsi="Times New Roman" w:cs="Times New Roman"/>
          </w:rPr>
          <w:t>приложении Л</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2 Для сплошных причалов при рассмотрении случаев, когда ветер направлен от причала в сторону акватории, волновая составляющая нагрузки на причал от натяжения швартовов не учитывается.</w:t>
      </w:r>
    </w:p>
    <w:p w:rsidR="00F92775" w:rsidRPr="00021226" w:rsidRDefault="00F92775">
      <w:pPr>
        <w:pStyle w:val="ConsPlusNormal"/>
        <w:ind w:firstLine="540"/>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Размывающее действие от винтов судовых движителей</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6.13 При расчете гидротехнических сооружений следует учитывать размывающее действие на дно и основания сооружений основных судовых движителей и подруливающих устройств (ПУ).</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Поток за работающим винтом условно разделяется на несколько участков (рисунок 17а): участок формирования струи; основной участок распространения свободной струи; участок струи, взаимодействующей со свободной поверхностью или с поверхностью дна. Отдельно рассматриваются случаи взаимодействия струи с вертикальной стенкой, с наклонной стенкой, с опорной частью швартовных палов, с откосной частью берега.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74"/>
        </w:rPr>
        <w:drawing>
          <wp:inline distT="0" distB="0" distL="0" distR="0">
            <wp:extent cx="5010785" cy="234061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5010785" cy="234061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47" w:name="P937"/>
      <w:bookmarkEnd w:id="47"/>
      <w:r w:rsidRPr="00021226">
        <w:rPr>
          <w:rFonts w:ascii="Times New Roman" w:hAnsi="Times New Roman" w:cs="Times New Roman"/>
          <w:b/>
          <w:i/>
        </w:rPr>
        <w:t>Рисунок 17а -</w:t>
      </w:r>
      <w:r w:rsidRPr="00021226">
        <w:rPr>
          <w:rFonts w:ascii="Times New Roman" w:hAnsi="Times New Roman" w:cs="Times New Roman"/>
        </w:rPr>
        <w:t xml:space="preserve"> </w:t>
      </w:r>
      <w:r w:rsidRPr="00021226">
        <w:rPr>
          <w:rFonts w:ascii="Times New Roman" w:hAnsi="Times New Roman" w:cs="Times New Roman"/>
          <w:b/>
        </w:rPr>
        <w:t>Участки потока при работе движителя судна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6.13 введен </w:t>
      </w:r>
      <w:hyperlink r:id="rId185">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6.14 Скорость потока за работающим винтом </w:t>
      </w:r>
      <w:r w:rsidRPr="00021226">
        <w:rPr>
          <w:rFonts w:ascii="Times New Roman" w:hAnsi="Times New Roman" w:cs="Times New Roman"/>
          <w:i/>
        </w:rPr>
        <w:t>V</w:t>
      </w:r>
      <w:r w:rsidRPr="00021226">
        <w:rPr>
          <w:rFonts w:ascii="Times New Roman" w:hAnsi="Times New Roman" w:cs="Times New Roman"/>
          <w:vertAlign w:val="subscript"/>
        </w:rPr>
        <w:t>0</w:t>
      </w:r>
      <w:r w:rsidRPr="00021226">
        <w:rPr>
          <w:rFonts w:ascii="Times New Roman" w:hAnsi="Times New Roman" w:cs="Times New Roman"/>
        </w:rPr>
        <w:t>, м/с, определяется согласно соотношению</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2"/>
        </w:rPr>
        <w:lastRenderedPageBreak/>
        <w:drawing>
          <wp:inline distT="0" distB="0" distL="0" distR="0">
            <wp:extent cx="1209675" cy="54292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a:ln>
                      <a:noFill/>
                    </a:ln>
                  </pic:spPr>
                </pic:pic>
              </a:graphicData>
            </a:graphic>
          </wp:inline>
        </w:drawing>
      </w:r>
      <w:r w:rsidRPr="00021226">
        <w:rPr>
          <w:rFonts w:ascii="Times New Roman" w:hAnsi="Times New Roman" w:cs="Times New Roman"/>
        </w:rPr>
        <w:t xml:space="preserve"> (47а)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P</w:t>
      </w:r>
      <w:r w:rsidRPr="00021226">
        <w:rPr>
          <w:rFonts w:ascii="Times New Roman" w:hAnsi="Times New Roman" w:cs="Times New Roman"/>
          <w:i/>
          <w:vertAlign w:val="subscript"/>
        </w:rPr>
        <w:t>D</w:t>
      </w:r>
      <w:r w:rsidRPr="00021226">
        <w:rPr>
          <w:rFonts w:ascii="Times New Roman" w:hAnsi="Times New Roman" w:cs="Times New Roman"/>
        </w:rPr>
        <w:t xml:space="preserve"> - максимальная мощность винта, кВт;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i/>
          <w:vertAlign w:val="subscript"/>
        </w:rPr>
        <w:t>p</w:t>
      </w:r>
      <w:r w:rsidRPr="00021226">
        <w:rPr>
          <w:rFonts w:ascii="Times New Roman" w:hAnsi="Times New Roman" w:cs="Times New Roman"/>
        </w:rPr>
        <w:t xml:space="preserve"> - задействованная доля мощности;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i/>
          <w:vertAlign w:val="subscript"/>
        </w:rPr>
        <w:t>p</w:t>
      </w:r>
      <w:r w:rsidRPr="00021226">
        <w:rPr>
          <w:rFonts w:ascii="Times New Roman" w:hAnsi="Times New Roman" w:cs="Times New Roman"/>
        </w:rPr>
        <w:t xml:space="preserve"> - диаметр винта судна,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2"/>
        </w:rPr>
        <w:drawing>
          <wp:inline distT="0" distB="0" distL="0" distR="0">
            <wp:extent cx="152400" cy="16192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21226">
        <w:rPr>
          <w:rFonts w:ascii="Times New Roman" w:hAnsi="Times New Roman" w:cs="Times New Roman"/>
        </w:rPr>
        <w:t xml:space="preserve"> - плотность воды, т/м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vertAlign w:val="subscript"/>
        </w:rPr>
        <w:t>3</w:t>
      </w:r>
      <w:r w:rsidRPr="00021226">
        <w:rPr>
          <w:rFonts w:ascii="Times New Roman" w:hAnsi="Times New Roman" w:cs="Times New Roman"/>
        </w:rPr>
        <w:t xml:space="preserve"> - коэффициент равный 1,48 для открытых винтов и 1,17 для винтов в направляющей насадке.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 конце начального участка формирования струи (на расстоянии </w:t>
      </w:r>
      <w:r w:rsidRPr="00021226">
        <w:rPr>
          <w:rFonts w:ascii="Times New Roman" w:hAnsi="Times New Roman" w:cs="Times New Roman"/>
          <w:i/>
        </w:rPr>
        <w:t>x</w:t>
      </w:r>
      <w:r w:rsidRPr="00021226">
        <w:rPr>
          <w:rFonts w:ascii="Times New Roman" w:hAnsi="Times New Roman" w:cs="Times New Roman"/>
          <w:vertAlign w:val="subscript"/>
        </w:rPr>
        <w:t>0</w:t>
      </w:r>
      <w:r w:rsidRPr="00021226">
        <w:rPr>
          <w:rFonts w:ascii="Times New Roman" w:hAnsi="Times New Roman" w:cs="Times New Roman"/>
        </w:rPr>
        <w:t xml:space="preserve"> = 2,6</w:t>
      </w:r>
      <w:r w:rsidRPr="00021226">
        <w:rPr>
          <w:rFonts w:ascii="Times New Roman" w:hAnsi="Times New Roman" w:cs="Times New Roman"/>
          <w:i/>
        </w:rPr>
        <w:t>D</w:t>
      </w:r>
      <w:r w:rsidRPr="00021226">
        <w:rPr>
          <w:rFonts w:ascii="Times New Roman" w:hAnsi="Times New Roman" w:cs="Times New Roman"/>
          <w:i/>
          <w:vertAlign w:val="subscript"/>
        </w:rPr>
        <w:t>p</w:t>
      </w:r>
      <w:r w:rsidRPr="00021226">
        <w:rPr>
          <w:rFonts w:ascii="Times New Roman" w:hAnsi="Times New Roman" w:cs="Times New Roman"/>
        </w:rPr>
        <w:t xml:space="preserve"> от винта) скорость потока на оси винта равна </w:t>
      </w:r>
      <w:r w:rsidRPr="00021226">
        <w:rPr>
          <w:rFonts w:ascii="Times New Roman" w:hAnsi="Times New Roman" w:cs="Times New Roman"/>
          <w:i/>
        </w:rPr>
        <w:t>V</w:t>
      </w:r>
      <w:r w:rsidRPr="00021226">
        <w:rPr>
          <w:rFonts w:ascii="Times New Roman" w:hAnsi="Times New Roman" w:cs="Times New Roman"/>
          <w:vertAlign w:val="subscript"/>
        </w:rPr>
        <w:t>0</w:t>
      </w:r>
      <w:r w:rsidRPr="00021226">
        <w:rPr>
          <w:rFonts w:ascii="Times New Roman" w:hAnsi="Times New Roman" w:cs="Times New Roman"/>
        </w:rPr>
        <w:t xml:space="preserve">, м/с </w:t>
      </w:r>
      <w:hyperlink w:anchor="P937">
        <w:r w:rsidRPr="00021226">
          <w:rPr>
            <w:rFonts w:ascii="Times New Roman" w:hAnsi="Times New Roman" w:cs="Times New Roman"/>
          </w:rPr>
          <w:t>(рисунок 17а)</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6.14 введен </w:t>
      </w:r>
      <w:hyperlink r:id="rId188">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6.15 Максимальная придонная скорость потока при работающем винтовом движителе судна без учета взаимодействия струи с причальными сооружениями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м/с,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48" w:name="P953"/>
      <w:bookmarkEnd w:id="48"/>
      <w:r w:rsidRPr="00021226">
        <w:rPr>
          <w:rFonts w:ascii="Times New Roman" w:hAnsi="Times New Roman" w:cs="Times New Roman"/>
          <w:noProof/>
          <w:position w:val="-32"/>
        </w:rPr>
        <w:drawing>
          <wp:inline distT="0" distB="0" distL="0" distR="0">
            <wp:extent cx="1257300" cy="54292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57300" cy="542925"/>
                    </a:xfrm>
                    <a:prstGeom prst="rect">
                      <a:avLst/>
                    </a:prstGeom>
                    <a:noFill/>
                    <a:ln>
                      <a:noFill/>
                    </a:ln>
                  </pic:spPr>
                </pic:pic>
              </a:graphicData>
            </a:graphic>
          </wp:inline>
        </w:drawing>
      </w:r>
      <w:r w:rsidRPr="00021226">
        <w:rPr>
          <w:rFonts w:ascii="Times New Roman" w:hAnsi="Times New Roman" w:cs="Times New Roman"/>
        </w:rPr>
        <w:t xml:space="preserve"> (47б)</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E</w:t>
      </w:r>
      <w:r w:rsidRPr="00021226">
        <w:rPr>
          <w:rFonts w:ascii="Times New Roman" w:hAnsi="Times New Roman" w:cs="Times New Roman"/>
        </w:rPr>
        <w:t xml:space="preserve"> = 0,71; </w:t>
      </w:r>
      <w:r w:rsidRPr="00021226">
        <w:rPr>
          <w:rFonts w:ascii="Times New Roman" w:hAnsi="Times New Roman" w:cs="Times New Roman"/>
          <w:i/>
        </w:rPr>
        <w:t>b</w:t>
      </w:r>
      <w:r w:rsidRPr="00021226">
        <w:rPr>
          <w:rFonts w:ascii="Times New Roman" w:hAnsi="Times New Roman" w:cs="Times New Roman"/>
        </w:rPr>
        <w:t xml:space="preserve"> = 1,0 для морских судов с рулевым устройством;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E</w:t>
      </w:r>
      <w:r w:rsidRPr="00021226">
        <w:rPr>
          <w:rFonts w:ascii="Times New Roman" w:hAnsi="Times New Roman" w:cs="Times New Roman"/>
        </w:rPr>
        <w:t xml:space="preserve"> = 0,42; </w:t>
      </w:r>
      <w:r w:rsidRPr="00021226">
        <w:rPr>
          <w:rFonts w:ascii="Times New Roman" w:hAnsi="Times New Roman" w:cs="Times New Roman"/>
          <w:i/>
        </w:rPr>
        <w:t>b</w:t>
      </w:r>
      <w:r w:rsidRPr="00021226">
        <w:rPr>
          <w:rFonts w:ascii="Times New Roman" w:hAnsi="Times New Roman" w:cs="Times New Roman"/>
        </w:rPr>
        <w:t xml:space="preserve"> = 1,0 для морских судов без рулевого устройства;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E</w:t>
      </w:r>
      <w:r w:rsidRPr="00021226">
        <w:rPr>
          <w:rFonts w:ascii="Times New Roman" w:hAnsi="Times New Roman" w:cs="Times New Roman"/>
        </w:rPr>
        <w:t xml:space="preserve"> = 0,25; </w:t>
      </w:r>
      <w:r w:rsidRPr="00021226">
        <w:rPr>
          <w:rFonts w:ascii="Times New Roman" w:hAnsi="Times New Roman" w:cs="Times New Roman"/>
          <w:i/>
        </w:rPr>
        <w:t>b</w:t>
      </w:r>
      <w:r w:rsidRPr="00021226">
        <w:rPr>
          <w:rFonts w:ascii="Times New Roman" w:hAnsi="Times New Roman" w:cs="Times New Roman"/>
        </w:rPr>
        <w:t xml:space="preserve"> = 1,0 для речных судов типа катамаран и двойным рулем;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E</w:t>
      </w:r>
      <w:r w:rsidRPr="00021226">
        <w:rPr>
          <w:rFonts w:ascii="Times New Roman" w:hAnsi="Times New Roman" w:cs="Times New Roman"/>
        </w:rPr>
        <w:t xml:space="preserve"> = 0,42; </w:t>
      </w:r>
      <w:r w:rsidRPr="00021226">
        <w:rPr>
          <w:rFonts w:ascii="Times New Roman" w:hAnsi="Times New Roman" w:cs="Times New Roman"/>
          <w:i/>
        </w:rPr>
        <w:t>b</w:t>
      </w:r>
      <w:r w:rsidRPr="00021226">
        <w:rPr>
          <w:rFonts w:ascii="Times New Roman" w:hAnsi="Times New Roman" w:cs="Times New Roman"/>
        </w:rPr>
        <w:t xml:space="preserve"> = 0,275 для морских судов со сдвоенным винтом и центральным рулем;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E</w:t>
      </w:r>
      <w:r w:rsidRPr="00021226">
        <w:rPr>
          <w:rFonts w:ascii="Times New Roman" w:hAnsi="Times New Roman" w:cs="Times New Roman"/>
        </w:rPr>
        <w:t xml:space="preserve"> = 0,52; </w:t>
      </w:r>
      <w:r w:rsidRPr="00021226">
        <w:rPr>
          <w:rFonts w:ascii="Times New Roman" w:hAnsi="Times New Roman" w:cs="Times New Roman"/>
          <w:i/>
        </w:rPr>
        <w:t>b</w:t>
      </w:r>
      <w:r w:rsidRPr="00021226">
        <w:rPr>
          <w:rFonts w:ascii="Times New Roman" w:hAnsi="Times New Roman" w:cs="Times New Roman"/>
        </w:rPr>
        <w:t xml:space="preserve"> = 0,275 для морских судов со сдвоенным винтом и двойным рулем.</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6.15 введен </w:t>
      </w:r>
      <w:hyperlink r:id="rId190">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6.16 Максимальная придонная скорость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xml:space="preserve">, м/с, от работы ПУ при наличии вертикальной стенки </w:t>
      </w:r>
      <w:hyperlink w:anchor="P971">
        <w:r w:rsidRPr="00021226">
          <w:rPr>
            <w:rFonts w:ascii="Times New Roman" w:hAnsi="Times New Roman" w:cs="Times New Roman"/>
          </w:rPr>
          <w:t>(рисунок 17б)</w:t>
        </w:r>
      </w:hyperlink>
      <w:r w:rsidRPr="00021226">
        <w:rPr>
          <w:rFonts w:ascii="Times New Roman" w:hAnsi="Times New Roman" w:cs="Times New Roman"/>
        </w:rPr>
        <w:t xml:space="preserve"> определяется на основе соотношения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49" w:name="P963"/>
      <w:bookmarkEnd w:id="49"/>
      <w:r w:rsidRPr="00021226">
        <w:rPr>
          <w:rFonts w:ascii="Times New Roman" w:hAnsi="Times New Roman" w:cs="Times New Roman"/>
          <w:noProof/>
          <w:position w:val="-23"/>
        </w:rPr>
        <w:drawing>
          <wp:inline distT="0" distB="0" distL="0" distR="0">
            <wp:extent cx="1381125" cy="42862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r w:rsidRPr="00021226">
        <w:rPr>
          <w:rFonts w:ascii="Times New Roman" w:hAnsi="Times New Roman" w:cs="Times New Roman"/>
        </w:rPr>
        <w:t xml:space="preserve"> (47в)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D</w:t>
      </w:r>
      <w:r w:rsidRPr="00021226">
        <w:rPr>
          <w:rFonts w:ascii="Times New Roman" w:hAnsi="Times New Roman" w:cs="Times New Roman"/>
          <w:i/>
          <w:vertAlign w:val="subscript"/>
        </w:rPr>
        <w:t>t</w:t>
      </w:r>
      <w:r w:rsidRPr="00021226">
        <w:rPr>
          <w:rFonts w:ascii="Times New Roman" w:hAnsi="Times New Roman" w:cs="Times New Roman"/>
        </w:rPr>
        <w:t xml:space="preserve"> - диаметр ПУ,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L</w:t>
      </w:r>
      <w:r w:rsidRPr="00021226">
        <w:rPr>
          <w:rFonts w:ascii="Times New Roman" w:hAnsi="Times New Roman" w:cs="Times New Roman"/>
        </w:rPr>
        <w:t xml:space="preserve"> - расстояние между стенкой и краем туннеля ПУ,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200025" cy="22860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021226">
        <w:rPr>
          <w:rFonts w:ascii="Times New Roman" w:hAnsi="Times New Roman" w:cs="Times New Roman"/>
        </w:rPr>
        <w:t xml:space="preserve"> - коэффициент, определяемый на основе графиков </w:t>
      </w:r>
      <w:hyperlink w:anchor="P978">
        <w:r w:rsidRPr="00021226">
          <w:rPr>
            <w:rFonts w:ascii="Times New Roman" w:hAnsi="Times New Roman" w:cs="Times New Roman"/>
          </w:rPr>
          <w:t>рисунка 17в</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7"/>
        </w:rPr>
        <w:lastRenderedPageBreak/>
        <w:drawing>
          <wp:inline distT="0" distB="0" distL="0" distR="0">
            <wp:extent cx="4740910" cy="289433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4740910" cy="289433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50" w:name="P971"/>
      <w:bookmarkEnd w:id="50"/>
      <w:r w:rsidRPr="00021226">
        <w:rPr>
          <w:rFonts w:ascii="Times New Roman" w:hAnsi="Times New Roman" w:cs="Times New Roman"/>
          <w:b/>
          <w:i/>
        </w:rPr>
        <w:t>Рисунок 17б -</w:t>
      </w:r>
      <w:r w:rsidRPr="00021226">
        <w:rPr>
          <w:rFonts w:ascii="Times New Roman" w:hAnsi="Times New Roman" w:cs="Times New Roman"/>
        </w:rPr>
        <w:t xml:space="preserve"> </w:t>
      </w:r>
      <w:r w:rsidRPr="00021226">
        <w:rPr>
          <w:rFonts w:ascii="Times New Roman" w:hAnsi="Times New Roman" w:cs="Times New Roman"/>
          <w:b/>
        </w:rPr>
        <w:t>Схема взаимодействия струи от поперечного ПУ</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с вертикальной стенкой</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67"/>
        </w:rPr>
        <w:drawing>
          <wp:inline distT="0" distB="0" distL="0" distR="0">
            <wp:extent cx="4316095" cy="224917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4316095" cy="224917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51" w:name="P978"/>
      <w:bookmarkEnd w:id="51"/>
      <w:r w:rsidRPr="00021226">
        <w:rPr>
          <w:rFonts w:ascii="Times New Roman" w:hAnsi="Times New Roman" w:cs="Times New Roman"/>
          <w:b/>
          <w:i/>
        </w:rPr>
        <w:t>Рисунок 17в -</w:t>
      </w:r>
      <w:r w:rsidRPr="00021226">
        <w:rPr>
          <w:rFonts w:ascii="Times New Roman" w:hAnsi="Times New Roman" w:cs="Times New Roman"/>
        </w:rPr>
        <w:t xml:space="preserve"> </w:t>
      </w:r>
      <w:r w:rsidRPr="00021226">
        <w:rPr>
          <w:rFonts w:ascii="Times New Roman" w:hAnsi="Times New Roman" w:cs="Times New Roman"/>
          <w:b/>
        </w:rPr>
        <w:t xml:space="preserve">Зависимость коэффициента </w:t>
      </w:r>
      <w:r w:rsidRPr="00021226">
        <w:rPr>
          <w:rFonts w:ascii="Times New Roman" w:hAnsi="Times New Roman" w:cs="Times New Roman"/>
          <w:noProof/>
          <w:position w:val="-8"/>
        </w:rPr>
        <w:drawing>
          <wp:inline distT="0" distB="0" distL="0" distR="0">
            <wp:extent cx="200025" cy="22860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021226">
        <w:rPr>
          <w:rFonts w:ascii="Times New Roman" w:hAnsi="Times New Roman" w:cs="Times New Roman"/>
          <w:b/>
        </w:rPr>
        <w:t>, от расстояния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до стенки</w:t>
      </w:r>
      <w:r w:rsidRPr="00021226">
        <w:rPr>
          <w:rFonts w:ascii="Times New Roman" w:hAnsi="Times New Roman" w:cs="Times New Roman"/>
        </w:rPr>
        <w:t xml:space="preserve"> </w:t>
      </w:r>
      <w:r w:rsidRPr="00021226">
        <w:rPr>
          <w:rFonts w:ascii="Times New Roman" w:hAnsi="Times New Roman" w:cs="Times New Roman"/>
          <w:b/>
          <w:i/>
        </w:rPr>
        <w:t>L</w:t>
      </w:r>
      <w:r w:rsidRPr="00021226">
        <w:rPr>
          <w:rFonts w:ascii="Times New Roman" w:hAnsi="Times New Roman" w:cs="Times New Roman"/>
        </w:rPr>
        <w:t xml:space="preserve"> </w:t>
      </w:r>
      <w:r w:rsidRPr="00021226">
        <w:rPr>
          <w:rFonts w:ascii="Times New Roman" w:hAnsi="Times New Roman" w:cs="Times New Roman"/>
          <w:b/>
        </w:rPr>
        <w:t>и от расстояния до дна</w:t>
      </w:r>
      <w:r w:rsidRPr="00021226">
        <w:rPr>
          <w:rFonts w:ascii="Times New Roman" w:hAnsi="Times New Roman" w:cs="Times New Roman"/>
        </w:rPr>
        <w:t xml:space="preserve"> </w:t>
      </w:r>
      <w:r w:rsidRPr="00021226">
        <w:rPr>
          <w:rFonts w:ascii="Times New Roman" w:hAnsi="Times New Roman" w:cs="Times New Roman"/>
          <w:b/>
          <w:i/>
        </w:rPr>
        <w:t>h</w:t>
      </w:r>
      <w:r w:rsidRPr="00021226">
        <w:rPr>
          <w:rFonts w:ascii="Times New Roman" w:hAnsi="Times New Roman" w:cs="Times New Roman"/>
          <w:b/>
          <w:i/>
          <w:vertAlign w:val="subscript"/>
        </w:rPr>
        <w:t>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6.16 введен </w:t>
      </w:r>
      <w:hyperlink r:id="rId196">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6.17 Устойчивость грунта, слагающего дно акватории вблизи сооружения, подверженного воздействию струй от судовых винтов, оценивается сравнением придонной максимальной скорости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xml:space="preserve">, м/с </w:t>
      </w:r>
      <w:hyperlink w:anchor="P953">
        <w:r w:rsidRPr="00021226">
          <w:rPr>
            <w:rFonts w:ascii="Times New Roman" w:hAnsi="Times New Roman" w:cs="Times New Roman"/>
          </w:rPr>
          <w:t>(47б)</w:t>
        </w:r>
      </w:hyperlink>
      <w:r w:rsidRPr="00021226">
        <w:rPr>
          <w:rFonts w:ascii="Times New Roman" w:hAnsi="Times New Roman" w:cs="Times New Roman"/>
        </w:rPr>
        <w:t xml:space="preserve">, </w:t>
      </w:r>
      <w:hyperlink w:anchor="P963">
        <w:r w:rsidRPr="00021226">
          <w:rPr>
            <w:rFonts w:ascii="Times New Roman" w:hAnsi="Times New Roman" w:cs="Times New Roman"/>
          </w:rPr>
          <w:t>(47в)</w:t>
        </w:r>
      </w:hyperlink>
      <w:r w:rsidRPr="00021226">
        <w:rPr>
          <w:rFonts w:ascii="Times New Roman" w:hAnsi="Times New Roman" w:cs="Times New Roman"/>
        </w:rPr>
        <w:t xml:space="preserve"> и значения неразмывающей придонной скорости течения для грунта, слагающего дно.</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Крупность камня защитного слоя определяется на основе соотношения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8"/>
        </w:rPr>
        <w:drawing>
          <wp:inline distT="0" distB="0" distL="0" distR="0">
            <wp:extent cx="1295400" cy="48577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r w:rsidRPr="00021226">
        <w:rPr>
          <w:rFonts w:ascii="Times New Roman" w:hAnsi="Times New Roman" w:cs="Times New Roman"/>
        </w:rPr>
        <w:t xml:space="preserve"> (47г)</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D</w:t>
      </w:r>
      <w:r w:rsidRPr="00021226">
        <w:rPr>
          <w:rFonts w:ascii="Times New Roman" w:hAnsi="Times New Roman" w:cs="Times New Roman"/>
          <w:vertAlign w:val="subscript"/>
        </w:rPr>
        <w:t>50</w:t>
      </w:r>
      <w:r w:rsidRPr="00021226">
        <w:rPr>
          <w:rFonts w:ascii="Times New Roman" w:hAnsi="Times New Roman" w:cs="Times New Roman"/>
        </w:rPr>
        <w:t xml:space="preserve"> - средний диаметр камня защитного слоя, м, обеспечивающий статическую защиту;</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i/>
          <w:vertAlign w:val="subscript"/>
        </w:rPr>
        <w:t>s</w:t>
      </w:r>
      <w:r w:rsidRPr="00021226">
        <w:rPr>
          <w:rFonts w:ascii="Times New Roman" w:hAnsi="Times New Roman" w:cs="Times New Roman"/>
        </w:rPr>
        <w:t xml:space="preserve"> - коэффициент, равный 1,23 при отсутствии рулевой группы за винтом и равный 0,64 при наличии рулевой группы за винтом;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lastRenderedPageBreak/>
        <w:drawing>
          <wp:inline distT="0" distB="0" distL="0" distR="0">
            <wp:extent cx="200025" cy="22860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021226">
        <w:rPr>
          <w:rFonts w:ascii="Times New Roman" w:hAnsi="Times New Roman" w:cs="Times New Roman"/>
        </w:rPr>
        <w:t xml:space="preserve"> - плотность камня, т/м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6.17 введен </w:t>
      </w:r>
      <w:hyperlink r:id="rId199">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6.18 При рассмотрении взаимодействия струи от винтового движителя с основанием швартовного пала максимальную придонную скорость вблизи свай следует удваивать. При рассмотрении совместной работы двух или трех движителей (</w:t>
      </w:r>
      <w:r w:rsidRPr="00021226">
        <w:rPr>
          <w:rFonts w:ascii="Times New Roman" w:hAnsi="Times New Roman" w:cs="Times New Roman"/>
          <w:i/>
        </w:rPr>
        <w:t>n</w:t>
      </w:r>
      <w:r w:rsidRPr="00021226">
        <w:rPr>
          <w:rFonts w:ascii="Times New Roman" w:hAnsi="Times New Roman" w:cs="Times New Roman"/>
        </w:rPr>
        <w:t xml:space="preserve"> = 2 - 3) придонные скорости следует увеличивать в </w:t>
      </w:r>
      <w:r w:rsidRPr="00021226">
        <w:rPr>
          <w:rFonts w:ascii="Times New Roman" w:hAnsi="Times New Roman" w:cs="Times New Roman"/>
          <w:noProof/>
          <w:position w:val="-8"/>
        </w:rPr>
        <w:drawing>
          <wp:inline distT="0" distB="0" distL="0" distR="0">
            <wp:extent cx="238125" cy="22860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021226">
        <w:rPr>
          <w:rFonts w:ascii="Times New Roman" w:hAnsi="Times New Roman" w:cs="Times New Roman"/>
        </w:rPr>
        <w:t xml:space="preserve"> раз.</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6.18 введен </w:t>
      </w:r>
      <w:hyperlink r:id="rId201">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6.19 Размеры участка вдоль причального сооружения, который должен быть защищен от размыва, определяются: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размерами участка воздействия струй от поперечного ПУ и (или) основного движителя в зависимости от регламента выполнения операций причаливания и отчаливания;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шириной полосы грунта необходимого для обеспечения устойчивости сооружения.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Длину защиты от размыва вдоль причала следует задавать равной длине расчетного судна, увеличенной не менее, чем на 50 м перед его носом и на 50 м позади кормы. Кроме того, длина защиты дна от размыва вдоль причала может быть увеличена в зависимости от организации постановки судна к причалу и отхода от него. Если место швартовки постоянно, то и воздействие струй от движителей всегда будет на одних и тех же местах. В этом случае можно использовать соотношения </w:t>
      </w:r>
      <w:hyperlink w:anchor="P1004">
        <w:r w:rsidRPr="00021226">
          <w:rPr>
            <w:rFonts w:ascii="Times New Roman" w:hAnsi="Times New Roman" w:cs="Times New Roman"/>
          </w:rPr>
          <w:t>(рисунок 17г)</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46"/>
        </w:rPr>
        <w:drawing>
          <wp:inline distT="0" distB="0" distL="0" distR="0">
            <wp:extent cx="942975" cy="71437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42975" cy="714375"/>
                    </a:xfrm>
                    <a:prstGeom prst="rect">
                      <a:avLst/>
                    </a:prstGeom>
                    <a:noFill/>
                    <a:ln>
                      <a:noFill/>
                    </a:ln>
                  </pic:spPr>
                </pic:pic>
              </a:graphicData>
            </a:graphic>
          </wp:inline>
        </w:drawing>
      </w:r>
      <w:r w:rsidRPr="00021226">
        <w:rPr>
          <w:rFonts w:ascii="Times New Roman" w:hAnsi="Times New Roman" w:cs="Times New Roman"/>
        </w:rPr>
        <w:t xml:space="preserve"> (47д)</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коэффициент </w:t>
      </w:r>
      <w:r w:rsidRPr="00021226">
        <w:rPr>
          <w:rFonts w:ascii="Times New Roman" w:hAnsi="Times New Roman" w:cs="Times New Roman"/>
          <w:i/>
        </w:rPr>
        <w:t>a</w:t>
      </w:r>
      <w:r w:rsidRPr="00021226">
        <w:rPr>
          <w:rFonts w:ascii="Times New Roman" w:hAnsi="Times New Roman" w:cs="Times New Roman"/>
        </w:rPr>
        <w:t xml:space="preserve"> принимает значение от 3 до 4; коэффициент </w:t>
      </w:r>
      <w:r w:rsidRPr="00021226">
        <w:rPr>
          <w:rFonts w:ascii="Times New Roman" w:hAnsi="Times New Roman" w:cs="Times New Roman"/>
          <w:i/>
        </w:rPr>
        <w:t>c</w:t>
      </w:r>
      <w:r w:rsidRPr="00021226">
        <w:rPr>
          <w:rFonts w:ascii="Times New Roman" w:hAnsi="Times New Roman" w:cs="Times New Roman"/>
        </w:rPr>
        <w:t xml:space="preserve"> принимает значение от 3 до 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3"/>
        </w:rPr>
        <w:drawing>
          <wp:inline distT="0" distB="0" distL="0" distR="0">
            <wp:extent cx="4983480" cy="119316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4983480" cy="119316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52" w:name="P1004"/>
      <w:bookmarkEnd w:id="52"/>
      <w:r w:rsidRPr="00021226">
        <w:rPr>
          <w:rFonts w:ascii="Times New Roman" w:hAnsi="Times New Roman" w:cs="Times New Roman"/>
          <w:b/>
          <w:i/>
        </w:rPr>
        <w:t>Рисунок 17г -</w:t>
      </w:r>
      <w:r w:rsidRPr="00021226">
        <w:rPr>
          <w:rFonts w:ascii="Times New Roman" w:hAnsi="Times New Roman" w:cs="Times New Roman"/>
        </w:rPr>
        <w:t xml:space="preserve"> </w:t>
      </w:r>
      <w:r w:rsidRPr="00021226">
        <w:rPr>
          <w:rFonts w:ascii="Times New Roman" w:hAnsi="Times New Roman" w:cs="Times New Roman"/>
          <w:b/>
        </w:rPr>
        <w:t>Схема к определению размеров защиты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Достаточная ширина защиты для участка воздействия основного движителя </w:t>
      </w:r>
      <w:r w:rsidRPr="00021226">
        <w:rPr>
          <w:rFonts w:ascii="Times New Roman" w:hAnsi="Times New Roman" w:cs="Times New Roman"/>
          <w:i/>
        </w:rPr>
        <w:t>b</w:t>
      </w:r>
      <w:r w:rsidRPr="00021226">
        <w:rPr>
          <w:rFonts w:ascii="Times New Roman" w:hAnsi="Times New Roman" w:cs="Times New Roman"/>
          <w:i/>
          <w:vertAlign w:val="subscript"/>
        </w:rPr>
        <w:t>pr</w:t>
      </w:r>
      <w:r w:rsidRPr="00021226">
        <w:rPr>
          <w:rFonts w:ascii="Times New Roman" w:hAnsi="Times New Roman" w:cs="Times New Roman"/>
        </w:rPr>
        <w:t xml:space="preserve">, м, определяется с помощью схемы </w:t>
      </w:r>
      <w:hyperlink w:anchor="P1016">
        <w:r w:rsidRPr="00021226">
          <w:rPr>
            <w:rFonts w:ascii="Times New Roman" w:hAnsi="Times New Roman" w:cs="Times New Roman"/>
          </w:rPr>
          <w:t>(рисунок 17д)</w:t>
        </w:r>
      </w:hyperlink>
      <w:r w:rsidRPr="00021226">
        <w:rPr>
          <w:rFonts w:ascii="Times New Roman" w:hAnsi="Times New Roman" w:cs="Times New Roman"/>
        </w:rPr>
        <w:t xml:space="preserve">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lang w:val="en-US"/>
        </w:rPr>
      </w:pPr>
      <w:r w:rsidRPr="00021226">
        <w:rPr>
          <w:rFonts w:ascii="Times New Roman" w:hAnsi="Times New Roman" w:cs="Times New Roman"/>
          <w:i/>
          <w:lang w:val="en-US"/>
        </w:rPr>
        <w:t>b</w:t>
      </w:r>
      <w:r w:rsidRPr="00021226">
        <w:rPr>
          <w:rFonts w:ascii="Times New Roman" w:hAnsi="Times New Roman" w:cs="Times New Roman"/>
          <w:i/>
          <w:vertAlign w:val="subscript"/>
          <w:lang w:val="en-US"/>
        </w:rPr>
        <w:t>pr</w:t>
      </w:r>
      <w:r w:rsidRPr="00021226">
        <w:rPr>
          <w:rFonts w:ascii="Times New Roman" w:hAnsi="Times New Roman" w:cs="Times New Roman"/>
          <w:lang w:val="en-US"/>
        </w:rPr>
        <w:t xml:space="preserve"> = </w:t>
      </w:r>
      <w:r w:rsidRPr="00021226">
        <w:rPr>
          <w:rFonts w:ascii="Times New Roman" w:hAnsi="Times New Roman" w:cs="Times New Roman"/>
          <w:i/>
          <w:lang w:val="en-US"/>
        </w:rPr>
        <w:t>b</w:t>
      </w:r>
      <w:r w:rsidRPr="00021226">
        <w:rPr>
          <w:rFonts w:ascii="Times New Roman" w:hAnsi="Times New Roman" w:cs="Times New Roman"/>
          <w:i/>
          <w:vertAlign w:val="subscript"/>
          <w:lang w:val="en-US"/>
        </w:rPr>
        <w:t>q</w:t>
      </w:r>
      <w:r w:rsidRPr="00021226">
        <w:rPr>
          <w:rFonts w:ascii="Times New Roman" w:hAnsi="Times New Roman" w:cs="Times New Roman"/>
          <w:lang w:val="en-US"/>
        </w:rPr>
        <w:t xml:space="preserve"> + 0,5</w:t>
      </w:r>
      <w:r w:rsidRPr="00021226">
        <w:rPr>
          <w:rFonts w:ascii="Times New Roman" w:hAnsi="Times New Roman" w:cs="Times New Roman"/>
          <w:i/>
          <w:lang w:val="en-US"/>
        </w:rPr>
        <w:t>b</w:t>
      </w:r>
      <w:r w:rsidRPr="00021226">
        <w:rPr>
          <w:rFonts w:ascii="Times New Roman" w:hAnsi="Times New Roman" w:cs="Times New Roman"/>
          <w:i/>
          <w:vertAlign w:val="subscript"/>
          <w:lang w:val="en-US"/>
        </w:rPr>
        <w:t>s</w:t>
      </w:r>
      <w:r w:rsidRPr="00021226">
        <w:rPr>
          <w:rFonts w:ascii="Times New Roman" w:hAnsi="Times New Roman" w:cs="Times New Roman"/>
          <w:lang w:val="en-US"/>
        </w:rPr>
        <w:t xml:space="preserve"> + 0,</w:t>
      </w:r>
      <w:r w:rsidRPr="00021226">
        <w:rPr>
          <w:rFonts w:ascii="Times New Roman" w:hAnsi="Times New Roman" w:cs="Times New Roman"/>
          <w:i/>
          <w:lang w:val="en-US"/>
        </w:rPr>
        <w:t>5S</w:t>
      </w:r>
      <w:r w:rsidRPr="00021226">
        <w:rPr>
          <w:rFonts w:ascii="Times New Roman" w:hAnsi="Times New Roman" w:cs="Times New Roman"/>
          <w:i/>
          <w:vertAlign w:val="subscript"/>
          <w:lang w:val="en-US"/>
        </w:rPr>
        <w:t>p</w:t>
      </w:r>
      <w:r w:rsidRPr="00021226">
        <w:rPr>
          <w:rFonts w:ascii="Times New Roman" w:hAnsi="Times New Roman" w:cs="Times New Roman"/>
          <w:lang w:val="en-US"/>
        </w:rPr>
        <w:t xml:space="preserve"> + 0,5</w:t>
      </w:r>
      <w:r w:rsidRPr="00021226">
        <w:rPr>
          <w:rFonts w:ascii="Times New Roman" w:hAnsi="Times New Roman" w:cs="Times New Roman"/>
          <w:i/>
          <w:lang w:val="en-US"/>
        </w:rPr>
        <w:t>D</w:t>
      </w:r>
      <w:r w:rsidRPr="00021226">
        <w:rPr>
          <w:rFonts w:ascii="Times New Roman" w:hAnsi="Times New Roman" w:cs="Times New Roman"/>
          <w:i/>
          <w:vertAlign w:val="subscript"/>
          <w:lang w:val="en-US"/>
        </w:rPr>
        <w:t>p</w:t>
      </w:r>
      <w:r w:rsidRPr="00021226">
        <w:rPr>
          <w:rFonts w:ascii="Times New Roman" w:hAnsi="Times New Roman" w:cs="Times New Roman"/>
          <w:lang w:val="en-US"/>
        </w:rPr>
        <w:t xml:space="preserve"> + 5,0, (47</w:t>
      </w:r>
      <w:r w:rsidRPr="00021226">
        <w:rPr>
          <w:rFonts w:ascii="Times New Roman" w:hAnsi="Times New Roman" w:cs="Times New Roman"/>
        </w:rPr>
        <w:t>е</w:t>
      </w:r>
      <w:r w:rsidRPr="00021226">
        <w:rPr>
          <w:rFonts w:ascii="Times New Roman" w:hAnsi="Times New Roman" w:cs="Times New Roman"/>
          <w:lang w:val="en-US"/>
        </w:rPr>
        <w:t>)</w:t>
      </w:r>
    </w:p>
    <w:p w:rsidR="00F92775" w:rsidRPr="00021226" w:rsidRDefault="00F92775">
      <w:pPr>
        <w:pStyle w:val="ConsPlusNormal"/>
        <w:jc w:val="both"/>
        <w:rPr>
          <w:rFonts w:ascii="Times New Roman" w:hAnsi="Times New Roman" w:cs="Times New Roman"/>
          <w:lang w:val="en-US"/>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b</w:t>
      </w:r>
      <w:r w:rsidRPr="00021226">
        <w:rPr>
          <w:rFonts w:ascii="Times New Roman" w:hAnsi="Times New Roman" w:cs="Times New Roman"/>
          <w:i/>
          <w:vertAlign w:val="subscript"/>
        </w:rPr>
        <w:t>q</w:t>
      </w:r>
      <w:r w:rsidRPr="00021226">
        <w:rPr>
          <w:rFonts w:ascii="Times New Roman" w:hAnsi="Times New Roman" w:cs="Times New Roman"/>
        </w:rPr>
        <w:t xml:space="preserve"> - расстояние между судном и причальной стенкой,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i/>
          <w:vertAlign w:val="subscript"/>
        </w:rPr>
        <w:t>s</w:t>
      </w:r>
      <w:r w:rsidRPr="00021226">
        <w:rPr>
          <w:rFonts w:ascii="Times New Roman" w:hAnsi="Times New Roman" w:cs="Times New Roman"/>
        </w:rPr>
        <w:t xml:space="preserve"> - ширина судна,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S</w:t>
      </w:r>
      <w:r w:rsidRPr="00021226">
        <w:rPr>
          <w:rFonts w:ascii="Times New Roman" w:hAnsi="Times New Roman" w:cs="Times New Roman"/>
          <w:i/>
          <w:vertAlign w:val="subscript"/>
        </w:rPr>
        <w:t>p</w:t>
      </w:r>
      <w:r w:rsidRPr="00021226">
        <w:rPr>
          <w:rFonts w:ascii="Times New Roman" w:hAnsi="Times New Roman" w:cs="Times New Roman"/>
        </w:rPr>
        <w:t xml:space="preserve"> - расстояние между валами основных гребных винтов, 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80"/>
        </w:rPr>
        <w:lastRenderedPageBreak/>
        <w:drawing>
          <wp:inline distT="0" distB="0" distL="0" distR="0">
            <wp:extent cx="3054350" cy="242316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3054350" cy="242316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53" w:name="P1016"/>
      <w:bookmarkEnd w:id="53"/>
      <w:r w:rsidRPr="00021226">
        <w:rPr>
          <w:rFonts w:ascii="Times New Roman" w:hAnsi="Times New Roman" w:cs="Times New Roman"/>
          <w:b/>
          <w:i/>
        </w:rPr>
        <w:t>Рисунок 17д -</w:t>
      </w:r>
      <w:r w:rsidRPr="00021226">
        <w:rPr>
          <w:rFonts w:ascii="Times New Roman" w:hAnsi="Times New Roman" w:cs="Times New Roman"/>
        </w:rPr>
        <w:t xml:space="preserve"> </w:t>
      </w:r>
      <w:r w:rsidRPr="00021226">
        <w:rPr>
          <w:rFonts w:ascii="Times New Roman" w:hAnsi="Times New Roman" w:cs="Times New Roman"/>
          <w:b/>
        </w:rPr>
        <w:t>Схема к определению ширины защиты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6.19 введен </w:t>
      </w:r>
      <w:hyperlink r:id="rId205">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ind w:firstLine="540"/>
        <w:jc w:val="both"/>
        <w:outlineLvl w:val="1"/>
        <w:rPr>
          <w:rFonts w:ascii="Times New Roman" w:hAnsi="Times New Roman" w:cs="Times New Roman"/>
        </w:rPr>
      </w:pPr>
      <w:r w:rsidRPr="00021226">
        <w:rPr>
          <w:rFonts w:ascii="Times New Roman" w:hAnsi="Times New Roman" w:cs="Times New Roman"/>
        </w:rPr>
        <w:t>7 Ледовые нагрузки на гидротехнические сооружения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Основные положения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7.1 Нагрузки ото льда на гидротехнические сооружения должны определяться на основе исходных данных по ледовой обстановке в районе сооружений.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Ледовые нагрузки на гидротехнические сооружения в период постоянной и временной эксплуатации в ходе строительства (капитального ремонта, реконструкции) должны определяться на основе статистических данных о гидрометеорологических и ледовых условиях в районе расположения сооружения, исходя из ежегодной вероятности превышения (обеспеченности) гидрометеорологических и ледовых условий, устанавливаемых в зависимости от класса сооружений по таблице 13а. Нагрузки ото льда на сооружения определяются на период ледовых воздействий.</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13а</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978"/>
        <w:gridCol w:w="1853"/>
      </w:tblGrid>
      <w:tr w:rsidR="00021226" w:rsidRPr="00021226">
        <w:tc>
          <w:tcPr>
            <w:tcW w:w="521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Класс гидротехнического сооружения</w:t>
            </w:r>
          </w:p>
        </w:tc>
        <w:tc>
          <w:tcPr>
            <w:tcW w:w="197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I, II</w:t>
            </w:r>
          </w:p>
        </w:tc>
        <w:tc>
          <w:tcPr>
            <w:tcW w:w="1853"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III, IV</w:t>
            </w:r>
          </w:p>
        </w:tc>
      </w:tr>
      <w:tr w:rsidR="00021226" w:rsidRPr="00021226">
        <w:tc>
          <w:tcPr>
            <w:tcW w:w="9047" w:type="dxa"/>
            <w:gridSpan w:val="3"/>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Период постоянной эксплуатации</w:t>
            </w:r>
          </w:p>
        </w:tc>
      </w:tr>
      <w:tr w:rsidR="00021226" w:rsidRPr="00021226">
        <w:tc>
          <w:tcPr>
            <w:tcW w:w="5216"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Ежегодная вероятность превышения (обеспеченность) гидрометеорологических и ледовых условий </w:t>
            </w:r>
            <w:r w:rsidRPr="00021226">
              <w:rPr>
                <w:rFonts w:ascii="Times New Roman" w:hAnsi="Times New Roman" w:cs="Times New Roman"/>
                <w:i/>
              </w:rPr>
              <w:t>P</w:t>
            </w:r>
            <w:r w:rsidRPr="00021226">
              <w:rPr>
                <w:rFonts w:ascii="Times New Roman" w:hAnsi="Times New Roman" w:cs="Times New Roman"/>
              </w:rPr>
              <w:t>, %</w:t>
            </w:r>
          </w:p>
        </w:tc>
        <w:tc>
          <w:tcPr>
            <w:tcW w:w="197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1853"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r>
      <w:tr w:rsidR="00021226" w:rsidRPr="00021226">
        <w:tc>
          <w:tcPr>
            <w:tcW w:w="9047" w:type="dxa"/>
            <w:gridSpan w:val="3"/>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Период временной эксплуатации в ходе строительства (капитального ремонта, реконструкции)</w:t>
            </w:r>
          </w:p>
        </w:tc>
      </w:tr>
      <w:tr w:rsidR="00F92775" w:rsidRPr="00021226">
        <w:tc>
          <w:tcPr>
            <w:tcW w:w="5216"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Ежегодная вероятность превышения (обеспеченность) гидрометеорологических и ледовых условий </w:t>
            </w:r>
            <w:r w:rsidRPr="00021226">
              <w:rPr>
                <w:rFonts w:ascii="Times New Roman" w:hAnsi="Times New Roman" w:cs="Times New Roman"/>
                <w:i/>
              </w:rPr>
              <w:t>P</w:t>
            </w:r>
            <w:r w:rsidRPr="00021226">
              <w:rPr>
                <w:rFonts w:ascii="Times New Roman" w:hAnsi="Times New Roman" w:cs="Times New Roman"/>
              </w:rPr>
              <w:t>, %</w:t>
            </w:r>
          </w:p>
        </w:tc>
        <w:tc>
          <w:tcPr>
            <w:tcW w:w="197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853"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r>
    </w:tbl>
    <w:p w:rsidR="00F92775" w:rsidRPr="00021226" w:rsidRDefault="00F92775">
      <w:pPr>
        <w:pStyle w:val="ConsPlusNormal"/>
        <w:ind w:firstLine="540"/>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7.1 в ред. </w:t>
      </w:r>
      <w:hyperlink r:id="rId206">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7.2 В настоящем своде правил установлены нормативные значения ледовых нагрузок и воздействий, включая: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нагрузки на сооружения от полей ровного льда, в том числе подхода дрейфующего поля льда к сооружению (или ледохода) и подвижки поля ровного льда при вмерзании в него сооружения;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нагрузки на сооружения от сплошного ледяного покрова при его температурном расширении;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нагрузки от примерзшего к сооружению ледяного покрова при изменении уровня воды;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нагрузки на сооружения от заторных и зажорных масс льда;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lastRenderedPageBreak/>
        <w:t>- нагрузки от движущегося тороса.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 проектировании гидротехнических сооружений определяются глобальные и локальные ледовые нагрузки.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Под глобальной ледовой нагрузкой подразумевается главный вектор ледовой силы и главный момент ледовых сил, действующие на все сооружение, как на твердое тело. Глобальную ледовую нагрузку воспринимает корпус гидротехнического сооружения и передает ее на грунт или свайные системы.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Локальные ледовые нагрузки оцениваются локальным ледовым давлением - силой, приложенной к элементу конструкции или части обшивки заданной площади. Локальные давления используются в расчетах общей и местной прочностей конструкций.</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7.2 в ред. </w:t>
      </w:r>
      <w:hyperlink r:id="rId207">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7.3 В число исходных данных по ледовой обстановке для расчета ледовых нагрузок входят: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толщина льда;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прочностные характеристики льда;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характеристики геометрических размеров и форм рельефа ледяного покрова;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перепады температур;</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08">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максимальная и минимальная скорости подхода льда к сооружению;</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температура воздуха;</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09">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скорость ветра и 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характеристики (типы) ледовых условий на акваториях;</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(перечисление введено </w:t>
      </w:r>
      <w:hyperlink r:id="rId210">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ледовые показатели акваторий.</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(перечисление введено </w:t>
      </w:r>
      <w:hyperlink r:id="rId211">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Исходные данные для расчета ледовых нагрузок в период постоянной и временной эксплуатации в ходе строительства (капитального ремонта, реконструкции) следует назначать путем статистической обработки материалов натурных наблюдений в соответствии с ежегодной вероятностью превышения в зависимости от класса сооружений. При отсутствии материалов натурных наблюдений за исходные данные принимаются значения параметров, полученные расчетом по гидрометеорологическим условиям местности, соответствующим заданной вероятности превышения.</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(абзац введен </w:t>
      </w:r>
      <w:hyperlink r:id="rId212">
        <w:r w:rsidRPr="00021226">
          <w:rPr>
            <w:rFonts w:ascii="Times New Roman" w:hAnsi="Times New Roman" w:cs="Times New Roman"/>
          </w:rPr>
          <w:t>Изменением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bookmarkStart w:id="54" w:name="P1068"/>
      <w:bookmarkEnd w:id="54"/>
      <w:r w:rsidRPr="00021226">
        <w:rPr>
          <w:rFonts w:ascii="Times New Roman" w:hAnsi="Times New Roman" w:cs="Times New Roman"/>
        </w:rPr>
        <w:t xml:space="preserve">7.4 Прочностные характеристики ледяного покрова: пределы прочности льда при сжатии </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и изгибе </w:t>
      </w:r>
      <w:r w:rsidRPr="00021226">
        <w:rPr>
          <w:rFonts w:ascii="Times New Roman" w:hAnsi="Times New Roman" w:cs="Times New Roman"/>
          <w:i/>
        </w:rPr>
        <w:t>R</w:t>
      </w:r>
      <w:r w:rsidRPr="00021226">
        <w:rPr>
          <w:rFonts w:ascii="Times New Roman" w:hAnsi="Times New Roman" w:cs="Times New Roman"/>
          <w:i/>
          <w:vertAlign w:val="subscript"/>
        </w:rPr>
        <w:t>f</w:t>
      </w:r>
      <w:r w:rsidRPr="00021226">
        <w:rPr>
          <w:rFonts w:ascii="Times New Roman" w:hAnsi="Times New Roman" w:cs="Times New Roman"/>
        </w:rPr>
        <w:t>, МПа, следует вычислять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55" w:name="P1070"/>
      <w:bookmarkEnd w:id="55"/>
      <w:r w:rsidRPr="00021226">
        <w:rPr>
          <w:rFonts w:ascii="Times New Roman" w:hAnsi="Times New Roman" w:cs="Times New Roman"/>
          <w:noProof/>
          <w:position w:val="-27"/>
        </w:rPr>
        <w:drawing>
          <wp:inline distT="0" distB="0" distL="0" distR="0">
            <wp:extent cx="1435100" cy="47752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35100" cy="477520"/>
                    </a:xfrm>
                    <a:prstGeom prst="rect">
                      <a:avLst/>
                    </a:prstGeom>
                    <a:noFill/>
                    <a:ln>
                      <a:noFill/>
                    </a:ln>
                  </pic:spPr>
                </pic:pic>
              </a:graphicData>
            </a:graphic>
          </wp:inline>
        </w:drawing>
      </w:r>
      <w:r w:rsidRPr="00021226">
        <w:rPr>
          <w:rFonts w:ascii="Times New Roman" w:hAnsi="Times New Roman" w:cs="Times New Roman"/>
        </w:rPr>
        <w:t xml:space="preserve"> (48)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56" w:name="P1072"/>
      <w:bookmarkEnd w:id="56"/>
      <w:r w:rsidRPr="00021226">
        <w:rPr>
          <w:rFonts w:ascii="Times New Roman" w:hAnsi="Times New Roman" w:cs="Times New Roman"/>
          <w:noProof/>
          <w:position w:val="-9"/>
        </w:rPr>
        <w:drawing>
          <wp:inline distT="0" distB="0" distL="0" distR="0">
            <wp:extent cx="1244600" cy="24384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44600" cy="243840"/>
                    </a:xfrm>
                    <a:prstGeom prst="rect">
                      <a:avLst/>
                    </a:prstGeom>
                    <a:noFill/>
                    <a:ln>
                      <a:noFill/>
                    </a:ln>
                  </pic:spPr>
                </pic:pic>
              </a:graphicData>
            </a:graphic>
          </wp:inline>
        </w:drawing>
      </w:r>
      <w:r w:rsidRPr="00021226">
        <w:rPr>
          <w:rFonts w:ascii="Times New Roman" w:hAnsi="Times New Roman" w:cs="Times New Roman"/>
        </w:rPr>
        <w:t xml:space="preserve"> (49)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N</w:t>
      </w:r>
      <w:r w:rsidRPr="00021226">
        <w:rPr>
          <w:rFonts w:ascii="Times New Roman" w:hAnsi="Times New Roman" w:cs="Times New Roman"/>
        </w:rPr>
        <w:t xml:space="preserve"> - число слоев одинаковой толщины, на которое разбивается (по толщине) ледяное поле расчетной толщины, при этом </w:t>
      </w:r>
      <w:r w:rsidRPr="00021226">
        <w:rPr>
          <w:rFonts w:ascii="Times New Roman" w:hAnsi="Times New Roman" w:cs="Times New Roman"/>
          <w:i/>
        </w:rPr>
        <w:t>N</w:t>
      </w:r>
      <w:r w:rsidRPr="00021226">
        <w:rPr>
          <w:rFonts w:ascii="Times New Roman" w:hAnsi="Times New Roman" w:cs="Times New Roman"/>
        </w:rPr>
        <w:t xml:space="preserve"> = 3 при толщине льда до 1,5 м и </w:t>
      </w:r>
      <w:r w:rsidRPr="00021226">
        <w:rPr>
          <w:rFonts w:ascii="Times New Roman" w:hAnsi="Times New Roman" w:cs="Times New Roman"/>
          <w:i/>
        </w:rPr>
        <w:t>N</w:t>
      </w:r>
      <w:r w:rsidRPr="00021226">
        <w:rPr>
          <w:rFonts w:ascii="Times New Roman" w:hAnsi="Times New Roman" w:cs="Times New Roman"/>
        </w:rPr>
        <w:t xml:space="preserve"> = 5 при толщине льда от 1,5 м и более;</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15">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i</w:t>
      </w:r>
      <w:r w:rsidRPr="00021226">
        <w:rPr>
          <w:rFonts w:ascii="Times New Roman" w:hAnsi="Times New Roman" w:cs="Times New Roman"/>
        </w:rPr>
        <w:t xml:space="preserve"> - прочность льда на одноосное сжатие, МПа, в </w:t>
      </w:r>
      <w:r w:rsidRPr="00021226">
        <w:rPr>
          <w:rFonts w:ascii="Times New Roman" w:hAnsi="Times New Roman" w:cs="Times New Roman"/>
          <w:i/>
        </w:rPr>
        <w:t>i</w:t>
      </w:r>
      <w:r w:rsidRPr="00021226">
        <w:rPr>
          <w:rFonts w:ascii="Times New Roman" w:hAnsi="Times New Roman" w:cs="Times New Roman"/>
        </w:rPr>
        <w:t xml:space="preserve">-м слое при температуре </w:t>
      </w:r>
      <w:r w:rsidRPr="00021226">
        <w:rPr>
          <w:rFonts w:ascii="Times New Roman" w:hAnsi="Times New Roman" w:cs="Times New Roman"/>
          <w:i/>
        </w:rPr>
        <w:t>t</w:t>
      </w:r>
      <w:r w:rsidRPr="00021226">
        <w:rPr>
          <w:rFonts w:ascii="Times New Roman" w:hAnsi="Times New Roman" w:cs="Times New Roman"/>
          <w:i/>
          <w:vertAlign w:val="subscript"/>
        </w:rPr>
        <w:t>i</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7"/>
        </w:rPr>
        <w:drawing>
          <wp:inline distT="0" distB="0" distL="0" distR="0">
            <wp:extent cx="175260" cy="22796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rsidRPr="00021226">
        <w:rPr>
          <w:rFonts w:ascii="Times New Roman" w:hAnsi="Times New Roman" w:cs="Times New Roman"/>
        </w:rPr>
        <w:t xml:space="preserve"> - доверительная граница случайной погрешности определений </w:t>
      </w:r>
      <w:r w:rsidRPr="00021226">
        <w:rPr>
          <w:rFonts w:ascii="Times New Roman" w:hAnsi="Times New Roman" w:cs="Times New Roman"/>
          <w:i/>
        </w:rPr>
        <w:t>C</w:t>
      </w:r>
      <w:r w:rsidRPr="00021226">
        <w:rPr>
          <w:rFonts w:ascii="Times New Roman" w:hAnsi="Times New Roman" w:cs="Times New Roman"/>
          <w:i/>
          <w:vertAlign w:val="subscript"/>
        </w:rPr>
        <w:t>i</w:t>
      </w:r>
      <w:r w:rsidRPr="00021226">
        <w:rPr>
          <w:rFonts w:ascii="Times New Roman" w:hAnsi="Times New Roman" w:cs="Times New Roman"/>
        </w:rPr>
        <w:t>, МПа, определяемая методами математической статистики;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lastRenderedPageBreak/>
        <w:t>C</w:t>
      </w:r>
      <w:r w:rsidRPr="00021226">
        <w:rPr>
          <w:rFonts w:ascii="Times New Roman" w:hAnsi="Times New Roman" w:cs="Times New Roman"/>
          <w:i/>
          <w:vertAlign w:val="subscript"/>
        </w:rPr>
        <w:t>b</w:t>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90500" cy="22860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 прочность льда на одноосное сжатие, МПа, в нижнем слое рассматриваемого ледяного поля при температуре </w:t>
      </w:r>
      <w:r w:rsidRPr="00021226">
        <w:rPr>
          <w:rFonts w:ascii="Times New Roman" w:hAnsi="Times New Roman" w:cs="Times New Roman"/>
          <w:i/>
        </w:rPr>
        <w:t>t</w:t>
      </w:r>
      <w:r w:rsidRPr="00021226">
        <w:rPr>
          <w:rFonts w:ascii="Times New Roman" w:hAnsi="Times New Roman" w:cs="Times New Roman"/>
          <w:i/>
          <w:vertAlign w:val="subscript"/>
        </w:rPr>
        <w:t>b</w:t>
      </w:r>
      <w:r w:rsidRPr="00021226">
        <w:rPr>
          <w:rFonts w:ascii="Times New Roman" w:hAnsi="Times New Roman" w:cs="Times New Roman"/>
        </w:rPr>
        <w:t xml:space="preserve"> и доверительная граница случайной погрешности определений </w:t>
      </w:r>
      <w:r w:rsidRPr="00021226">
        <w:rPr>
          <w:rFonts w:ascii="Times New Roman" w:hAnsi="Times New Roman" w:cs="Times New Roman"/>
          <w:i/>
        </w:rPr>
        <w:t>C</w:t>
      </w:r>
      <w:r w:rsidRPr="00021226">
        <w:rPr>
          <w:rFonts w:ascii="Times New Roman" w:hAnsi="Times New Roman" w:cs="Times New Roman"/>
          <w:i/>
          <w:vertAlign w:val="subscript"/>
        </w:rPr>
        <w:t>b</w:t>
      </w:r>
      <w:r w:rsidRPr="00021226">
        <w:rPr>
          <w:rFonts w:ascii="Times New Roman" w:hAnsi="Times New Roman" w:cs="Times New Roman"/>
        </w:rPr>
        <w:t xml:space="preserve">, МПа, определяемые так же, как </w:t>
      </w:r>
      <w:r w:rsidRPr="00021226">
        <w:rPr>
          <w:rFonts w:ascii="Times New Roman" w:hAnsi="Times New Roman" w:cs="Times New Roman"/>
          <w:i/>
        </w:rPr>
        <w:t>C</w:t>
      </w:r>
      <w:r w:rsidRPr="00021226">
        <w:rPr>
          <w:rFonts w:ascii="Times New Roman" w:hAnsi="Times New Roman" w:cs="Times New Roman"/>
          <w:i/>
          <w:vertAlign w:val="subscript"/>
        </w:rPr>
        <w:t>i</w:t>
      </w:r>
      <w:r w:rsidRPr="00021226">
        <w:rPr>
          <w:rFonts w:ascii="Times New Roman" w:hAnsi="Times New Roman" w:cs="Times New Roman"/>
        </w:rPr>
        <w:t xml:space="preserve"> и </w:t>
      </w:r>
      <w:r w:rsidRPr="00021226">
        <w:rPr>
          <w:rFonts w:ascii="Times New Roman" w:hAnsi="Times New Roman" w:cs="Times New Roman"/>
          <w:noProof/>
          <w:position w:val="-7"/>
        </w:rPr>
        <w:drawing>
          <wp:inline distT="0" distB="0" distL="0" distR="0">
            <wp:extent cx="175260" cy="22796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t</w:t>
      </w:r>
      <w:r w:rsidRPr="00021226">
        <w:rPr>
          <w:rFonts w:ascii="Times New Roman" w:hAnsi="Times New Roman" w:cs="Times New Roman"/>
          <w:i/>
          <w:vertAlign w:val="subscript"/>
        </w:rPr>
        <w:t>b</w:t>
      </w:r>
      <w:r w:rsidRPr="00021226">
        <w:rPr>
          <w:rFonts w:ascii="Times New Roman" w:hAnsi="Times New Roman" w:cs="Times New Roman"/>
        </w:rPr>
        <w:t xml:space="preserve"> - температура льда на границе лед-вода (температура замерзания), равная для пресной воды 0 °C, а для соленой воды определяемая по формуле </w:t>
      </w:r>
      <w:r w:rsidRPr="00021226">
        <w:rPr>
          <w:rFonts w:ascii="Times New Roman" w:hAnsi="Times New Roman" w:cs="Times New Roman"/>
          <w:i/>
        </w:rPr>
        <w:t>t</w:t>
      </w:r>
      <w:r w:rsidRPr="00021226">
        <w:rPr>
          <w:rFonts w:ascii="Times New Roman" w:hAnsi="Times New Roman" w:cs="Times New Roman"/>
          <w:i/>
          <w:vertAlign w:val="subscript"/>
        </w:rPr>
        <w:t>b</w:t>
      </w:r>
      <w:r w:rsidRPr="00021226">
        <w:rPr>
          <w:rFonts w:ascii="Times New Roman" w:hAnsi="Times New Roman" w:cs="Times New Roman"/>
        </w:rPr>
        <w:t xml:space="preserve"> = -0,057·</w:t>
      </w:r>
      <w:r w:rsidRPr="00021226">
        <w:rPr>
          <w:rFonts w:ascii="Times New Roman" w:hAnsi="Times New Roman" w:cs="Times New Roman"/>
          <w:i/>
        </w:rPr>
        <w:t>s</w:t>
      </w:r>
      <w:r w:rsidRPr="00021226">
        <w:rPr>
          <w:rFonts w:ascii="Times New Roman" w:hAnsi="Times New Roman" w:cs="Times New Roman"/>
          <w:i/>
          <w:vertAlign w:val="subscript"/>
        </w:rPr>
        <w:t>w</w:t>
      </w:r>
      <w:r w:rsidRPr="00021226">
        <w:rPr>
          <w:rFonts w:ascii="Times New Roman" w:hAnsi="Times New Roman" w:cs="Times New Roman"/>
        </w:rPr>
        <w:t xml:space="preserve">, где </w:t>
      </w:r>
      <w:r w:rsidRPr="00021226">
        <w:rPr>
          <w:rFonts w:ascii="Times New Roman" w:hAnsi="Times New Roman" w:cs="Times New Roman"/>
          <w:i/>
        </w:rPr>
        <w:t>s</w:t>
      </w:r>
      <w:r w:rsidRPr="00021226">
        <w:rPr>
          <w:rFonts w:ascii="Times New Roman" w:hAnsi="Times New Roman" w:cs="Times New Roman"/>
          <w:i/>
          <w:vertAlign w:val="subscript"/>
        </w:rPr>
        <w:t>w</w:t>
      </w:r>
      <w:r w:rsidRPr="00021226">
        <w:rPr>
          <w:rFonts w:ascii="Times New Roman" w:hAnsi="Times New Roman" w:cs="Times New Roman"/>
        </w:rPr>
        <w:t xml:space="preserve"> - соленость воды, </w:t>
      </w:r>
      <w:r w:rsidRPr="00021226">
        <w:rPr>
          <w:rFonts w:ascii="Times New Roman" w:hAnsi="Times New Roman" w:cs="Times New Roman"/>
          <w:noProof/>
          <w:position w:val="-3"/>
        </w:rPr>
        <w:drawing>
          <wp:inline distT="0" distB="0" distL="0" distR="0">
            <wp:extent cx="205105" cy="1752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7.5 Значение </w:t>
      </w:r>
      <w:r w:rsidRPr="00021226">
        <w:rPr>
          <w:rFonts w:ascii="Times New Roman" w:hAnsi="Times New Roman" w:cs="Times New Roman"/>
          <w:i/>
        </w:rPr>
        <w:t>C</w:t>
      </w:r>
      <w:r w:rsidRPr="00021226">
        <w:rPr>
          <w:rFonts w:ascii="Times New Roman" w:hAnsi="Times New Roman" w:cs="Times New Roman"/>
          <w:i/>
          <w:vertAlign w:val="subscript"/>
        </w:rPr>
        <w:t>i</w:t>
      </w:r>
      <w:r w:rsidRPr="00021226">
        <w:rPr>
          <w:rFonts w:ascii="Times New Roman" w:hAnsi="Times New Roman" w:cs="Times New Roman"/>
        </w:rPr>
        <w:t xml:space="preserve"> определяется с учетом температуры в </w:t>
      </w:r>
      <w:r w:rsidRPr="00021226">
        <w:rPr>
          <w:rFonts w:ascii="Times New Roman" w:hAnsi="Times New Roman" w:cs="Times New Roman"/>
          <w:i/>
        </w:rPr>
        <w:t>i</w:t>
      </w:r>
      <w:r w:rsidRPr="00021226">
        <w:rPr>
          <w:rFonts w:ascii="Times New Roman" w:hAnsi="Times New Roman" w:cs="Times New Roman"/>
        </w:rPr>
        <w:t xml:space="preserve">-м слое как среднеарифметическое значение прочности льда, полученное в соответствии с методикой испытания льда на одноосное сжатие, согласно </w:t>
      </w:r>
      <w:hyperlink w:anchor="P4110">
        <w:r w:rsidRPr="00021226">
          <w:rPr>
            <w:rFonts w:ascii="Times New Roman" w:hAnsi="Times New Roman" w:cs="Times New Roman"/>
          </w:rPr>
          <w:t>приложению П</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19">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Распределение температуры по толщине льда и определение ее значения в </w:t>
      </w:r>
      <w:r w:rsidRPr="00021226">
        <w:rPr>
          <w:rFonts w:ascii="Times New Roman" w:hAnsi="Times New Roman" w:cs="Times New Roman"/>
          <w:i/>
        </w:rPr>
        <w:t>i</w:t>
      </w:r>
      <w:r w:rsidRPr="00021226">
        <w:rPr>
          <w:rFonts w:ascii="Times New Roman" w:hAnsi="Times New Roman" w:cs="Times New Roman"/>
        </w:rPr>
        <w:t>-м слое принимается по натурным данным или, при их отсутствии, на основе решения задачи теплопроводности (при этом допускается использование верифицированных термодинамических моделей), а также для стационарного режима в толще льда с учетом расчетной толщины слоя снега на поверхности льда.</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20">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Для решения задачи теплопроводности температуру наружного воздуха следует принимать по результатам инженерно-гидрометеорологических изысканий, проведенных в соответствии с </w:t>
      </w:r>
      <w:hyperlink r:id="rId221">
        <w:r w:rsidRPr="00021226">
          <w:rPr>
            <w:rFonts w:ascii="Times New Roman" w:hAnsi="Times New Roman" w:cs="Times New Roman"/>
          </w:rPr>
          <w:t>СП 47.13330</w:t>
        </w:r>
      </w:hyperlink>
      <w:r w:rsidRPr="00021226">
        <w:rPr>
          <w:rFonts w:ascii="Times New Roman" w:hAnsi="Times New Roman" w:cs="Times New Roman"/>
        </w:rPr>
        <w:t xml:space="preserve">, </w:t>
      </w:r>
      <w:hyperlink r:id="rId222">
        <w:r w:rsidRPr="00021226">
          <w:rPr>
            <w:rFonts w:ascii="Times New Roman" w:hAnsi="Times New Roman" w:cs="Times New Roman"/>
          </w:rPr>
          <w:t>СП 482.1325800</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23">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 стационарном режиме в толще льда, в зависимости от класса сооружений для периодов постоянной и временной эксплуатации в ходе строительства (капитального ремонта, реконструкции) в качестве температуры воздуха принимается: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 для толщины льда менее 1,5 м - средняя температура воздуха за декаду, предшествующую ледовому воздействию, для периодов постоянной эксплуатации и временной эксплуатации в ходе строительства (капитального ремонта, реконструкции) ежегодной вероятностью превышения в соответствии с </w:t>
      </w:r>
      <w:hyperlink w:anchor="P1090">
        <w:r w:rsidRPr="00021226">
          <w:rPr>
            <w:rFonts w:ascii="Times New Roman" w:hAnsi="Times New Roman" w:cs="Times New Roman"/>
          </w:rPr>
          <w:t>таблицей 13б</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для толщины льда более 1,5 м - средняя температура воздуха за месяц, предшествующий ледовому воздействию, для периодов постоянной эксплуатации и временной эксплуатации в ходе строительства (капитального ремонта, реконструкции) ежегодной вероятностью превышения в соответствии с таблицей 13б.</w:t>
      </w:r>
    </w:p>
    <w:p w:rsidR="00F92775" w:rsidRPr="00021226" w:rsidRDefault="00F92775">
      <w:pPr>
        <w:pStyle w:val="ConsPlusNormal"/>
        <w:ind w:firstLine="540"/>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57" w:name="P1090"/>
      <w:bookmarkEnd w:id="57"/>
      <w:r w:rsidRPr="00021226">
        <w:rPr>
          <w:rFonts w:ascii="Times New Roman" w:hAnsi="Times New Roman" w:cs="Times New Roman"/>
        </w:rPr>
        <w:t>Таблица 13б</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978"/>
        <w:gridCol w:w="1853"/>
      </w:tblGrid>
      <w:tr w:rsidR="00021226" w:rsidRPr="00021226">
        <w:tc>
          <w:tcPr>
            <w:tcW w:w="521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Класс гидротехнического сооружения</w:t>
            </w:r>
          </w:p>
        </w:tc>
        <w:tc>
          <w:tcPr>
            <w:tcW w:w="197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I, II</w:t>
            </w:r>
          </w:p>
        </w:tc>
        <w:tc>
          <w:tcPr>
            <w:tcW w:w="1853"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III, IV</w:t>
            </w:r>
          </w:p>
        </w:tc>
      </w:tr>
      <w:tr w:rsidR="00021226" w:rsidRPr="00021226">
        <w:tc>
          <w:tcPr>
            <w:tcW w:w="9047" w:type="dxa"/>
            <w:gridSpan w:val="3"/>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Период постоянной эксплуатации</w:t>
            </w:r>
          </w:p>
        </w:tc>
      </w:tr>
      <w:tr w:rsidR="00021226" w:rsidRPr="00021226">
        <w:tc>
          <w:tcPr>
            <w:tcW w:w="5216"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Ежегодная вероятность превышения (обеспеченность) температуры воздуха </w:t>
            </w:r>
            <w:r w:rsidRPr="00021226">
              <w:rPr>
                <w:rFonts w:ascii="Times New Roman" w:hAnsi="Times New Roman" w:cs="Times New Roman"/>
                <w:i/>
              </w:rPr>
              <w:t>P</w:t>
            </w:r>
            <w:r w:rsidRPr="00021226">
              <w:rPr>
                <w:rFonts w:ascii="Times New Roman" w:hAnsi="Times New Roman" w:cs="Times New Roman"/>
              </w:rPr>
              <w:t>, %</w:t>
            </w:r>
          </w:p>
        </w:tc>
        <w:tc>
          <w:tcPr>
            <w:tcW w:w="197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1853"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r>
      <w:tr w:rsidR="00021226" w:rsidRPr="00021226">
        <w:tc>
          <w:tcPr>
            <w:tcW w:w="9047" w:type="dxa"/>
            <w:gridSpan w:val="3"/>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Период временной эксплуатации в ходе строительства (капитального ремонта, реконструкции)</w:t>
            </w:r>
          </w:p>
        </w:tc>
      </w:tr>
      <w:tr w:rsidR="00F92775" w:rsidRPr="00021226">
        <w:tc>
          <w:tcPr>
            <w:tcW w:w="5216"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Ежегодная вероятность превышения (обеспеченность) температуры воздуха </w:t>
            </w:r>
            <w:r w:rsidRPr="00021226">
              <w:rPr>
                <w:rFonts w:ascii="Times New Roman" w:hAnsi="Times New Roman" w:cs="Times New Roman"/>
                <w:i/>
              </w:rPr>
              <w:t>P</w:t>
            </w:r>
            <w:r w:rsidRPr="00021226">
              <w:rPr>
                <w:rFonts w:ascii="Times New Roman" w:hAnsi="Times New Roman" w:cs="Times New Roman"/>
              </w:rPr>
              <w:t>, %</w:t>
            </w:r>
          </w:p>
        </w:tc>
        <w:tc>
          <w:tcPr>
            <w:tcW w:w="197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853"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24">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отсутствии натурных данных, значение </w:t>
      </w:r>
      <w:r w:rsidRPr="00021226">
        <w:rPr>
          <w:rFonts w:ascii="Times New Roman" w:hAnsi="Times New Roman" w:cs="Times New Roman"/>
          <w:i/>
        </w:rPr>
        <w:t>C</w:t>
      </w:r>
      <w:r w:rsidRPr="00021226">
        <w:rPr>
          <w:rFonts w:ascii="Times New Roman" w:hAnsi="Times New Roman" w:cs="Times New Roman"/>
          <w:i/>
          <w:vertAlign w:val="subscript"/>
        </w:rPr>
        <w:t>i</w:t>
      </w:r>
      <w:r w:rsidRPr="00021226">
        <w:rPr>
          <w:rFonts w:ascii="Times New Roman" w:hAnsi="Times New Roman" w:cs="Times New Roman"/>
        </w:rPr>
        <w:t xml:space="preserve"> принимается по таблицам 14 и </w:t>
      </w:r>
      <w:hyperlink w:anchor="P1170">
        <w:r w:rsidRPr="00021226">
          <w:rPr>
            <w:rFonts w:ascii="Times New Roman" w:hAnsi="Times New Roman" w:cs="Times New Roman"/>
          </w:rPr>
          <w:t>15</w:t>
        </w:r>
      </w:hyperlink>
      <w:r w:rsidRPr="00021226">
        <w:rPr>
          <w:rFonts w:ascii="Times New Roman" w:hAnsi="Times New Roman" w:cs="Times New Roman"/>
        </w:rPr>
        <w:t xml:space="preserve"> для пресного и соленого льда соответственно, с учетом температуры и солености льда в </w:t>
      </w:r>
      <w:r w:rsidRPr="00021226">
        <w:rPr>
          <w:rFonts w:ascii="Times New Roman" w:hAnsi="Times New Roman" w:cs="Times New Roman"/>
          <w:i/>
        </w:rPr>
        <w:t>i</w:t>
      </w:r>
      <w:r w:rsidRPr="00021226">
        <w:rPr>
          <w:rFonts w:ascii="Times New Roman" w:hAnsi="Times New Roman" w:cs="Times New Roman"/>
        </w:rPr>
        <w:t xml:space="preserve">-м слое. При солености льда менее </w:t>
      </w:r>
      <w:r w:rsidRPr="00021226">
        <w:rPr>
          <w:rFonts w:ascii="Times New Roman" w:hAnsi="Times New Roman" w:cs="Times New Roman"/>
          <w:noProof/>
          <w:position w:val="-4"/>
        </w:rPr>
        <w:drawing>
          <wp:inline distT="0" distB="0" distL="0" distR="0">
            <wp:extent cx="276225" cy="18097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21226">
        <w:rPr>
          <w:rFonts w:ascii="Times New Roman" w:hAnsi="Times New Roman" w:cs="Times New Roman"/>
        </w:rPr>
        <w:t xml:space="preserve"> лед считается условно пресным.</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26">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14</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928"/>
        <w:gridCol w:w="1077"/>
        <w:gridCol w:w="1077"/>
        <w:gridCol w:w="1077"/>
        <w:gridCol w:w="1077"/>
      </w:tblGrid>
      <w:tr w:rsidR="00021226" w:rsidRPr="00021226">
        <w:tc>
          <w:tcPr>
            <w:tcW w:w="2835"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Тип кристаллической </w:t>
            </w:r>
            <w:r w:rsidRPr="00021226">
              <w:rPr>
                <w:rFonts w:ascii="Times New Roman" w:hAnsi="Times New Roman" w:cs="Times New Roman"/>
              </w:rPr>
              <w:lastRenderedPageBreak/>
              <w:t>структуры пресноводного льда</w:t>
            </w:r>
          </w:p>
        </w:tc>
        <w:tc>
          <w:tcPr>
            <w:tcW w:w="1928"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lastRenderedPageBreak/>
              <w:t xml:space="preserve">Доверительная </w:t>
            </w:r>
            <w:r w:rsidRPr="00021226">
              <w:rPr>
                <w:rFonts w:ascii="Times New Roman" w:hAnsi="Times New Roman" w:cs="Times New Roman"/>
              </w:rPr>
              <w:lastRenderedPageBreak/>
              <w:t>вероятность </w:t>
            </w:r>
            <w:r w:rsidRPr="00021226">
              <w:rPr>
                <w:rFonts w:ascii="Times New Roman" w:hAnsi="Times New Roman" w:cs="Times New Roman"/>
                <w:noProof/>
              </w:rPr>
              <w:drawing>
                <wp:inline distT="0" distB="0" distL="0" distR="0">
                  <wp:extent cx="152400" cy="1371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4308" w:type="dxa"/>
            <w:gridSpan w:val="4"/>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lastRenderedPageBreak/>
              <w:t xml:space="preserve">Температура льда в </w:t>
            </w:r>
            <w:r w:rsidRPr="00021226">
              <w:rPr>
                <w:rFonts w:ascii="Times New Roman" w:hAnsi="Times New Roman" w:cs="Times New Roman"/>
                <w:i/>
              </w:rPr>
              <w:t>i</w:t>
            </w:r>
            <w:r w:rsidRPr="00021226">
              <w:rPr>
                <w:rFonts w:ascii="Times New Roman" w:hAnsi="Times New Roman" w:cs="Times New Roman"/>
              </w:rPr>
              <w:t xml:space="preserve">-м слое ледяного поля </w:t>
            </w:r>
            <w:r w:rsidRPr="00021226">
              <w:rPr>
                <w:rFonts w:ascii="Times New Roman" w:hAnsi="Times New Roman" w:cs="Times New Roman"/>
                <w:i/>
              </w:rPr>
              <w:t>t</w:t>
            </w:r>
            <w:r w:rsidRPr="00021226">
              <w:rPr>
                <w:rFonts w:ascii="Times New Roman" w:hAnsi="Times New Roman" w:cs="Times New Roman"/>
                <w:i/>
                <w:vertAlign w:val="subscript"/>
              </w:rPr>
              <w:t>i</w:t>
            </w:r>
            <w:r w:rsidRPr="00021226">
              <w:rPr>
                <w:rFonts w:ascii="Times New Roman" w:hAnsi="Times New Roman" w:cs="Times New Roman"/>
              </w:rPr>
              <w:t>, °C</w:t>
            </w:r>
          </w:p>
        </w:tc>
      </w:tr>
      <w:tr w:rsidR="00021226" w:rsidRPr="00021226">
        <w:tc>
          <w:tcPr>
            <w:tcW w:w="2835" w:type="dxa"/>
            <w:vMerge/>
          </w:tcPr>
          <w:p w:rsidR="00F92775" w:rsidRPr="00021226" w:rsidRDefault="00F92775">
            <w:pPr>
              <w:pStyle w:val="ConsPlusNormal"/>
              <w:rPr>
                <w:rFonts w:ascii="Times New Roman" w:hAnsi="Times New Roman" w:cs="Times New Roman"/>
              </w:rPr>
            </w:pPr>
          </w:p>
        </w:tc>
        <w:tc>
          <w:tcPr>
            <w:tcW w:w="1928" w:type="dxa"/>
            <w:vMerge/>
          </w:tcPr>
          <w:p w:rsidR="00F92775" w:rsidRPr="00021226" w:rsidRDefault="00F92775">
            <w:pPr>
              <w:pStyle w:val="ConsPlusNormal"/>
              <w:rPr>
                <w:rFonts w:ascii="Times New Roman" w:hAnsi="Times New Roman" w:cs="Times New Roman"/>
              </w:rPr>
            </w:pPr>
          </w:p>
        </w:tc>
        <w:tc>
          <w:tcPr>
            <w:tcW w:w="107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107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107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07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r>
      <w:tr w:rsidR="00021226" w:rsidRPr="00021226">
        <w:tc>
          <w:tcPr>
            <w:tcW w:w="2835" w:type="dxa"/>
            <w:vMerge/>
          </w:tcPr>
          <w:p w:rsidR="00F92775" w:rsidRPr="00021226" w:rsidRDefault="00F92775">
            <w:pPr>
              <w:pStyle w:val="ConsPlusNormal"/>
              <w:rPr>
                <w:rFonts w:ascii="Times New Roman" w:hAnsi="Times New Roman" w:cs="Times New Roman"/>
              </w:rPr>
            </w:pPr>
          </w:p>
        </w:tc>
        <w:tc>
          <w:tcPr>
            <w:tcW w:w="1928" w:type="dxa"/>
            <w:vMerge/>
          </w:tcPr>
          <w:p w:rsidR="00F92775" w:rsidRPr="00021226" w:rsidRDefault="00F92775">
            <w:pPr>
              <w:pStyle w:val="ConsPlusNormal"/>
              <w:rPr>
                <w:rFonts w:ascii="Times New Roman" w:hAnsi="Times New Roman" w:cs="Times New Roman"/>
              </w:rPr>
            </w:pPr>
          </w:p>
        </w:tc>
        <w:tc>
          <w:tcPr>
            <w:tcW w:w="4308" w:type="dxa"/>
            <w:gridSpan w:val="4"/>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Значения </w:t>
            </w:r>
            <w:r w:rsidRPr="00021226">
              <w:rPr>
                <w:rFonts w:ascii="Times New Roman" w:hAnsi="Times New Roman" w:cs="Times New Roman"/>
                <w:noProof/>
                <w:position w:val="-8"/>
              </w:rPr>
              <w:drawing>
                <wp:inline distT="0" distB="0" distL="0" distR="0">
                  <wp:extent cx="457200" cy="22860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21226">
              <w:rPr>
                <w:rFonts w:ascii="Times New Roman" w:hAnsi="Times New Roman" w:cs="Times New Roman"/>
              </w:rPr>
              <w:t>, МПа</w:t>
            </w:r>
          </w:p>
        </w:tc>
      </w:tr>
      <w:tr w:rsidR="00021226" w:rsidRPr="00021226">
        <w:tc>
          <w:tcPr>
            <w:tcW w:w="2835" w:type="dxa"/>
            <w:vMerge w:val="restart"/>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Зернистый</w:t>
            </w:r>
          </w:p>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(снежный)</w:t>
            </w:r>
          </w:p>
        </w:tc>
        <w:tc>
          <w:tcPr>
            <w:tcW w:w="1928" w:type="dxa"/>
          </w:tcPr>
          <w:p w:rsidR="00F92775" w:rsidRPr="00021226" w:rsidRDefault="00F92775">
            <w:pPr>
              <w:pStyle w:val="ConsPlusNormal"/>
              <w:rPr>
                <w:rFonts w:ascii="Times New Roman" w:hAnsi="Times New Roman" w:cs="Times New Roman"/>
              </w:rPr>
            </w:pP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3,1</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4,8</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5,8</w:t>
            </w:r>
          </w:p>
        </w:tc>
      </w:tr>
      <w:tr w:rsidR="00021226" w:rsidRPr="00021226">
        <w:tc>
          <w:tcPr>
            <w:tcW w:w="2835" w:type="dxa"/>
            <w:vMerge/>
          </w:tcPr>
          <w:p w:rsidR="00F92775" w:rsidRPr="00021226" w:rsidRDefault="00F92775">
            <w:pPr>
              <w:pStyle w:val="ConsPlusNormal"/>
              <w:rPr>
                <w:rFonts w:ascii="Times New Roman" w:hAnsi="Times New Roman" w:cs="Times New Roman"/>
              </w:rPr>
            </w:pPr>
          </w:p>
        </w:tc>
        <w:tc>
          <w:tcPr>
            <w:tcW w:w="19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+/- 0,2</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+/- 0,4</w:t>
            </w:r>
          </w:p>
        </w:tc>
      </w:tr>
      <w:tr w:rsidR="00021226" w:rsidRPr="00021226">
        <w:tc>
          <w:tcPr>
            <w:tcW w:w="2835" w:type="dxa"/>
            <w:vMerge/>
          </w:tcPr>
          <w:p w:rsidR="00F92775" w:rsidRPr="00021226" w:rsidRDefault="00F92775">
            <w:pPr>
              <w:pStyle w:val="ConsPlusNormal"/>
              <w:rPr>
                <w:rFonts w:ascii="Times New Roman" w:hAnsi="Times New Roman" w:cs="Times New Roman"/>
              </w:rPr>
            </w:pPr>
          </w:p>
        </w:tc>
        <w:tc>
          <w:tcPr>
            <w:tcW w:w="19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+/- 0,4</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+/- 0,6</w:t>
            </w:r>
          </w:p>
        </w:tc>
      </w:tr>
      <w:tr w:rsidR="00021226" w:rsidRPr="00021226">
        <w:tc>
          <w:tcPr>
            <w:tcW w:w="2835" w:type="dxa"/>
            <w:vMerge w:val="restart"/>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Призматический</w:t>
            </w:r>
          </w:p>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(столбчатый)</w:t>
            </w:r>
          </w:p>
        </w:tc>
        <w:tc>
          <w:tcPr>
            <w:tcW w:w="1928" w:type="dxa"/>
          </w:tcPr>
          <w:p w:rsidR="00F92775" w:rsidRPr="00021226" w:rsidRDefault="00F92775">
            <w:pPr>
              <w:pStyle w:val="ConsPlusNormal"/>
              <w:rPr>
                <w:rFonts w:ascii="Times New Roman" w:hAnsi="Times New Roman" w:cs="Times New Roman"/>
              </w:rPr>
            </w:pP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3,5</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5,3</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6,5</w:t>
            </w:r>
          </w:p>
        </w:tc>
      </w:tr>
      <w:tr w:rsidR="00021226" w:rsidRPr="00021226">
        <w:tc>
          <w:tcPr>
            <w:tcW w:w="2835" w:type="dxa"/>
            <w:vMerge/>
          </w:tcPr>
          <w:p w:rsidR="00F92775" w:rsidRPr="00021226" w:rsidRDefault="00F92775">
            <w:pPr>
              <w:pStyle w:val="ConsPlusNormal"/>
              <w:rPr>
                <w:rFonts w:ascii="Times New Roman" w:hAnsi="Times New Roman" w:cs="Times New Roman"/>
              </w:rPr>
            </w:pPr>
          </w:p>
        </w:tc>
        <w:tc>
          <w:tcPr>
            <w:tcW w:w="19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+/- 0,2</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+/- 0,4</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021226" w:rsidRPr="00021226">
        <w:tc>
          <w:tcPr>
            <w:tcW w:w="2835" w:type="dxa"/>
            <w:vMerge/>
          </w:tcPr>
          <w:p w:rsidR="00F92775" w:rsidRPr="00021226" w:rsidRDefault="00F92775">
            <w:pPr>
              <w:pStyle w:val="ConsPlusNormal"/>
              <w:rPr>
                <w:rFonts w:ascii="Times New Roman" w:hAnsi="Times New Roman" w:cs="Times New Roman"/>
              </w:rPr>
            </w:pPr>
          </w:p>
        </w:tc>
        <w:tc>
          <w:tcPr>
            <w:tcW w:w="19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+/- 0,4</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+/- 0,6</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r w:rsidR="00021226" w:rsidRPr="00021226">
        <w:tc>
          <w:tcPr>
            <w:tcW w:w="2835" w:type="dxa"/>
            <w:vMerge w:val="restart"/>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Волокнистый</w:t>
            </w:r>
          </w:p>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(шестовато-игольчатый)</w:t>
            </w:r>
          </w:p>
        </w:tc>
        <w:tc>
          <w:tcPr>
            <w:tcW w:w="1928" w:type="dxa"/>
          </w:tcPr>
          <w:p w:rsidR="00F92775" w:rsidRPr="00021226" w:rsidRDefault="00F92775">
            <w:pPr>
              <w:pStyle w:val="ConsPlusNormal"/>
              <w:rPr>
                <w:rFonts w:ascii="Times New Roman" w:hAnsi="Times New Roman" w:cs="Times New Roman"/>
              </w:rPr>
            </w:pP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3,2</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3,8</w:t>
            </w:r>
          </w:p>
        </w:tc>
      </w:tr>
      <w:tr w:rsidR="00021226" w:rsidRPr="00021226">
        <w:tc>
          <w:tcPr>
            <w:tcW w:w="2835" w:type="dxa"/>
            <w:vMerge/>
          </w:tcPr>
          <w:p w:rsidR="00F92775" w:rsidRPr="00021226" w:rsidRDefault="00F92775">
            <w:pPr>
              <w:pStyle w:val="ConsPlusNormal"/>
              <w:rPr>
                <w:rFonts w:ascii="Times New Roman" w:hAnsi="Times New Roman" w:cs="Times New Roman"/>
              </w:rPr>
            </w:pPr>
          </w:p>
        </w:tc>
        <w:tc>
          <w:tcPr>
            <w:tcW w:w="19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+/- 0,2</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+/- 0,4</w:t>
            </w:r>
          </w:p>
        </w:tc>
      </w:tr>
      <w:tr w:rsidR="00F92775" w:rsidRPr="00021226">
        <w:tc>
          <w:tcPr>
            <w:tcW w:w="2835" w:type="dxa"/>
            <w:vMerge/>
          </w:tcPr>
          <w:p w:rsidR="00F92775" w:rsidRPr="00021226" w:rsidRDefault="00F92775">
            <w:pPr>
              <w:pStyle w:val="ConsPlusNormal"/>
              <w:rPr>
                <w:rFonts w:ascii="Times New Roman" w:hAnsi="Times New Roman" w:cs="Times New Roman"/>
              </w:rPr>
            </w:pPr>
          </w:p>
        </w:tc>
        <w:tc>
          <w:tcPr>
            <w:tcW w:w="19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+/- 0,4</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+/- 0,6</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58" w:name="P1170"/>
      <w:bookmarkEnd w:id="58"/>
      <w:r w:rsidRPr="00021226">
        <w:rPr>
          <w:rFonts w:ascii="Times New Roman" w:hAnsi="Times New Roman" w:cs="Times New Roman"/>
        </w:rPr>
        <w:t>Таблица 15</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417"/>
        <w:gridCol w:w="1871"/>
        <w:gridCol w:w="1247"/>
        <w:gridCol w:w="1247"/>
        <w:gridCol w:w="1247"/>
      </w:tblGrid>
      <w:tr w:rsidR="00021226" w:rsidRPr="00021226">
        <w:tc>
          <w:tcPr>
            <w:tcW w:w="204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Тип кристаллической структуры морского льда</w:t>
            </w:r>
          </w:p>
        </w:tc>
        <w:tc>
          <w:tcPr>
            <w:tcW w:w="141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Соленость льда, </w:t>
            </w:r>
            <w:r w:rsidRPr="00021226">
              <w:rPr>
                <w:rFonts w:ascii="Times New Roman" w:hAnsi="Times New Roman" w:cs="Times New Roman"/>
                <w:noProof/>
                <w:position w:val="-3"/>
              </w:rPr>
              <w:drawing>
                <wp:inline distT="0" distB="0" distL="0" distR="0">
                  <wp:extent cx="205105" cy="1752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p>
        </w:tc>
        <w:tc>
          <w:tcPr>
            <w:tcW w:w="187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Доверительная вероятность </w:t>
            </w:r>
            <w:r w:rsidRPr="00021226">
              <w:rPr>
                <w:rFonts w:ascii="Times New Roman" w:hAnsi="Times New Roman" w:cs="Times New Roman"/>
                <w:noProof/>
              </w:rPr>
              <w:drawing>
                <wp:inline distT="0" distB="0" distL="0" distR="0">
                  <wp:extent cx="152400" cy="1371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3741" w:type="dxa"/>
            <w:gridSpan w:val="3"/>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Температура льда в </w:t>
            </w:r>
            <w:r w:rsidRPr="00021226">
              <w:rPr>
                <w:rFonts w:ascii="Times New Roman" w:hAnsi="Times New Roman" w:cs="Times New Roman"/>
                <w:i/>
              </w:rPr>
              <w:t>i</w:t>
            </w:r>
            <w:r w:rsidRPr="00021226">
              <w:rPr>
                <w:rFonts w:ascii="Times New Roman" w:hAnsi="Times New Roman" w:cs="Times New Roman"/>
              </w:rPr>
              <w:t xml:space="preserve">-м слое ледяного поля </w:t>
            </w:r>
            <w:r w:rsidRPr="00021226">
              <w:rPr>
                <w:rFonts w:ascii="Times New Roman" w:hAnsi="Times New Roman" w:cs="Times New Roman"/>
                <w:i/>
              </w:rPr>
              <w:t>t</w:t>
            </w:r>
            <w:r w:rsidRPr="00021226">
              <w:rPr>
                <w:rFonts w:ascii="Times New Roman" w:hAnsi="Times New Roman" w:cs="Times New Roman"/>
                <w:i/>
                <w:vertAlign w:val="subscript"/>
              </w:rPr>
              <w:t>i</w:t>
            </w:r>
            <w:r w:rsidRPr="00021226">
              <w:rPr>
                <w:rFonts w:ascii="Times New Roman" w:hAnsi="Times New Roman" w:cs="Times New Roman"/>
              </w:rPr>
              <w:t>, °C</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vMerge/>
          </w:tcPr>
          <w:p w:rsidR="00F92775" w:rsidRPr="00021226" w:rsidRDefault="00F92775">
            <w:pPr>
              <w:pStyle w:val="ConsPlusNormal"/>
              <w:rPr>
                <w:rFonts w:ascii="Times New Roman" w:hAnsi="Times New Roman" w:cs="Times New Roman"/>
              </w:rPr>
            </w:pPr>
          </w:p>
        </w:tc>
        <w:tc>
          <w:tcPr>
            <w:tcW w:w="124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124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24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vMerge/>
          </w:tcPr>
          <w:p w:rsidR="00F92775" w:rsidRPr="00021226" w:rsidRDefault="00F92775">
            <w:pPr>
              <w:pStyle w:val="ConsPlusNormal"/>
              <w:rPr>
                <w:rFonts w:ascii="Times New Roman" w:hAnsi="Times New Roman" w:cs="Times New Roman"/>
              </w:rPr>
            </w:pPr>
          </w:p>
        </w:tc>
        <w:tc>
          <w:tcPr>
            <w:tcW w:w="3741" w:type="dxa"/>
            <w:gridSpan w:val="3"/>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Значения </w:t>
            </w:r>
            <w:r w:rsidRPr="00021226">
              <w:rPr>
                <w:rFonts w:ascii="Times New Roman" w:hAnsi="Times New Roman" w:cs="Times New Roman"/>
                <w:noProof/>
                <w:position w:val="-8"/>
              </w:rPr>
              <w:drawing>
                <wp:inline distT="0" distB="0" distL="0" distR="0">
                  <wp:extent cx="457200" cy="22860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21226">
              <w:rPr>
                <w:rFonts w:ascii="Times New Roman" w:hAnsi="Times New Roman" w:cs="Times New Roman"/>
              </w:rPr>
              <w:t>, МПа</w:t>
            </w:r>
          </w:p>
        </w:tc>
      </w:tr>
      <w:tr w:rsidR="00021226" w:rsidRPr="00021226">
        <w:tc>
          <w:tcPr>
            <w:tcW w:w="204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Зернистый</w:t>
            </w:r>
          </w:p>
        </w:tc>
        <w:tc>
          <w:tcPr>
            <w:tcW w:w="141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1871" w:type="dxa"/>
          </w:tcPr>
          <w:p w:rsidR="00F92775" w:rsidRPr="00021226" w:rsidRDefault="00F92775">
            <w:pPr>
              <w:pStyle w:val="ConsPlusNormal"/>
              <w:rPr>
                <w:rFonts w:ascii="Times New Roman" w:hAnsi="Times New Roman" w:cs="Times New Roman"/>
              </w:rPr>
            </w:pP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2,70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4,70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5,70</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+/- 0,2</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1871" w:type="dxa"/>
          </w:tcPr>
          <w:p w:rsidR="00F92775" w:rsidRPr="00021226" w:rsidRDefault="00F92775">
            <w:pPr>
              <w:pStyle w:val="ConsPlusNormal"/>
              <w:rPr>
                <w:rFonts w:ascii="Times New Roman" w:hAnsi="Times New Roman" w:cs="Times New Roman"/>
              </w:rPr>
            </w:pP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4,25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4,90</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+/- 0,2</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w:t>
            </w:r>
          </w:p>
        </w:tc>
        <w:tc>
          <w:tcPr>
            <w:tcW w:w="1871" w:type="dxa"/>
          </w:tcPr>
          <w:p w:rsidR="00F92775" w:rsidRPr="00021226" w:rsidRDefault="00F92775">
            <w:pPr>
              <w:pStyle w:val="ConsPlusNormal"/>
              <w:rPr>
                <w:rFonts w:ascii="Times New Roman" w:hAnsi="Times New Roman" w:cs="Times New Roman"/>
              </w:rPr>
            </w:pP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3,90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4,50</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+/- 0,2</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c>
          <w:tcPr>
            <w:tcW w:w="1871" w:type="dxa"/>
          </w:tcPr>
          <w:p w:rsidR="00F92775" w:rsidRPr="00021226" w:rsidRDefault="00F92775">
            <w:pPr>
              <w:pStyle w:val="ConsPlusNormal"/>
              <w:rPr>
                <w:rFonts w:ascii="Times New Roman" w:hAnsi="Times New Roman" w:cs="Times New Roman"/>
              </w:rPr>
            </w:pP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3,40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4,10</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+/- 0,2</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w:t>
            </w:r>
          </w:p>
        </w:tc>
        <w:tc>
          <w:tcPr>
            <w:tcW w:w="1871" w:type="dxa"/>
          </w:tcPr>
          <w:p w:rsidR="00F92775" w:rsidRPr="00021226" w:rsidRDefault="00F92775">
            <w:pPr>
              <w:pStyle w:val="ConsPlusNormal"/>
              <w:rPr>
                <w:rFonts w:ascii="Times New Roman" w:hAnsi="Times New Roman" w:cs="Times New Roman"/>
              </w:rPr>
            </w:pP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3,40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4,10</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+/- 0,2</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021226" w:rsidRPr="00021226">
        <w:tc>
          <w:tcPr>
            <w:tcW w:w="2041" w:type="dxa"/>
            <w:vMerge/>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r w:rsidR="00021226" w:rsidRPr="00021226">
        <w:tc>
          <w:tcPr>
            <w:tcW w:w="2041" w:type="dxa"/>
            <w:vMerge w:val="restart"/>
            <w:tcBorders>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Волокнистый</w:t>
            </w:r>
          </w:p>
        </w:tc>
        <w:tc>
          <w:tcPr>
            <w:tcW w:w="1417" w:type="dxa"/>
            <w:vMerge w:val="restart"/>
            <w:tcBorders>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1871" w:type="dxa"/>
          </w:tcPr>
          <w:p w:rsidR="00F92775" w:rsidRPr="00021226" w:rsidRDefault="00F92775">
            <w:pPr>
              <w:pStyle w:val="ConsPlusNormal"/>
              <w:rPr>
                <w:rFonts w:ascii="Times New Roman" w:hAnsi="Times New Roman" w:cs="Times New Roman"/>
              </w:rPr>
            </w:pP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3,10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3,70</w:t>
            </w:r>
          </w:p>
        </w:tc>
      </w:tr>
      <w:tr w:rsidR="00021226" w:rsidRPr="00021226">
        <w:tc>
          <w:tcPr>
            <w:tcW w:w="2041" w:type="dxa"/>
            <w:vMerge/>
            <w:tcBorders>
              <w:bottom w:val="nil"/>
            </w:tcBorders>
          </w:tcPr>
          <w:p w:rsidR="00F92775" w:rsidRPr="00021226" w:rsidRDefault="00F92775">
            <w:pPr>
              <w:pStyle w:val="ConsPlusNormal"/>
              <w:rPr>
                <w:rFonts w:ascii="Times New Roman" w:hAnsi="Times New Roman" w:cs="Times New Roman"/>
              </w:rPr>
            </w:pPr>
          </w:p>
        </w:tc>
        <w:tc>
          <w:tcPr>
            <w:tcW w:w="1417" w:type="dxa"/>
            <w:vMerge/>
            <w:tcBorders>
              <w:bottom w:val="nil"/>
            </w:tcBorders>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+/- 0,2</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021226" w:rsidRPr="00021226">
        <w:tblPrEx>
          <w:tblBorders>
            <w:insideH w:val="nil"/>
          </w:tblBorders>
        </w:tblPrEx>
        <w:tc>
          <w:tcPr>
            <w:tcW w:w="2041" w:type="dxa"/>
            <w:vMerge/>
            <w:tcBorders>
              <w:bottom w:val="nil"/>
            </w:tcBorders>
          </w:tcPr>
          <w:p w:rsidR="00F92775" w:rsidRPr="00021226" w:rsidRDefault="00F92775">
            <w:pPr>
              <w:pStyle w:val="ConsPlusNormal"/>
              <w:rPr>
                <w:rFonts w:ascii="Times New Roman" w:hAnsi="Times New Roman" w:cs="Times New Roman"/>
              </w:rPr>
            </w:pPr>
          </w:p>
        </w:tc>
        <w:tc>
          <w:tcPr>
            <w:tcW w:w="1417" w:type="dxa"/>
            <w:vMerge/>
            <w:tcBorders>
              <w:bottom w:val="nil"/>
            </w:tcBorders>
          </w:tcPr>
          <w:p w:rsidR="00F92775" w:rsidRPr="00021226" w:rsidRDefault="00F92775">
            <w:pPr>
              <w:pStyle w:val="ConsPlusNormal"/>
              <w:rPr>
                <w:rFonts w:ascii="Times New Roman" w:hAnsi="Times New Roman" w:cs="Times New Roman"/>
              </w:rPr>
            </w:pPr>
          </w:p>
        </w:tc>
        <w:tc>
          <w:tcPr>
            <w:tcW w:w="1871"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247"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+/- 0,3</w:t>
            </w:r>
          </w:p>
        </w:tc>
        <w:tc>
          <w:tcPr>
            <w:tcW w:w="1247"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c>
          <w:tcPr>
            <w:tcW w:w="1247"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r w:rsidR="00021226" w:rsidRPr="00021226">
        <w:tblPrEx>
          <w:tblBorders>
            <w:insideH w:val="nil"/>
          </w:tblBorders>
        </w:tblPrEx>
        <w:tc>
          <w:tcPr>
            <w:tcW w:w="9070" w:type="dxa"/>
            <w:gridSpan w:val="6"/>
            <w:tcBorders>
              <w:top w:val="nil"/>
              <w:bottom w:val="nil"/>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32">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tc>
      </w:tr>
      <w:tr w:rsidR="00021226" w:rsidRPr="00021226">
        <w:tc>
          <w:tcPr>
            <w:tcW w:w="2041" w:type="dxa"/>
            <w:vMerge w:val="restart"/>
            <w:tcBorders>
              <w:top w:val="nil"/>
            </w:tcBorders>
          </w:tcPr>
          <w:p w:rsidR="00F92775" w:rsidRPr="00021226" w:rsidRDefault="00F92775">
            <w:pPr>
              <w:pStyle w:val="ConsPlusNormal"/>
              <w:jc w:val="both"/>
              <w:rPr>
                <w:rFonts w:ascii="Times New Roman" w:hAnsi="Times New Roman" w:cs="Times New Roman"/>
              </w:rPr>
            </w:pPr>
          </w:p>
        </w:tc>
        <w:tc>
          <w:tcPr>
            <w:tcW w:w="141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1871" w:type="dxa"/>
          </w:tcPr>
          <w:p w:rsidR="00F92775" w:rsidRPr="00021226" w:rsidRDefault="00F92775">
            <w:pPr>
              <w:pStyle w:val="ConsPlusNormal"/>
              <w:rPr>
                <w:rFonts w:ascii="Times New Roman" w:hAnsi="Times New Roman" w:cs="Times New Roman"/>
              </w:rPr>
            </w:pP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2,80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3,25</w:t>
            </w:r>
          </w:p>
        </w:tc>
      </w:tr>
      <w:tr w:rsidR="00021226"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021226"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r w:rsidR="00021226"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w:t>
            </w:r>
          </w:p>
        </w:tc>
        <w:tc>
          <w:tcPr>
            <w:tcW w:w="1871" w:type="dxa"/>
          </w:tcPr>
          <w:p w:rsidR="00F92775" w:rsidRPr="00021226" w:rsidRDefault="00F92775">
            <w:pPr>
              <w:pStyle w:val="ConsPlusNormal"/>
              <w:rPr>
                <w:rFonts w:ascii="Times New Roman" w:hAnsi="Times New Roman" w:cs="Times New Roman"/>
              </w:rPr>
            </w:pP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3,10</w:t>
            </w:r>
          </w:p>
        </w:tc>
      </w:tr>
      <w:tr w:rsidR="00021226"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021226"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r w:rsidR="00021226"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c>
          <w:tcPr>
            <w:tcW w:w="1871" w:type="dxa"/>
          </w:tcPr>
          <w:p w:rsidR="00F92775" w:rsidRPr="00021226" w:rsidRDefault="00F92775">
            <w:pPr>
              <w:pStyle w:val="ConsPlusNormal"/>
              <w:rPr>
                <w:rFonts w:ascii="Times New Roman" w:hAnsi="Times New Roman" w:cs="Times New Roman"/>
              </w:rPr>
            </w:pP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2,30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2,85</w:t>
            </w:r>
          </w:p>
        </w:tc>
      </w:tr>
      <w:tr w:rsidR="00021226"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021226"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r w:rsidR="00021226"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w:t>
            </w:r>
          </w:p>
        </w:tc>
        <w:tc>
          <w:tcPr>
            <w:tcW w:w="1871" w:type="dxa"/>
          </w:tcPr>
          <w:p w:rsidR="00F92775" w:rsidRPr="00021226" w:rsidRDefault="00F92775">
            <w:pPr>
              <w:pStyle w:val="ConsPlusNormal"/>
              <w:rPr>
                <w:rFonts w:ascii="Times New Roman" w:hAnsi="Times New Roman" w:cs="Times New Roman"/>
              </w:rPr>
            </w:pP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2,20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2,80</w:t>
            </w:r>
          </w:p>
        </w:tc>
      </w:tr>
      <w:tr w:rsidR="00021226"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+/- 0,5</w:t>
            </w:r>
          </w:p>
        </w:tc>
      </w:tr>
      <w:tr w:rsidR="00F92775" w:rsidRPr="00021226">
        <w:tc>
          <w:tcPr>
            <w:tcW w:w="2041" w:type="dxa"/>
            <w:vMerge/>
            <w:tcBorders>
              <w:top w:val="nil"/>
            </w:tcBorders>
          </w:tcPr>
          <w:p w:rsidR="00F92775" w:rsidRPr="00021226" w:rsidRDefault="00F92775">
            <w:pPr>
              <w:pStyle w:val="ConsPlusNormal"/>
              <w:rPr>
                <w:rFonts w:ascii="Times New Roman" w:hAnsi="Times New Roman" w:cs="Times New Roman"/>
              </w:rPr>
            </w:pPr>
          </w:p>
        </w:tc>
        <w:tc>
          <w:tcPr>
            <w:tcW w:w="1417" w:type="dxa"/>
            <w:vMerge/>
          </w:tcPr>
          <w:p w:rsidR="00F92775" w:rsidRPr="00021226" w:rsidRDefault="00F92775">
            <w:pPr>
              <w:pStyle w:val="ConsPlusNormal"/>
              <w:rPr>
                <w:rFonts w:ascii="Times New Roman" w:hAnsi="Times New Roman" w:cs="Times New Roman"/>
              </w:rPr>
            </w:pPr>
          </w:p>
        </w:tc>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+/- 0,7</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Значение доверительной вероятности </w:t>
      </w:r>
      <w:r w:rsidRPr="00021226">
        <w:rPr>
          <w:rFonts w:ascii="Times New Roman" w:hAnsi="Times New Roman" w:cs="Times New Roman"/>
          <w:noProof/>
        </w:rPr>
        <w:drawing>
          <wp:inline distT="0" distB="0" distL="0" distR="0">
            <wp:extent cx="152400" cy="1371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xml:space="preserve"> величин </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и </w:t>
      </w:r>
      <w:r w:rsidRPr="00021226">
        <w:rPr>
          <w:rFonts w:ascii="Times New Roman" w:hAnsi="Times New Roman" w:cs="Times New Roman"/>
          <w:i/>
        </w:rPr>
        <w:t>R</w:t>
      </w:r>
      <w:r w:rsidRPr="00021226">
        <w:rPr>
          <w:rFonts w:ascii="Times New Roman" w:hAnsi="Times New Roman" w:cs="Times New Roman"/>
          <w:i/>
          <w:vertAlign w:val="subscript"/>
        </w:rPr>
        <w:t>f</w:t>
      </w:r>
      <w:r w:rsidRPr="00021226">
        <w:rPr>
          <w:rFonts w:ascii="Times New Roman" w:hAnsi="Times New Roman" w:cs="Times New Roman"/>
        </w:rPr>
        <w:t xml:space="preserve"> при расчетах ледовых нагрузок принимается равным 0,99 для сооружений I класса и 0,95 - для сооружений II и III классов.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7.6 При рассмотрении прочности льда в условиях первой подвижки речного ледяного покрова значения </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и </w:t>
      </w:r>
      <w:r w:rsidRPr="00021226">
        <w:rPr>
          <w:rFonts w:ascii="Times New Roman" w:hAnsi="Times New Roman" w:cs="Times New Roman"/>
          <w:i/>
        </w:rPr>
        <w:t>R</w:t>
      </w:r>
      <w:r w:rsidRPr="00021226">
        <w:rPr>
          <w:rFonts w:ascii="Times New Roman" w:hAnsi="Times New Roman" w:cs="Times New Roman"/>
          <w:i/>
          <w:vertAlign w:val="subscript"/>
        </w:rPr>
        <w:t>f</w:t>
      </w:r>
      <w:r w:rsidRPr="00021226">
        <w:rPr>
          <w:rFonts w:ascii="Times New Roman" w:hAnsi="Times New Roman" w:cs="Times New Roman"/>
        </w:rPr>
        <w:t xml:space="preserve">, определенные по </w:t>
      </w:r>
      <w:hyperlink w:anchor="P1070">
        <w:r w:rsidRPr="00021226">
          <w:rPr>
            <w:rFonts w:ascii="Times New Roman" w:hAnsi="Times New Roman" w:cs="Times New Roman"/>
          </w:rPr>
          <w:t>формулам (48)</w:t>
        </w:r>
      </w:hyperlink>
      <w:r w:rsidRPr="00021226">
        <w:rPr>
          <w:rFonts w:ascii="Times New Roman" w:hAnsi="Times New Roman" w:cs="Times New Roman"/>
        </w:rPr>
        <w:t xml:space="preserve"> и </w:t>
      </w:r>
      <w:hyperlink w:anchor="P1072">
        <w:r w:rsidRPr="00021226">
          <w:rPr>
            <w:rFonts w:ascii="Times New Roman" w:hAnsi="Times New Roman" w:cs="Times New Roman"/>
          </w:rPr>
          <w:t>(49)</w:t>
        </w:r>
      </w:hyperlink>
      <w:r w:rsidRPr="00021226">
        <w:rPr>
          <w:rFonts w:ascii="Times New Roman" w:hAnsi="Times New Roman" w:cs="Times New Roman"/>
        </w:rPr>
        <w:t>, следует уменьшать путем умножения их на коэффициент, принимаемый: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- 0,45 - для рек бассейна Среднего и Верхнего Амура и юга Забайкалья;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- 0,5 - для рек бассейна Нижнего Амура, Средней Лены, Енисея до Енисейска, Оби до Октябрьского и севера Европейской части Российской Федерации;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- 0,64 - для рек бассейна Верхнего Днепра, Верхней Волги, Камы и Тобола, низовья Дона, Волги, Урала и Оби, междуречья Оби и Енисея, Верхней Лены, Алдана и крайнего северо-востока Российской Федерации;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- 0,83 - для нижних течений Енисея и Лены и рек их междуречья, рек бассейна Алтая, а также для рек центра, северо-запада и юго-востока Европейской части Российской Федерации.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7.7 Строение ледяного поля (речного и морского) определяется по данным кристаллографического исследования, при их отсутствии следует принимать, что:</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ледяной покров открытых озер, водохранилищ и крупных рек состоит из зернистого и призматического льдов;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ледяной покров морей и устьевых участков рек, впадающих в моря, состоит из зернистого и волокнистого льдов.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Толщина слоя зернистого льда, располагающегося в верхней части ледяного покрова, относится к толщине слоя призматического или волокнистого льда как 1:3.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на сооружения от полей ровного льда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59" w:name="P1328"/>
      <w:bookmarkEnd w:id="59"/>
      <w:r w:rsidRPr="00021226">
        <w:rPr>
          <w:rFonts w:ascii="Times New Roman" w:hAnsi="Times New Roman" w:cs="Times New Roman"/>
        </w:rPr>
        <w:t xml:space="preserve">7.8 Нагрузку от воздействия движущихся ледяных полей на сооружения с вертикальной гранью в </w:t>
      </w:r>
      <w:r w:rsidRPr="00021226">
        <w:rPr>
          <w:rFonts w:ascii="Times New Roman" w:hAnsi="Times New Roman" w:cs="Times New Roman"/>
        </w:rPr>
        <w:lastRenderedPageBreak/>
        <w:t xml:space="preserve">зонах возможного воздействия льда необходимо определять: на отдельно стоящую опору </w:t>
      </w:r>
      <w:hyperlink w:anchor="P1422">
        <w:r w:rsidRPr="00021226">
          <w:rPr>
            <w:rFonts w:ascii="Times New Roman" w:hAnsi="Times New Roman" w:cs="Times New Roman"/>
          </w:rPr>
          <w:t>(рисунок 18)</w:t>
        </w:r>
      </w:hyperlink>
      <w:r w:rsidRPr="00021226">
        <w:rPr>
          <w:rFonts w:ascii="Times New Roman" w:hAnsi="Times New Roman" w:cs="Times New Roman"/>
        </w:rPr>
        <w:t xml:space="preserve"> с гранью, взаимодействующей со льдом, в виде треугольника, многогранника или цилиндрического очертания </w:t>
      </w:r>
      <w:r w:rsidRPr="00021226">
        <w:rPr>
          <w:rFonts w:ascii="Times New Roman" w:hAnsi="Times New Roman" w:cs="Times New Roman"/>
          <w:i/>
        </w:rPr>
        <w:t>F</w:t>
      </w:r>
      <w:r w:rsidRPr="00021226">
        <w:rPr>
          <w:rFonts w:ascii="Times New Roman" w:hAnsi="Times New Roman" w:cs="Times New Roman"/>
          <w:i/>
          <w:vertAlign w:val="subscript"/>
        </w:rPr>
        <w:t>c,p</w:t>
      </w:r>
      <w:r w:rsidRPr="00021226">
        <w:rPr>
          <w:rFonts w:ascii="Times New Roman" w:hAnsi="Times New Roman" w:cs="Times New Roman"/>
        </w:rPr>
        <w:t>, МН, по формуле</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34">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60" w:name="P1331"/>
      <w:bookmarkEnd w:id="60"/>
      <w:r w:rsidRPr="00021226">
        <w:rPr>
          <w:rFonts w:ascii="Times New Roman" w:hAnsi="Times New Roman" w:cs="Times New Roman"/>
          <w:noProof/>
          <w:position w:val="-11"/>
        </w:rPr>
        <w:drawing>
          <wp:inline distT="0" distB="0" distL="0" distR="0">
            <wp:extent cx="2322830" cy="26670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322830" cy="266700"/>
                    </a:xfrm>
                    <a:prstGeom prst="rect">
                      <a:avLst/>
                    </a:prstGeom>
                    <a:noFill/>
                    <a:ln>
                      <a:noFill/>
                    </a:ln>
                  </pic:spPr>
                </pic:pic>
              </a:graphicData>
            </a:graphic>
          </wp:inline>
        </w:drawing>
      </w:r>
      <w:r w:rsidRPr="00021226">
        <w:rPr>
          <w:rFonts w:ascii="Times New Roman" w:hAnsi="Times New Roman" w:cs="Times New Roman"/>
        </w:rPr>
        <w:t xml:space="preserve"> (50)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на протяженное сооружение </w:t>
      </w:r>
      <w:hyperlink w:anchor="P1429">
        <w:r w:rsidRPr="00021226">
          <w:rPr>
            <w:rFonts w:ascii="Times New Roman" w:hAnsi="Times New Roman" w:cs="Times New Roman"/>
          </w:rPr>
          <w:t>(рисунок 19)</w:t>
        </w:r>
      </w:hyperlink>
      <w:r w:rsidRPr="00021226">
        <w:rPr>
          <w:rFonts w:ascii="Times New Roman" w:hAnsi="Times New Roman" w:cs="Times New Roman"/>
        </w:rPr>
        <w:t xml:space="preserve"> </w:t>
      </w:r>
      <w:r w:rsidRPr="00021226">
        <w:rPr>
          <w:rFonts w:ascii="Times New Roman" w:hAnsi="Times New Roman" w:cs="Times New Roman"/>
          <w:i/>
        </w:rPr>
        <w:t>F</w:t>
      </w:r>
      <w:r w:rsidRPr="00021226">
        <w:rPr>
          <w:rFonts w:ascii="Times New Roman" w:hAnsi="Times New Roman" w:cs="Times New Roman"/>
          <w:i/>
          <w:vertAlign w:val="subscript"/>
        </w:rPr>
        <w:t>c,w</w:t>
      </w:r>
      <w:r w:rsidRPr="00021226">
        <w:rPr>
          <w:rFonts w:ascii="Times New Roman" w:hAnsi="Times New Roman" w:cs="Times New Roman"/>
        </w:rPr>
        <w:t>, МН,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61" w:name="P1335"/>
      <w:bookmarkEnd w:id="61"/>
      <w:r w:rsidRPr="00021226">
        <w:rPr>
          <w:rFonts w:ascii="Times New Roman" w:hAnsi="Times New Roman" w:cs="Times New Roman"/>
          <w:noProof/>
          <w:position w:val="-11"/>
        </w:rPr>
        <w:drawing>
          <wp:inline distT="0" distB="0" distL="0" distR="0">
            <wp:extent cx="1828800" cy="26670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r w:rsidRPr="00021226">
        <w:rPr>
          <w:rFonts w:ascii="Times New Roman" w:hAnsi="Times New Roman" w:cs="Times New Roman"/>
        </w:rPr>
        <w:t xml:space="preserve"> (51)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V</w:t>
      </w:r>
      <w:r w:rsidRPr="00021226">
        <w:rPr>
          <w:rFonts w:ascii="Times New Roman" w:hAnsi="Times New Roman" w:cs="Times New Roman"/>
        </w:rPr>
        <w:t xml:space="preserve"> - расчетная скорость движения ледяного поля, м/с;</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37">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 расчетная толщина ровного льда, м. Назначается путем статистической обработки материалов натурных наблюдений или расчетным путем по гидрометеорологическим условиям местности для периода времени с наибольшими ледовыми воздействиями в зависимости от класса гидротехнического сооружения для периодов постоянной эксплуатации и временной эксплуатации в ходе строительства (капитального ремонта, реконструкции) по </w:t>
      </w:r>
      <w:hyperlink w:anchor="P1090">
        <w:r w:rsidRPr="00021226">
          <w:rPr>
            <w:rFonts w:ascii="Times New Roman" w:hAnsi="Times New Roman" w:cs="Times New Roman"/>
          </w:rPr>
          <w:t>таблице 13б</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38">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m</w:t>
      </w:r>
      <w:r w:rsidRPr="00021226">
        <w:rPr>
          <w:rFonts w:ascii="Times New Roman" w:hAnsi="Times New Roman" w:cs="Times New Roman"/>
        </w:rPr>
        <w:t xml:space="preserve"> - коэффициент формы воспринимающей нагрузку передней грани опоры в плане, принимаемый по </w:t>
      </w:r>
      <w:hyperlink w:anchor="P1359">
        <w:r w:rsidRPr="00021226">
          <w:rPr>
            <w:rFonts w:ascii="Times New Roman" w:hAnsi="Times New Roman" w:cs="Times New Roman"/>
          </w:rPr>
          <w:t>таблице 17</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rPr>
        <w:t xml:space="preserve"> - расчетная площадь ледяного поля (или суммарная площадь нескольких ледяных полей, оказывающих давление друг на друга), м</w:t>
      </w:r>
      <w:r w:rsidRPr="00021226">
        <w:rPr>
          <w:rFonts w:ascii="Times New Roman" w:hAnsi="Times New Roman" w:cs="Times New Roman"/>
          <w:vertAlign w:val="superscript"/>
        </w:rPr>
        <w:t>2</w:t>
      </w:r>
      <w:r w:rsidRPr="00021226">
        <w:rPr>
          <w:rFonts w:ascii="Times New Roman" w:hAnsi="Times New Roman" w:cs="Times New Roman"/>
        </w:rPr>
        <w:t xml:space="preserve">, которая может воздействовать на рассчитываемый элемент сооружения, определяемая по натурным наблюдениям или принимаемая в зависимости от поперечных размеров сооружения как </w:t>
      </w:r>
      <w:r w:rsidRPr="00021226">
        <w:rPr>
          <w:rFonts w:ascii="Times New Roman" w:hAnsi="Times New Roman" w:cs="Times New Roman"/>
          <w:i/>
        </w:rPr>
        <w:t>A</w:t>
      </w:r>
      <w:r w:rsidRPr="00021226">
        <w:rPr>
          <w:rFonts w:ascii="Times New Roman" w:hAnsi="Times New Roman" w:cs="Times New Roman"/>
        </w:rPr>
        <w:t xml:space="preserve"> = 3</w:t>
      </w:r>
      <w:r w:rsidRPr="00021226">
        <w:rPr>
          <w:rFonts w:ascii="Times New Roman" w:hAnsi="Times New Roman" w:cs="Times New Roman"/>
          <w:i/>
        </w:rPr>
        <w:t>l</w:t>
      </w:r>
      <w:r w:rsidRPr="00021226">
        <w:rPr>
          <w:rFonts w:ascii="Times New Roman" w:hAnsi="Times New Roman" w:cs="Times New Roman"/>
          <w:vertAlign w:val="superscript"/>
        </w:rPr>
        <w:t>2</w:t>
      </w:r>
      <w:r w:rsidRPr="00021226">
        <w:rPr>
          <w:rFonts w:ascii="Times New Roman" w:hAnsi="Times New Roman" w:cs="Times New Roman"/>
        </w:rPr>
        <w:t xml:space="preserve"> (где </w:t>
      </w:r>
      <w:r w:rsidRPr="00021226">
        <w:rPr>
          <w:rFonts w:ascii="Times New Roman" w:hAnsi="Times New Roman" w:cs="Times New Roman"/>
          <w:i/>
        </w:rPr>
        <w:t>l</w:t>
      </w:r>
      <w:r w:rsidRPr="00021226">
        <w:rPr>
          <w:rFonts w:ascii="Times New Roman" w:hAnsi="Times New Roman" w:cs="Times New Roman"/>
        </w:rPr>
        <w:t xml:space="preserve"> - пролет водопропускного сооружения) или </w:t>
      </w:r>
      <w:r w:rsidRPr="00021226">
        <w:rPr>
          <w:rFonts w:ascii="Times New Roman" w:hAnsi="Times New Roman" w:cs="Times New Roman"/>
          <w:noProof/>
          <w:position w:val="-8"/>
        </w:rPr>
        <w:drawing>
          <wp:inline distT="0" distB="0" distL="0" distR="0">
            <wp:extent cx="600075" cy="23812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021226">
        <w:rPr>
          <w:rFonts w:ascii="Times New Roman" w:hAnsi="Times New Roman" w:cs="Times New Roman"/>
        </w:rPr>
        <w:t xml:space="preserve"> (где </w:t>
      </w:r>
      <w:r w:rsidRPr="00021226">
        <w:rPr>
          <w:rFonts w:ascii="Times New Roman" w:hAnsi="Times New Roman" w:cs="Times New Roman"/>
          <w:i/>
        </w:rPr>
        <w:t>b</w:t>
      </w:r>
      <w:r w:rsidRPr="00021226">
        <w:rPr>
          <w:rFonts w:ascii="Times New Roman" w:hAnsi="Times New Roman" w:cs="Times New Roman"/>
          <w:vertAlign w:val="subscript"/>
        </w:rPr>
        <w:t>max</w:t>
      </w:r>
      <w:r w:rsidRPr="00021226">
        <w:rPr>
          <w:rFonts w:ascii="Times New Roman" w:hAnsi="Times New Roman" w:cs="Times New Roman"/>
        </w:rPr>
        <w:t xml:space="preserve"> - максимальный поперечный размер сооружения);</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240">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b</w:t>
      </w:r>
      <w:r w:rsidRPr="00021226">
        <w:rPr>
          <w:rFonts w:ascii="Times New Roman" w:hAnsi="Times New Roman" w:cs="Times New Roman"/>
        </w:rPr>
        <w:t xml:space="preserve"> - коэффициент, принимаемый по </w:t>
      </w:r>
      <w:hyperlink w:anchor="P1381">
        <w:r w:rsidRPr="00021226">
          <w:rPr>
            <w:rFonts w:ascii="Times New Roman" w:hAnsi="Times New Roman" w:cs="Times New Roman"/>
          </w:rPr>
          <w:t>таблице 18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V</w:t>
      </w:r>
      <w:r w:rsidRPr="00021226">
        <w:rPr>
          <w:rFonts w:ascii="Times New Roman" w:hAnsi="Times New Roman" w:cs="Times New Roman"/>
        </w:rPr>
        <w:t xml:space="preserve"> - коэффициент, принимаемый по </w:t>
      </w:r>
      <w:hyperlink w:anchor="P1401">
        <w:r w:rsidRPr="00021226">
          <w:rPr>
            <w:rFonts w:ascii="Times New Roman" w:hAnsi="Times New Roman" w:cs="Times New Roman"/>
          </w:rPr>
          <w:t>таблице 19</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29540" cy="16827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rsidRPr="00021226">
        <w:rPr>
          <w:rFonts w:ascii="Times New Roman" w:hAnsi="Times New Roman" w:cs="Times New Roman"/>
        </w:rPr>
        <w:t xml:space="preserve"> - половина угла заострения передней грани опоры в плане на уровне действия льда, град; для опоры в виде многогранника или полуциркульного очертания необходимо принимать </w:t>
      </w:r>
      <w:r w:rsidRPr="00021226">
        <w:rPr>
          <w:rFonts w:ascii="Times New Roman" w:hAnsi="Times New Roman" w:cs="Times New Roman"/>
          <w:noProof/>
          <w:position w:val="-6"/>
        </w:rPr>
        <w:drawing>
          <wp:inline distT="0" distB="0" distL="0" distR="0">
            <wp:extent cx="495300" cy="20510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 обозначение см. в </w:t>
      </w:r>
      <w:hyperlink w:anchor="P1068">
        <w:r w:rsidRPr="00021226">
          <w:rPr>
            <w:rFonts w:ascii="Times New Roman" w:hAnsi="Times New Roman" w:cs="Times New Roman"/>
          </w:rPr>
          <w:t>7.4</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52400" cy="16827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плотность воды, кг/м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16</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813"/>
        <w:gridCol w:w="1813"/>
      </w:tblGrid>
      <w:tr w:rsidR="00021226" w:rsidRPr="00021226">
        <w:tc>
          <w:tcPr>
            <w:tcW w:w="5443"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Класс гидротехнического сооружения</w:t>
            </w:r>
          </w:p>
        </w:tc>
        <w:tc>
          <w:tcPr>
            <w:tcW w:w="1813"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I, II</w:t>
            </w:r>
          </w:p>
        </w:tc>
        <w:tc>
          <w:tcPr>
            <w:tcW w:w="1813"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III, IV</w:t>
            </w:r>
          </w:p>
        </w:tc>
      </w:tr>
      <w:tr w:rsidR="00F92775" w:rsidRPr="00021226">
        <w:tc>
          <w:tcPr>
            <w:tcW w:w="5443"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Ежегодная вероятность превышения (обеспеченность) толщины ровного льда </w:t>
            </w:r>
            <w:r w:rsidRPr="00021226">
              <w:rPr>
                <w:rFonts w:ascii="Times New Roman" w:hAnsi="Times New Roman" w:cs="Times New Roman"/>
                <w:i/>
              </w:rPr>
              <w:t>P</w:t>
            </w:r>
            <w:r w:rsidRPr="00021226">
              <w:rPr>
                <w:rFonts w:ascii="Times New Roman" w:hAnsi="Times New Roman" w:cs="Times New Roman"/>
              </w:rPr>
              <w:t>, %</w:t>
            </w:r>
          </w:p>
        </w:tc>
        <w:tc>
          <w:tcPr>
            <w:tcW w:w="1813"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1813"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62" w:name="P1359"/>
      <w:bookmarkEnd w:id="62"/>
      <w:r w:rsidRPr="00021226">
        <w:rPr>
          <w:rFonts w:ascii="Times New Roman" w:hAnsi="Times New Roman" w:cs="Times New Roman"/>
        </w:rPr>
        <w:t>Таблица 17</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737"/>
        <w:gridCol w:w="737"/>
        <w:gridCol w:w="737"/>
        <w:gridCol w:w="737"/>
        <w:gridCol w:w="737"/>
        <w:gridCol w:w="2211"/>
        <w:gridCol w:w="1304"/>
      </w:tblGrid>
      <w:tr w:rsidR="00021226" w:rsidRPr="00021226">
        <w:tc>
          <w:tcPr>
            <w:tcW w:w="187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Коэффициент формы передней грани опоры в плане</w:t>
            </w:r>
          </w:p>
        </w:tc>
        <w:tc>
          <w:tcPr>
            <w:tcW w:w="7200" w:type="dxa"/>
            <w:gridSpan w:val="7"/>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Для опоры с передней гранью в виде</w:t>
            </w:r>
          </w:p>
        </w:tc>
      </w:tr>
      <w:tr w:rsidR="00021226" w:rsidRPr="00021226">
        <w:tc>
          <w:tcPr>
            <w:tcW w:w="1871" w:type="dxa"/>
            <w:vMerge/>
          </w:tcPr>
          <w:p w:rsidR="00F92775" w:rsidRPr="00021226" w:rsidRDefault="00F92775">
            <w:pPr>
              <w:pStyle w:val="ConsPlusNormal"/>
              <w:rPr>
                <w:rFonts w:ascii="Times New Roman" w:hAnsi="Times New Roman" w:cs="Times New Roman"/>
              </w:rPr>
            </w:pPr>
          </w:p>
        </w:tc>
        <w:tc>
          <w:tcPr>
            <w:tcW w:w="3685" w:type="dxa"/>
            <w:gridSpan w:val="5"/>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треугольника с углом заострения в плане </w:t>
            </w:r>
            <w:r w:rsidRPr="00021226">
              <w:rPr>
                <w:rFonts w:ascii="Times New Roman" w:hAnsi="Times New Roman" w:cs="Times New Roman"/>
                <w:noProof/>
                <w:position w:val="-6"/>
              </w:rPr>
              <w:drawing>
                <wp:inline distT="0" distB="0" distL="0" distR="0">
                  <wp:extent cx="205105" cy="20510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p>
        </w:tc>
        <w:tc>
          <w:tcPr>
            <w:tcW w:w="221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многогранника или полуциркульного очертания</w:t>
            </w:r>
          </w:p>
        </w:tc>
        <w:tc>
          <w:tcPr>
            <w:tcW w:w="1304"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прямоугольника</w:t>
            </w:r>
          </w:p>
        </w:tc>
      </w:tr>
      <w:tr w:rsidR="00021226" w:rsidRPr="00021226">
        <w:tc>
          <w:tcPr>
            <w:tcW w:w="1871" w:type="dxa"/>
            <w:vMerge/>
          </w:tcPr>
          <w:p w:rsidR="00F92775" w:rsidRPr="00021226" w:rsidRDefault="00F92775">
            <w:pPr>
              <w:pStyle w:val="ConsPlusNormal"/>
              <w:rPr>
                <w:rFonts w:ascii="Times New Roman" w:hAnsi="Times New Roman" w:cs="Times New Roman"/>
              </w:rPr>
            </w:pP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45°</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75°</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90°</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120°</w:t>
            </w:r>
          </w:p>
        </w:tc>
        <w:tc>
          <w:tcPr>
            <w:tcW w:w="2211" w:type="dxa"/>
            <w:vMerge/>
          </w:tcPr>
          <w:p w:rsidR="00F92775" w:rsidRPr="00021226" w:rsidRDefault="00F92775">
            <w:pPr>
              <w:pStyle w:val="ConsPlusNormal"/>
              <w:rPr>
                <w:rFonts w:ascii="Times New Roman" w:hAnsi="Times New Roman" w:cs="Times New Roman"/>
              </w:rPr>
            </w:pPr>
          </w:p>
        </w:tc>
        <w:tc>
          <w:tcPr>
            <w:tcW w:w="1304" w:type="dxa"/>
            <w:vMerge/>
          </w:tcPr>
          <w:p w:rsidR="00F92775" w:rsidRPr="00021226" w:rsidRDefault="00F92775">
            <w:pPr>
              <w:pStyle w:val="ConsPlusNormal"/>
              <w:rPr>
                <w:rFonts w:ascii="Times New Roman" w:hAnsi="Times New Roman" w:cs="Times New Roman"/>
              </w:rPr>
            </w:pPr>
          </w:p>
        </w:tc>
      </w:tr>
      <w:tr w:rsidR="00021226" w:rsidRPr="00021226">
        <w:tc>
          <w:tcPr>
            <w:tcW w:w="18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m</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0,41</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0,47</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0,52</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0,58</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0,71</w:t>
            </w:r>
          </w:p>
        </w:tc>
        <w:tc>
          <w:tcPr>
            <w:tcW w:w="22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0,83</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r>
      <w:tr w:rsidR="00F92775" w:rsidRPr="00021226">
        <w:tc>
          <w:tcPr>
            <w:tcW w:w="9071" w:type="dxa"/>
            <w:gridSpan w:val="8"/>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lastRenderedPageBreak/>
              <w:t xml:space="preserve">Примечание - В случае подвижки смерзшегося с опорой ледяного поля для опоры с передней гранью в виде треугольника и прямоугольника принимается </w:t>
            </w:r>
            <w:r w:rsidRPr="00021226">
              <w:rPr>
                <w:rFonts w:ascii="Times New Roman" w:hAnsi="Times New Roman" w:cs="Times New Roman"/>
                <w:i/>
              </w:rPr>
              <w:t>m</w:t>
            </w:r>
            <w:r w:rsidRPr="00021226">
              <w:rPr>
                <w:rFonts w:ascii="Times New Roman" w:hAnsi="Times New Roman" w:cs="Times New Roman"/>
              </w:rPr>
              <w:t xml:space="preserve"> = 1, для опор с передней гранью в виде многогранника или полуциркульного очертания </w:t>
            </w:r>
            <w:r w:rsidRPr="00021226">
              <w:rPr>
                <w:rFonts w:ascii="Times New Roman" w:hAnsi="Times New Roman" w:cs="Times New Roman"/>
                <w:i/>
              </w:rPr>
              <w:t>m</w:t>
            </w:r>
            <w:r w:rsidRPr="00021226">
              <w:rPr>
                <w:rFonts w:ascii="Times New Roman" w:hAnsi="Times New Roman" w:cs="Times New Roman"/>
              </w:rPr>
              <w:t xml:space="preserve"> = 1,26.</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63" w:name="P1381"/>
      <w:bookmarkEnd w:id="63"/>
      <w:r w:rsidRPr="00021226">
        <w:rPr>
          <w:rFonts w:ascii="Times New Roman" w:hAnsi="Times New Roman" w:cs="Times New Roman"/>
        </w:rPr>
        <w:t>Таблица 18</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417"/>
        <w:gridCol w:w="794"/>
        <w:gridCol w:w="794"/>
        <w:gridCol w:w="794"/>
        <w:gridCol w:w="794"/>
        <w:gridCol w:w="794"/>
        <w:gridCol w:w="1417"/>
      </w:tblGrid>
      <w:tr w:rsidR="00021226" w:rsidRPr="00021226">
        <w:tc>
          <w:tcPr>
            <w:tcW w:w="226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Значение </w:t>
            </w:r>
            <w:r w:rsidRPr="00021226">
              <w:rPr>
                <w:rFonts w:ascii="Times New Roman" w:hAnsi="Times New Roman" w:cs="Times New Roman"/>
                <w:i/>
              </w:rPr>
              <w:t>b</w:t>
            </w:r>
            <w:r w:rsidRPr="00021226">
              <w:rPr>
                <w:rFonts w:ascii="Times New Roman" w:hAnsi="Times New Roman" w:cs="Times New Roman"/>
              </w:rPr>
              <w:t>/</w:t>
            </w:r>
            <w:r w:rsidRPr="00021226">
              <w:rPr>
                <w:rFonts w:ascii="Times New Roman" w:hAnsi="Times New Roman" w:cs="Times New Roman"/>
                <w:i/>
              </w:rPr>
              <w:t>h</w:t>
            </w:r>
            <w:r w:rsidRPr="00021226">
              <w:rPr>
                <w:rFonts w:ascii="Times New Roman" w:hAnsi="Times New Roman" w:cs="Times New Roman"/>
                <w:i/>
                <w:vertAlign w:val="subscript"/>
              </w:rPr>
              <w:t>d</w:t>
            </w:r>
          </w:p>
        </w:tc>
        <w:tc>
          <w:tcPr>
            <w:tcW w:w="141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 и менее</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c>
          <w:tcPr>
            <w:tcW w:w="141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 и более</w:t>
            </w:r>
          </w:p>
        </w:tc>
      </w:tr>
      <w:tr w:rsidR="00021226" w:rsidRPr="00021226">
        <w:tc>
          <w:tcPr>
            <w:tcW w:w="226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b</w:t>
            </w:r>
          </w:p>
        </w:tc>
        <w:tc>
          <w:tcPr>
            <w:tcW w:w="141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5,5</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3,3</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2,2</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41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r>
      <w:tr w:rsidR="00F92775" w:rsidRPr="00021226">
        <w:tc>
          <w:tcPr>
            <w:tcW w:w="9072" w:type="dxa"/>
            <w:gridSpan w:val="8"/>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rPr>
              <w:t xml:space="preserve"> - ширина опоры по фронту на уровне действия льда, м.</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64" w:name="P1401"/>
      <w:bookmarkEnd w:id="64"/>
      <w:r w:rsidRPr="00021226">
        <w:rPr>
          <w:rFonts w:ascii="Times New Roman" w:hAnsi="Times New Roman" w:cs="Times New Roman"/>
        </w:rPr>
        <w:t>Таблица 19</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474"/>
        <w:gridCol w:w="907"/>
        <w:gridCol w:w="1417"/>
        <w:gridCol w:w="737"/>
        <w:gridCol w:w="907"/>
        <w:gridCol w:w="1474"/>
      </w:tblGrid>
      <w:tr w:rsidR="00021226" w:rsidRPr="00021226">
        <w:tc>
          <w:tcPr>
            <w:tcW w:w="2154"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Значение </w:t>
            </w:r>
            <w:r w:rsidRPr="00021226">
              <w:rPr>
                <w:rFonts w:ascii="Times New Roman" w:hAnsi="Times New Roman" w:cs="Times New Roman"/>
                <w:noProof/>
                <w:position w:val="-8"/>
              </w:rPr>
              <w:drawing>
                <wp:inline distT="0" distB="0" distL="0" distR="0">
                  <wp:extent cx="168275" cy="22860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с</w:t>
            </w:r>
            <w:r w:rsidRPr="00021226">
              <w:rPr>
                <w:rFonts w:ascii="Times New Roman" w:hAnsi="Times New Roman" w:cs="Times New Roman"/>
                <w:vertAlign w:val="superscript"/>
              </w:rPr>
              <w:t>-1</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r w:rsidRPr="00021226">
              <w:rPr>
                <w:rFonts w:ascii="Times New Roman" w:hAnsi="Times New Roman" w:cs="Times New Roman"/>
                <w:vertAlign w:val="superscript"/>
              </w:rPr>
              <w:t>-7</w:t>
            </w:r>
            <w:r w:rsidRPr="00021226">
              <w:rPr>
                <w:rFonts w:ascii="Times New Roman" w:hAnsi="Times New Roman" w:cs="Times New Roman"/>
              </w:rPr>
              <w:t xml:space="preserve"> и менее</w:t>
            </w:r>
          </w:p>
        </w:tc>
        <w:tc>
          <w:tcPr>
            <w:tcW w:w="90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5·10</w:t>
            </w:r>
            <w:r w:rsidRPr="00021226">
              <w:rPr>
                <w:rFonts w:ascii="Times New Roman" w:hAnsi="Times New Roman" w:cs="Times New Roman"/>
                <w:vertAlign w:val="superscript"/>
              </w:rPr>
              <w:t>-5</w:t>
            </w:r>
          </w:p>
        </w:tc>
        <w:tc>
          <w:tcPr>
            <w:tcW w:w="141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r w:rsidRPr="00021226">
              <w:rPr>
                <w:rFonts w:ascii="Times New Roman" w:hAnsi="Times New Roman" w:cs="Times New Roman"/>
                <w:vertAlign w:val="superscript"/>
              </w:rPr>
              <w:t>-4</w:t>
            </w:r>
            <w:r w:rsidRPr="00021226">
              <w:rPr>
                <w:rFonts w:ascii="Times New Roman" w:hAnsi="Times New Roman" w:cs="Times New Roman"/>
              </w:rPr>
              <w:t xml:space="preserve"> - 5·10</w:t>
            </w:r>
            <w:r w:rsidRPr="00021226">
              <w:rPr>
                <w:rFonts w:ascii="Times New Roman" w:hAnsi="Times New Roman" w:cs="Times New Roman"/>
                <w:vertAlign w:val="superscript"/>
              </w:rPr>
              <w:t>-4</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r w:rsidRPr="00021226">
              <w:rPr>
                <w:rFonts w:ascii="Times New Roman" w:hAnsi="Times New Roman" w:cs="Times New Roman"/>
                <w:vertAlign w:val="superscript"/>
              </w:rPr>
              <w:t>-3</w:t>
            </w:r>
          </w:p>
        </w:tc>
        <w:tc>
          <w:tcPr>
            <w:tcW w:w="90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5·10</w:t>
            </w:r>
            <w:r w:rsidRPr="00021226">
              <w:rPr>
                <w:rFonts w:ascii="Times New Roman" w:hAnsi="Times New Roman" w:cs="Times New Roman"/>
                <w:vertAlign w:val="superscript"/>
              </w:rPr>
              <w:t>-3</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r w:rsidRPr="00021226">
              <w:rPr>
                <w:rFonts w:ascii="Times New Roman" w:hAnsi="Times New Roman" w:cs="Times New Roman"/>
                <w:vertAlign w:val="superscript"/>
              </w:rPr>
              <w:t>-2</w:t>
            </w:r>
            <w:r w:rsidRPr="00021226">
              <w:rPr>
                <w:rFonts w:ascii="Times New Roman" w:hAnsi="Times New Roman" w:cs="Times New Roman"/>
              </w:rPr>
              <w:t xml:space="preserve"> и более</w:t>
            </w:r>
          </w:p>
        </w:tc>
      </w:tr>
      <w:tr w:rsidR="00021226" w:rsidRPr="00021226">
        <w:tc>
          <w:tcPr>
            <w:tcW w:w="2154"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V</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90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c>
          <w:tcPr>
            <w:tcW w:w="141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90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r>
      <w:tr w:rsidR="00F92775" w:rsidRPr="00021226">
        <w:tc>
          <w:tcPr>
            <w:tcW w:w="9070" w:type="dxa"/>
            <w:gridSpan w:val="7"/>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68275" cy="22860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эффективная скорость деформации льда в зоне его взаимодействия с опорой, с</w:t>
            </w:r>
            <w:r w:rsidRPr="00021226">
              <w:rPr>
                <w:rFonts w:ascii="Times New Roman" w:hAnsi="Times New Roman" w:cs="Times New Roman"/>
                <w:vertAlign w:val="superscript"/>
              </w:rPr>
              <w:t>-1</w:t>
            </w:r>
            <w:r w:rsidRPr="00021226">
              <w:rPr>
                <w:rFonts w:ascii="Times New Roman" w:hAnsi="Times New Roman" w:cs="Times New Roman"/>
              </w:rPr>
              <w:t xml:space="preserve">, определяемая по формуле </w:t>
            </w:r>
            <w:r w:rsidRPr="00021226">
              <w:rPr>
                <w:rFonts w:ascii="Times New Roman" w:hAnsi="Times New Roman" w:cs="Times New Roman"/>
                <w:noProof/>
                <w:position w:val="-8"/>
              </w:rPr>
              <w:drawing>
                <wp:inline distT="0" distB="0" distL="0" distR="0">
                  <wp:extent cx="787400" cy="22860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787400" cy="2286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l</w:t>
            </w:r>
            <w:r w:rsidRPr="00021226">
              <w:rPr>
                <w:rFonts w:ascii="Times New Roman" w:hAnsi="Times New Roman" w:cs="Times New Roman"/>
              </w:rPr>
              <w:t xml:space="preserve"> - коэффициент, принимаемый при </w:t>
            </w:r>
            <w:r w:rsidRPr="00021226">
              <w:rPr>
                <w:rFonts w:ascii="Times New Roman" w:hAnsi="Times New Roman" w:cs="Times New Roman"/>
                <w:i/>
              </w:rPr>
              <w:t>b</w:t>
            </w:r>
            <w:r w:rsidRPr="00021226">
              <w:rPr>
                <w:rFonts w:ascii="Times New Roman" w:hAnsi="Times New Roman" w:cs="Times New Roman"/>
              </w:rPr>
              <w:t>/</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(или </w:t>
            </w:r>
            <w:r w:rsidRPr="00021226">
              <w:rPr>
                <w:rFonts w:ascii="Times New Roman" w:hAnsi="Times New Roman" w:cs="Times New Roman"/>
                <w:i/>
              </w:rPr>
              <w:t>b</w:t>
            </w:r>
            <w:r w:rsidRPr="00021226">
              <w:rPr>
                <w:rFonts w:ascii="Times New Roman" w:hAnsi="Times New Roman" w:cs="Times New Roman"/>
                <w:i/>
                <w:vertAlign w:val="subscript"/>
              </w:rPr>
              <w:t>s</w:t>
            </w:r>
            <w:r w:rsidRPr="00021226">
              <w:rPr>
                <w:rFonts w:ascii="Times New Roman" w:hAnsi="Times New Roman" w:cs="Times New Roman"/>
              </w:rPr>
              <w:t>/</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&lt;= 15 равным 4, а при </w:t>
            </w:r>
            <w:r w:rsidRPr="00021226">
              <w:rPr>
                <w:rFonts w:ascii="Times New Roman" w:hAnsi="Times New Roman" w:cs="Times New Roman"/>
                <w:i/>
              </w:rPr>
              <w:t>b</w:t>
            </w:r>
            <w:r w:rsidRPr="00021226">
              <w:rPr>
                <w:rFonts w:ascii="Times New Roman" w:hAnsi="Times New Roman" w:cs="Times New Roman"/>
              </w:rPr>
              <w:t>/</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(или </w:t>
            </w:r>
            <w:r w:rsidRPr="00021226">
              <w:rPr>
                <w:rFonts w:ascii="Times New Roman" w:hAnsi="Times New Roman" w:cs="Times New Roman"/>
                <w:i/>
              </w:rPr>
              <w:t>b</w:t>
            </w:r>
            <w:r w:rsidRPr="00021226">
              <w:rPr>
                <w:rFonts w:ascii="Times New Roman" w:hAnsi="Times New Roman" w:cs="Times New Roman"/>
                <w:i/>
                <w:vertAlign w:val="subscript"/>
              </w:rPr>
              <w:t>s</w:t>
            </w:r>
            <w:r w:rsidRPr="00021226">
              <w:rPr>
                <w:rFonts w:ascii="Times New Roman" w:hAnsi="Times New Roman" w:cs="Times New Roman"/>
              </w:rPr>
              <w:t>/</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&gt;= 25 равным 2; при 15 &lt;= </w:t>
            </w:r>
            <w:r w:rsidRPr="00021226">
              <w:rPr>
                <w:rFonts w:ascii="Times New Roman" w:hAnsi="Times New Roman" w:cs="Times New Roman"/>
                <w:i/>
              </w:rPr>
              <w:t>b</w:t>
            </w:r>
            <w:r w:rsidRPr="00021226">
              <w:rPr>
                <w:rFonts w:ascii="Times New Roman" w:hAnsi="Times New Roman" w:cs="Times New Roman"/>
              </w:rPr>
              <w:t>/</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(или </w:t>
            </w:r>
            <w:r w:rsidRPr="00021226">
              <w:rPr>
                <w:rFonts w:ascii="Times New Roman" w:hAnsi="Times New Roman" w:cs="Times New Roman"/>
                <w:i/>
              </w:rPr>
              <w:t>b</w:t>
            </w:r>
            <w:r w:rsidRPr="00021226">
              <w:rPr>
                <w:rFonts w:ascii="Times New Roman" w:hAnsi="Times New Roman" w:cs="Times New Roman"/>
                <w:i/>
                <w:vertAlign w:val="subscript"/>
              </w:rPr>
              <w:t>s</w:t>
            </w:r>
            <w:r w:rsidRPr="00021226">
              <w:rPr>
                <w:rFonts w:ascii="Times New Roman" w:hAnsi="Times New Roman" w:cs="Times New Roman"/>
              </w:rPr>
              <w:t>/</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&lt;= 25 коэффициент </w:t>
            </w:r>
            <w:r w:rsidRPr="00021226">
              <w:rPr>
                <w:rFonts w:ascii="Times New Roman" w:hAnsi="Times New Roman" w:cs="Times New Roman"/>
                <w:i/>
              </w:rPr>
              <w:t>k</w:t>
            </w:r>
            <w:r w:rsidRPr="00021226">
              <w:rPr>
                <w:rFonts w:ascii="Times New Roman" w:hAnsi="Times New Roman" w:cs="Times New Roman"/>
                <w:i/>
                <w:vertAlign w:val="subscript"/>
              </w:rPr>
              <w:t>l</w:t>
            </w:r>
            <w:r w:rsidRPr="00021226">
              <w:rPr>
                <w:rFonts w:ascii="Times New Roman" w:hAnsi="Times New Roman" w:cs="Times New Roman"/>
              </w:rPr>
              <w:t xml:space="preserve"> определяется линейной интерполяцией между значениями 4 и 2.</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88"/>
        </w:rPr>
        <w:drawing>
          <wp:inline distT="0" distB="0" distL="0" distR="0">
            <wp:extent cx="1965960" cy="251777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965960" cy="251777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65" w:name="P1422"/>
      <w:bookmarkEnd w:id="65"/>
      <w:r w:rsidRPr="00021226">
        <w:rPr>
          <w:rFonts w:ascii="Times New Roman" w:hAnsi="Times New Roman" w:cs="Times New Roman"/>
          <w:b/>
          <w:i/>
        </w:rPr>
        <w:t>Рисунок 18</w:t>
      </w:r>
      <w:r w:rsidRPr="00021226">
        <w:rPr>
          <w:rFonts w:ascii="Times New Roman" w:hAnsi="Times New Roman" w:cs="Times New Roman"/>
        </w:rPr>
        <w:t xml:space="preserve"> </w:t>
      </w:r>
      <w:r w:rsidRPr="00021226">
        <w:rPr>
          <w:rFonts w:ascii="Times New Roman" w:hAnsi="Times New Roman" w:cs="Times New Roman"/>
          <w:b/>
        </w:rPr>
        <w:t>- Схема приложения нагрузки от движущегося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ледяного поля на отдельно стоящую вертикальную опору</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90"/>
        </w:rPr>
        <w:lastRenderedPageBreak/>
        <w:drawing>
          <wp:inline distT="0" distB="0" distL="0" distR="0">
            <wp:extent cx="1868170" cy="254508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68170" cy="254508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66" w:name="P1429"/>
      <w:bookmarkEnd w:id="66"/>
      <w:r w:rsidRPr="00021226">
        <w:rPr>
          <w:rFonts w:ascii="Times New Roman" w:hAnsi="Times New Roman" w:cs="Times New Roman"/>
          <w:b/>
          <w:i/>
        </w:rPr>
        <w:t>Рисунок 19</w:t>
      </w:r>
      <w:r w:rsidRPr="00021226">
        <w:rPr>
          <w:rFonts w:ascii="Times New Roman" w:hAnsi="Times New Roman" w:cs="Times New Roman"/>
        </w:rPr>
        <w:t xml:space="preserve"> </w:t>
      </w:r>
      <w:r w:rsidRPr="00021226">
        <w:rPr>
          <w:rFonts w:ascii="Times New Roman" w:hAnsi="Times New Roman" w:cs="Times New Roman"/>
          <w:b/>
        </w:rPr>
        <w:t>- Схема приложения нагрузки от движущегося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ледяного поля на секцию сооружения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Абзац исключен с 16.01.2022. - </w:t>
      </w:r>
      <w:hyperlink r:id="rId250">
        <w:r w:rsidRPr="00021226">
          <w:rPr>
            <w:rFonts w:ascii="Times New Roman" w:hAnsi="Times New Roman" w:cs="Times New Roman"/>
          </w:rPr>
          <w:t>Изменение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Для определения скорости дрейфа льда, при которой происходит разрушение льда у сооружения, должны быть построены графики зависимости ледовой нагрузки </w:t>
      </w:r>
      <w:r w:rsidRPr="00021226">
        <w:rPr>
          <w:rFonts w:ascii="Times New Roman" w:hAnsi="Times New Roman" w:cs="Times New Roman"/>
          <w:i/>
        </w:rPr>
        <w:t>F</w:t>
      </w:r>
      <w:r w:rsidRPr="00021226">
        <w:rPr>
          <w:rFonts w:ascii="Times New Roman" w:hAnsi="Times New Roman" w:cs="Times New Roman"/>
          <w:i/>
          <w:vertAlign w:val="subscript"/>
        </w:rPr>
        <w:t>c</w:t>
      </w:r>
      <w:r w:rsidRPr="00021226">
        <w:rPr>
          <w:rFonts w:ascii="Times New Roman" w:hAnsi="Times New Roman" w:cs="Times New Roman"/>
        </w:rPr>
        <w:t xml:space="preserve"> при остановке ледового поля и </w:t>
      </w:r>
      <w:r w:rsidRPr="00021226">
        <w:rPr>
          <w:rFonts w:ascii="Times New Roman" w:hAnsi="Times New Roman" w:cs="Times New Roman"/>
          <w:i/>
        </w:rPr>
        <w:t>F</w:t>
      </w:r>
      <w:r w:rsidRPr="00021226">
        <w:rPr>
          <w:rFonts w:ascii="Times New Roman" w:hAnsi="Times New Roman" w:cs="Times New Roman"/>
          <w:i/>
          <w:vertAlign w:val="subscript"/>
        </w:rPr>
        <w:t>b</w:t>
      </w:r>
      <w:r w:rsidRPr="00021226">
        <w:rPr>
          <w:rFonts w:ascii="Times New Roman" w:hAnsi="Times New Roman" w:cs="Times New Roman"/>
        </w:rPr>
        <w:t xml:space="preserve"> при прорезании ледового поля от скорости дрейфа льда </w:t>
      </w:r>
      <w:r w:rsidRPr="00021226">
        <w:rPr>
          <w:rFonts w:ascii="Times New Roman" w:hAnsi="Times New Roman" w:cs="Times New Roman"/>
          <w:i/>
        </w:rPr>
        <w:t>V</w:t>
      </w:r>
      <w:r w:rsidRPr="00021226">
        <w:rPr>
          <w:rFonts w:ascii="Times New Roman" w:hAnsi="Times New Roman" w:cs="Times New Roman"/>
        </w:rPr>
        <w:t>. Точка пересечения графиков - искомое значение скорости дрейфа.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1 Под отдельно стоящим сооружением следует понимать сооружение, обтекаемое льдом, способное воспринимать действующую ледовую нагрузку и прорезать движущееся на него ледяное поле.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2 Под протяженным сооружением следует понимать сооружение, препятствующее проходу ледяных полей через створ сооружения. Под это понятие попадают отдельные участки русловых плотин, затворы водосбросных сооружений, протяженные стены и ледозащитные сооружения, если они упираются в берега или соединены с другими сооружениями, и прочие прибрежные сооружения, соединенные между собой и/или берегом инфраструктурными сооружениями.</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(примечание 2 в ред. </w:t>
      </w:r>
      <w:hyperlink r:id="rId251">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Нагрузка </w:t>
      </w:r>
      <w:r w:rsidRPr="00021226">
        <w:rPr>
          <w:rFonts w:ascii="Times New Roman" w:hAnsi="Times New Roman" w:cs="Times New Roman"/>
          <w:i/>
        </w:rPr>
        <w:t>F</w:t>
      </w:r>
      <w:r w:rsidRPr="00021226">
        <w:rPr>
          <w:rFonts w:ascii="Times New Roman" w:hAnsi="Times New Roman" w:cs="Times New Roman"/>
          <w:i/>
          <w:vertAlign w:val="subscript"/>
        </w:rPr>
        <w:t>c,p</w:t>
      </w:r>
      <w:r w:rsidRPr="00021226">
        <w:rPr>
          <w:rFonts w:ascii="Times New Roman" w:hAnsi="Times New Roman" w:cs="Times New Roman"/>
        </w:rPr>
        <w:t xml:space="preserve">, определенная по </w:t>
      </w:r>
      <w:hyperlink w:anchor="P1331">
        <w:r w:rsidRPr="00021226">
          <w:rPr>
            <w:rFonts w:ascii="Times New Roman" w:hAnsi="Times New Roman" w:cs="Times New Roman"/>
          </w:rPr>
          <w:t>формуле (50)</w:t>
        </w:r>
      </w:hyperlink>
      <w:r w:rsidRPr="00021226">
        <w:rPr>
          <w:rFonts w:ascii="Times New Roman" w:hAnsi="Times New Roman" w:cs="Times New Roman"/>
        </w:rPr>
        <w:t xml:space="preserve">, должна быть не более нагрузки </w:t>
      </w:r>
      <w:r w:rsidRPr="00021226">
        <w:rPr>
          <w:rFonts w:ascii="Times New Roman" w:hAnsi="Times New Roman" w:cs="Times New Roman"/>
          <w:i/>
        </w:rPr>
        <w:t>F</w:t>
      </w:r>
      <w:r w:rsidRPr="00021226">
        <w:rPr>
          <w:rFonts w:ascii="Times New Roman" w:hAnsi="Times New Roman" w:cs="Times New Roman"/>
          <w:i/>
          <w:vertAlign w:val="subscript"/>
        </w:rPr>
        <w:t>b,p</w:t>
      </w:r>
      <w:r w:rsidRPr="00021226">
        <w:rPr>
          <w:rFonts w:ascii="Times New Roman" w:hAnsi="Times New Roman" w:cs="Times New Roman"/>
        </w:rPr>
        <w:t>, МН, определяемой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67" w:name="P1441"/>
      <w:bookmarkEnd w:id="67"/>
      <w:r w:rsidRPr="00021226">
        <w:rPr>
          <w:rFonts w:ascii="Times New Roman" w:hAnsi="Times New Roman" w:cs="Times New Roman"/>
          <w:i/>
        </w:rPr>
        <w:t>F</w:t>
      </w:r>
      <w:r w:rsidRPr="00021226">
        <w:rPr>
          <w:rFonts w:ascii="Times New Roman" w:hAnsi="Times New Roman" w:cs="Times New Roman"/>
          <w:i/>
          <w:vertAlign w:val="subscript"/>
        </w:rPr>
        <w:t>b,p</w:t>
      </w:r>
      <w:r w:rsidRPr="00021226">
        <w:rPr>
          <w:rFonts w:ascii="Times New Roman" w:hAnsi="Times New Roman" w:cs="Times New Roman"/>
        </w:rPr>
        <w:t xml:space="preserve"> = </w:t>
      </w:r>
      <w:r w:rsidRPr="00021226">
        <w:rPr>
          <w:rFonts w:ascii="Times New Roman" w:hAnsi="Times New Roman" w:cs="Times New Roman"/>
          <w:i/>
        </w:rPr>
        <w:t>mk</w:t>
      </w:r>
      <w:r w:rsidRPr="00021226">
        <w:rPr>
          <w:rFonts w:ascii="Times New Roman" w:hAnsi="Times New Roman" w:cs="Times New Roman"/>
          <w:i/>
          <w:vertAlign w:val="subscript"/>
        </w:rPr>
        <w:t>b</w:t>
      </w:r>
      <w:r w:rsidRPr="00021226">
        <w:rPr>
          <w:rFonts w:ascii="Times New Roman" w:hAnsi="Times New Roman" w:cs="Times New Roman"/>
          <w:i/>
        </w:rPr>
        <w:t>k</w:t>
      </w:r>
      <w:r w:rsidRPr="00021226">
        <w:rPr>
          <w:rFonts w:ascii="Times New Roman" w:hAnsi="Times New Roman" w:cs="Times New Roman"/>
          <w:i/>
          <w:vertAlign w:val="subscript"/>
        </w:rPr>
        <w:t>V</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i/>
        </w:rPr>
        <w:t>bh</w:t>
      </w:r>
      <w:r w:rsidRPr="00021226">
        <w:rPr>
          <w:rFonts w:ascii="Times New Roman" w:hAnsi="Times New Roman" w:cs="Times New Roman"/>
          <w:i/>
          <w:vertAlign w:val="subscript"/>
        </w:rPr>
        <w:t>d</w:t>
      </w:r>
      <w:r w:rsidRPr="00021226">
        <w:rPr>
          <w:rFonts w:ascii="Times New Roman" w:hAnsi="Times New Roman" w:cs="Times New Roman"/>
        </w:rPr>
        <w:t>, (52)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а нагрузка </w:t>
      </w:r>
      <w:r w:rsidRPr="00021226">
        <w:rPr>
          <w:rFonts w:ascii="Times New Roman" w:hAnsi="Times New Roman" w:cs="Times New Roman"/>
          <w:i/>
        </w:rPr>
        <w:t>F</w:t>
      </w:r>
      <w:r w:rsidRPr="00021226">
        <w:rPr>
          <w:rFonts w:ascii="Times New Roman" w:hAnsi="Times New Roman" w:cs="Times New Roman"/>
          <w:i/>
          <w:vertAlign w:val="subscript"/>
        </w:rPr>
        <w:t>c,w</w:t>
      </w:r>
      <w:r w:rsidRPr="00021226">
        <w:rPr>
          <w:rFonts w:ascii="Times New Roman" w:hAnsi="Times New Roman" w:cs="Times New Roman"/>
        </w:rPr>
        <w:t xml:space="preserve">, определенная по </w:t>
      </w:r>
      <w:hyperlink w:anchor="P1335">
        <w:r w:rsidRPr="00021226">
          <w:rPr>
            <w:rFonts w:ascii="Times New Roman" w:hAnsi="Times New Roman" w:cs="Times New Roman"/>
          </w:rPr>
          <w:t>формуле (51)</w:t>
        </w:r>
      </w:hyperlink>
      <w:r w:rsidRPr="00021226">
        <w:rPr>
          <w:rFonts w:ascii="Times New Roman" w:hAnsi="Times New Roman" w:cs="Times New Roman"/>
        </w:rPr>
        <w:t xml:space="preserve">, должна быть не более нагрузки </w:t>
      </w:r>
      <w:r w:rsidRPr="00021226">
        <w:rPr>
          <w:rFonts w:ascii="Times New Roman" w:hAnsi="Times New Roman" w:cs="Times New Roman"/>
          <w:i/>
        </w:rPr>
        <w:t>F</w:t>
      </w:r>
      <w:r w:rsidRPr="00021226">
        <w:rPr>
          <w:rFonts w:ascii="Times New Roman" w:hAnsi="Times New Roman" w:cs="Times New Roman"/>
          <w:i/>
          <w:vertAlign w:val="subscript"/>
        </w:rPr>
        <w:t>b,w</w:t>
      </w:r>
      <w:r w:rsidRPr="00021226">
        <w:rPr>
          <w:rFonts w:ascii="Times New Roman" w:hAnsi="Times New Roman" w:cs="Times New Roman"/>
        </w:rPr>
        <w:t>, МН, определяемой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68" w:name="P1445"/>
      <w:bookmarkEnd w:id="68"/>
      <w:r w:rsidRPr="00021226">
        <w:rPr>
          <w:rFonts w:ascii="Times New Roman" w:hAnsi="Times New Roman" w:cs="Times New Roman"/>
          <w:i/>
        </w:rPr>
        <w:t>F</w:t>
      </w:r>
      <w:r w:rsidRPr="00021226">
        <w:rPr>
          <w:rFonts w:ascii="Times New Roman" w:hAnsi="Times New Roman" w:cs="Times New Roman"/>
          <w:i/>
          <w:vertAlign w:val="subscript"/>
        </w:rPr>
        <w:t>b,w</w:t>
      </w:r>
      <w:r w:rsidRPr="00021226">
        <w:rPr>
          <w:rFonts w:ascii="Times New Roman" w:hAnsi="Times New Roman" w:cs="Times New Roman"/>
        </w:rPr>
        <w:t xml:space="preserve"> = </w:t>
      </w:r>
      <w:r w:rsidRPr="00021226">
        <w:rPr>
          <w:rFonts w:ascii="Times New Roman" w:hAnsi="Times New Roman" w:cs="Times New Roman"/>
          <w:i/>
        </w:rPr>
        <w:t>kk</w:t>
      </w:r>
      <w:r w:rsidRPr="00021226">
        <w:rPr>
          <w:rFonts w:ascii="Times New Roman" w:hAnsi="Times New Roman" w:cs="Times New Roman"/>
          <w:i/>
          <w:vertAlign w:val="subscript"/>
        </w:rPr>
        <w:t>V</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i/>
        </w:rPr>
        <w:t>b</w:t>
      </w:r>
      <w:r w:rsidRPr="00021226">
        <w:rPr>
          <w:rFonts w:ascii="Times New Roman" w:hAnsi="Times New Roman" w:cs="Times New Roman"/>
          <w:i/>
          <w:vertAlign w:val="subscript"/>
        </w:rPr>
        <w:t>s</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(53)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rPr>
        <w:t xml:space="preserve"> - коэффициент, принимаемый по таблице 20;</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i/>
          <w:vertAlign w:val="subscript"/>
        </w:rPr>
        <w:t>s</w:t>
      </w:r>
      <w:r w:rsidRPr="00021226">
        <w:rPr>
          <w:rFonts w:ascii="Times New Roman" w:hAnsi="Times New Roman" w:cs="Times New Roman"/>
        </w:rPr>
        <w:t xml:space="preserve"> - протяженность контакта ледяного покрова с сооружением,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Нагрузку от воздействия ледяного поля на опору с передней гранью в виде прямоугольника следует определять по </w:t>
      </w:r>
      <w:hyperlink w:anchor="P1441">
        <w:r w:rsidRPr="00021226">
          <w:rPr>
            <w:rFonts w:ascii="Times New Roman" w:hAnsi="Times New Roman" w:cs="Times New Roman"/>
          </w:rPr>
          <w:t>формуле (52)</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20</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531"/>
        <w:gridCol w:w="794"/>
        <w:gridCol w:w="794"/>
        <w:gridCol w:w="794"/>
        <w:gridCol w:w="794"/>
        <w:gridCol w:w="1531"/>
      </w:tblGrid>
      <w:tr w:rsidR="00021226" w:rsidRPr="00021226">
        <w:tc>
          <w:tcPr>
            <w:tcW w:w="283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Значение </w:t>
            </w:r>
            <w:r w:rsidRPr="00021226">
              <w:rPr>
                <w:rFonts w:ascii="Times New Roman" w:hAnsi="Times New Roman" w:cs="Times New Roman"/>
                <w:i/>
              </w:rPr>
              <w:t>b</w:t>
            </w:r>
            <w:r w:rsidRPr="00021226">
              <w:rPr>
                <w:rFonts w:ascii="Times New Roman" w:hAnsi="Times New Roman" w:cs="Times New Roman"/>
                <w:i/>
                <w:vertAlign w:val="subscript"/>
              </w:rPr>
              <w:t>s</w:t>
            </w:r>
            <w:r w:rsidRPr="00021226">
              <w:rPr>
                <w:rFonts w:ascii="Times New Roman" w:hAnsi="Times New Roman" w:cs="Times New Roman"/>
              </w:rPr>
              <w:t>/</w:t>
            </w:r>
            <w:r w:rsidRPr="00021226">
              <w:rPr>
                <w:rFonts w:ascii="Times New Roman" w:hAnsi="Times New Roman" w:cs="Times New Roman"/>
                <w:i/>
              </w:rPr>
              <w:t>h</w:t>
            </w:r>
            <w:r w:rsidRPr="00021226">
              <w:rPr>
                <w:rFonts w:ascii="Times New Roman" w:hAnsi="Times New Roman" w:cs="Times New Roman"/>
                <w:i/>
                <w:vertAlign w:val="subscript"/>
              </w:rPr>
              <w:t>d</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 и менее</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 и более</w:t>
            </w:r>
          </w:p>
        </w:tc>
      </w:tr>
      <w:tr w:rsidR="00F92775" w:rsidRPr="00021226">
        <w:tc>
          <w:tcPr>
            <w:tcW w:w="283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lastRenderedPageBreak/>
              <w:t xml:space="preserve">Коэффициент </w:t>
            </w:r>
            <w:r w:rsidRPr="00021226">
              <w:rPr>
                <w:rFonts w:ascii="Times New Roman" w:hAnsi="Times New Roman" w:cs="Times New Roman"/>
                <w:i/>
              </w:rPr>
              <w:t>k</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69" w:name="P1468"/>
      <w:bookmarkEnd w:id="69"/>
      <w:r w:rsidRPr="00021226">
        <w:rPr>
          <w:rFonts w:ascii="Times New Roman" w:hAnsi="Times New Roman" w:cs="Times New Roman"/>
        </w:rPr>
        <w:t xml:space="preserve">7.9 Нагрузку от воздействия движущегося ледяного поля на отдельно стоящую коническую опору или конический ледорез полуциркульного очертания </w:t>
      </w:r>
      <w:hyperlink w:anchor="P1519">
        <w:r w:rsidRPr="00021226">
          <w:rPr>
            <w:rFonts w:ascii="Times New Roman" w:hAnsi="Times New Roman" w:cs="Times New Roman"/>
          </w:rPr>
          <w:t>(рисунок 20)</w:t>
        </w:r>
      </w:hyperlink>
      <w:r w:rsidRPr="00021226">
        <w:rPr>
          <w:rFonts w:ascii="Times New Roman" w:hAnsi="Times New Roman" w:cs="Times New Roman"/>
        </w:rPr>
        <w:t xml:space="preserve"> при отсутствии смерзания со льдом необходимо определять по формулам: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 горизонтальную составляющую нагрузки </w:t>
      </w:r>
      <w:r w:rsidRPr="00021226">
        <w:rPr>
          <w:rFonts w:ascii="Times New Roman" w:hAnsi="Times New Roman" w:cs="Times New Roman"/>
          <w:i/>
        </w:rPr>
        <w:t>F</w:t>
      </w:r>
      <w:r w:rsidRPr="00021226">
        <w:rPr>
          <w:rFonts w:ascii="Times New Roman" w:hAnsi="Times New Roman" w:cs="Times New Roman"/>
          <w:i/>
          <w:vertAlign w:val="subscript"/>
        </w:rPr>
        <w:t>h,p</w:t>
      </w:r>
      <w:r w:rsidRPr="00021226">
        <w:rPr>
          <w:rFonts w:ascii="Times New Roman" w:hAnsi="Times New Roman" w:cs="Times New Roman"/>
        </w:rPr>
        <w:t>, МН,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70" w:name="P1471"/>
      <w:bookmarkEnd w:id="70"/>
      <w:r w:rsidRPr="00021226">
        <w:rPr>
          <w:rFonts w:ascii="Times New Roman" w:hAnsi="Times New Roman" w:cs="Times New Roman"/>
          <w:noProof/>
          <w:position w:val="-12"/>
        </w:rPr>
        <w:drawing>
          <wp:inline distT="0" distB="0" distL="0" distR="0">
            <wp:extent cx="4051300" cy="28194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051300" cy="281940"/>
                    </a:xfrm>
                    <a:prstGeom prst="rect">
                      <a:avLst/>
                    </a:prstGeom>
                    <a:noFill/>
                    <a:ln>
                      <a:noFill/>
                    </a:ln>
                  </pic:spPr>
                </pic:pic>
              </a:graphicData>
            </a:graphic>
          </wp:inline>
        </w:drawing>
      </w:r>
      <w:r w:rsidRPr="00021226">
        <w:rPr>
          <w:rFonts w:ascii="Times New Roman" w:hAnsi="Times New Roman" w:cs="Times New Roman"/>
        </w:rPr>
        <w:t xml:space="preserve"> (54)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б) вертикальную составляющую нагрузки </w:t>
      </w:r>
      <w:r w:rsidRPr="00021226">
        <w:rPr>
          <w:rFonts w:ascii="Times New Roman" w:hAnsi="Times New Roman" w:cs="Times New Roman"/>
          <w:i/>
        </w:rPr>
        <w:t>F</w:t>
      </w:r>
      <w:r w:rsidRPr="00021226">
        <w:rPr>
          <w:rFonts w:ascii="Times New Roman" w:hAnsi="Times New Roman" w:cs="Times New Roman"/>
          <w:i/>
          <w:vertAlign w:val="subscript"/>
        </w:rPr>
        <w:t>v,p</w:t>
      </w:r>
      <w:r w:rsidRPr="00021226">
        <w:rPr>
          <w:rFonts w:ascii="Times New Roman" w:hAnsi="Times New Roman" w:cs="Times New Roman"/>
        </w:rPr>
        <w:t>, МН,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2336800" cy="25146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336800" cy="251460"/>
                    </a:xfrm>
                    <a:prstGeom prst="rect">
                      <a:avLst/>
                    </a:prstGeom>
                    <a:noFill/>
                    <a:ln>
                      <a:noFill/>
                    </a:ln>
                  </pic:spPr>
                </pic:pic>
              </a:graphicData>
            </a:graphic>
          </wp:inline>
        </w:drawing>
      </w:r>
      <w:r w:rsidRPr="00021226">
        <w:rPr>
          <w:rFonts w:ascii="Times New Roman" w:hAnsi="Times New Roman" w:cs="Times New Roman"/>
        </w:rPr>
        <w:t xml:space="preserve"> (55)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h</w:t>
      </w:r>
      <w:r w:rsidRPr="00021226">
        <w:rPr>
          <w:rFonts w:ascii="Times New Roman" w:hAnsi="Times New Roman" w:cs="Times New Roman"/>
          <w:vertAlign w:val="subscript"/>
        </w:rPr>
        <w:t>,1</w:t>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i/>
          <w:vertAlign w:val="subscript"/>
        </w:rPr>
        <w:t>h</w:t>
      </w:r>
      <w:r w:rsidRPr="00021226">
        <w:rPr>
          <w:rFonts w:ascii="Times New Roman" w:hAnsi="Times New Roman" w:cs="Times New Roman"/>
          <w:vertAlign w:val="subscript"/>
        </w:rPr>
        <w:t>,2</w:t>
      </w:r>
      <w:r w:rsidRPr="00021226">
        <w:rPr>
          <w:rFonts w:ascii="Times New Roman" w:hAnsi="Times New Roman" w:cs="Times New Roman"/>
        </w:rPr>
        <w:t xml:space="preserve"> - коэффициенты, принимаемые по </w:t>
      </w:r>
      <w:hyperlink w:anchor="P1486">
        <w:r w:rsidRPr="00021226">
          <w:rPr>
            <w:rFonts w:ascii="Times New Roman" w:hAnsi="Times New Roman" w:cs="Times New Roman"/>
          </w:rPr>
          <w:t>таблице 21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h</w:t>
      </w:r>
      <w:r w:rsidRPr="00021226">
        <w:rPr>
          <w:rFonts w:ascii="Times New Roman" w:hAnsi="Times New Roman" w:cs="Times New Roman"/>
          <w:vertAlign w:val="subscript"/>
        </w:rPr>
        <w:t>,3</w:t>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i/>
          <w:vertAlign w:val="subscript"/>
        </w:rPr>
        <w:t>h</w:t>
      </w:r>
      <w:r w:rsidRPr="00021226">
        <w:rPr>
          <w:rFonts w:ascii="Times New Roman" w:hAnsi="Times New Roman" w:cs="Times New Roman"/>
          <w:vertAlign w:val="subscript"/>
        </w:rPr>
        <w:t>,4</w:t>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i/>
          <w:vertAlign w:val="subscript"/>
        </w:rPr>
        <w:t>v</w:t>
      </w:r>
      <w:r w:rsidRPr="00021226">
        <w:rPr>
          <w:rFonts w:ascii="Times New Roman" w:hAnsi="Times New Roman" w:cs="Times New Roman"/>
          <w:vertAlign w:val="subscript"/>
        </w:rPr>
        <w:t>,1</w:t>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i/>
          <w:vertAlign w:val="subscript"/>
        </w:rPr>
        <w:t>v</w:t>
      </w:r>
      <w:r w:rsidRPr="00021226">
        <w:rPr>
          <w:rFonts w:ascii="Times New Roman" w:hAnsi="Times New Roman" w:cs="Times New Roman"/>
          <w:vertAlign w:val="subscript"/>
        </w:rPr>
        <w:t>,2</w:t>
      </w:r>
      <w:r w:rsidRPr="00021226">
        <w:rPr>
          <w:rFonts w:ascii="Times New Roman" w:hAnsi="Times New Roman" w:cs="Times New Roman"/>
        </w:rPr>
        <w:t xml:space="preserve"> - коэффициенты, принимаемые по </w:t>
      </w:r>
      <w:hyperlink w:anchor="P1522">
        <w:r w:rsidRPr="00021226">
          <w:rPr>
            <w:rFonts w:ascii="Times New Roman" w:hAnsi="Times New Roman" w:cs="Times New Roman"/>
          </w:rPr>
          <w:t>таблице 22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v,f</w:t>
      </w:r>
      <w:r w:rsidRPr="00021226">
        <w:rPr>
          <w:rFonts w:ascii="Times New Roman" w:hAnsi="Times New Roman" w:cs="Times New Roman"/>
        </w:rPr>
        <w:t xml:space="preserve"> - коэффициент, принимаемый по </w:t>
      </w:r>
      <w:hyperlink w:anchor="P1563">
        <w:r w:rsidRPr="00021226">
          <w:rPr>
            <w:rFonts w:ascii="Times New Roman" w:hAnsi="Times New Roman" w:cs="Times New Roman"/>
          </w:rPr>
          <w:t>таблице 23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52400" cy="16827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плотность воды, кг/м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g</w:t>
      </w:r>
      <w:r w:rsidRPr="00021226">
        <w:rPr>
          <w:rFonts w:ascii="Times New Roman" w:hAnsi="Times New Roman" w:cs="Times New Roman"/>
        </w:rPr>
        <w:t xml:space="preserve"> - ускорение свободного падения, равное 9,81 м/с</w:t>
      </w:r>
      <w:r w:rsidRPr="00021226">
        <w:rPr>
          <w:rFonts w:ascii="Times New Roman" w:hAnsi="Times New Roman" w:cs="Times New Roman"/>
          <w:vertAlign w:val="superscript"/>
        </w:rPr>
        <w:t>2</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rPr>
        <w:t xml:space="preserve"> - диаметр конуса по ватерлинии,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i/>
          <w:vertAlign w:val="subscript"/>
        </w:rPr>
        <w:t>t</w:t>
      </w:r>
      <w:r w:rsidRPr="00021226">
        <w:rPr>
          <w:rFonts w:ascii="Times New Roman" w:hAnsi="Times New Roman" w:cs="Times New Roman"/>
        </w:rPr>
        <w:t xml:space="preserve"> - верхний диаметр конуса,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R</w:t>
      </w:r>
      <w:r w:rsidRPr="00021226">
        <w:rPr>
          <w:rFonts w:ascii="Times New Roman" w:hAnsi="Times New Roman" w:cs="Times New Roman"/>
          <w:i/>
          <w:vertAlign w:val="subscript"/>
        </w:rPr>
        <w:t>f</w:t>
      </w:r>
      <w:r w:rsidRPr="00021226">
        <w:rPr>
          <w:rFonts w:ascii="Times New Roman" w:hAnsi="Times New Roman" w:cs="Times New Roman"/>
        </w:rPr>
        <w:t xml:space="preserve"> и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 обозначения см. в </w:t>
      </w:r>
      <w:hyperlink w:anchor="P1068">
        <w:r w:rsidRPr="00021226">
          <w:rPr>
            <w:rFonts w:ascii="Times New Roman" w:hAnsi="Times New Roman" w:cs="Times New Roman"/>
          </w:rPr>
          <w:t>7.4</w:t>
        </w:r>
      </w:hyperlink>
      <w:r w:rsidRPr="00021226">
        <w:rPr>
          <w:rFonts w:ascii="Times New Roman" w:hAnsi="Times New Roman" w:cs="Times New Roman"/>
        </w:rPr>
        <w:t xml:space="preserve"> и </w:t>
      </w:r>
      <w:hyperlink w:anchor="P1328">
        <w:r w:rsidRPr="00021226">
          <w:rPr>
            <w:rFonts w:ascii="Times New Roman" w:hAnsi="Times New Roman" w:cs="Times New Roman"/>
          </w:rPr>
          <w:t>7.8</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71" w:name="P1486"/>
      <w:bookmarkEnd w:id="71"/>
      <w:r w:rsidRPr="00021226">
        <w:rPr>
          <w:rFonts w:ascii="Times New Roman" w:hAnsi="Times New Roman" w:cs="Times New Roman"/>
        </w:rPr>
        <w:t>Таблица 21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850"/>
      </w:tblGrid>
      <w:tr w:rsidR="00021226" w:rsidRPr="00021226">
        <w:tc>
          <w:tcPr>
            <w:tcW w:w="226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Значение </w:t>
            </w:r>
            <w:r w:rsidRPr="00021226">
              <w:rPr>
                <w:rFonts w:ascii="Times New Roman" w:hAnsi="Times New Roman" w:cs="Times New Roman"/>
                <w:noProof/>
                <w:position w:val="-27"/>
              </w:rPr>
              <w:drawing>
                <wp:inline distT="0" distB="0" distL="0" distR="0">
                  <wp:extent cx="660400" cy="4743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60400" cy="474345"/>
                          </a:xfrm>
                          <a:prstGeom prst="rect">
                            <a:avLst/>
                          </a:prstGeom>
                          <a:noFill/>
                          <a:ln>
                            <a:noFill/>
                          </a:ln>
                        </pic:spPr>
                      </pic:pic>
                    </a:graphicData>
                  </a:graphic>
                </wp:inline>
              </w:drawing>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r>
      <w:tr w:rsidR="00021226" w:rsidRPr="00021226">
        <w:tc>
          <w:tcPr>
            <w:tcW w:w="9068" w:type="dxa"/>
            <w:gridSpan w:val="9"/>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Коэффициенты:</w:t>
            </w:r>
          </w:p>
        </w:tc>
      </w:tr>
      <w:tr w:rsidR="00021226" w:rsidRPr="00021226">
        <w:tc>
          <w:tcPr>
            <w:tcW w:w="226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h</w:t>
            </w:r>
            <w:r w:rsidRPr="00021226">
              <w:rPr>
                <w:rFonts w:ascii="Times New Roman" w:hAnsi="Times New Roman" w:cs="Times New Roman"/>
                <w:vertAlign w:val="subscript"/>
              </w:rPr>
              <w:t>,1</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1,7</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2,1</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2,9</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3,5</w:t>
            </w:r>
          </w:p>
        </w:tc>
      </w:tr>
      <w:tr w:rsidR="00F92775" w:rsidRPr="00021226">
        <w:tc>
          <w:tcPr>
            <w:tcW w:w="226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h</w:t>
            </w:r>
            <w:r w:rsidRPr="00021226">
              <w:rPr>
                <w:rFonts w:ascii="Times New Roman" w:hAnsi="Times New Roman" w:cs="Times New Roman"/>
                <w:vertAlign w:val="subscript"/>
              </w:rPr>
              <w:t>,2</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0,31</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0,24</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0,21</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0,11</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0,05</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1"/>
        </w:rPr>
        <w:lastRenderedPageBreak/>
        <w:drawing>
          <wp:inline distT="0" distB="0" distL="0" distR="0">
            <wp:extent cx="3212465" cy="357822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212465" cy="357822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72" w:name="P1519"/>
      <w:bookmarkEnd w:id="72"/>
      <w:r w:rsidRPr="00021226">
        <w:rPr>
          <w:rFonts w:ascii="Times New Roman" w:hAnsi="Times New Roman" w:cs="Times New Roman"/>
          <w:b/>
          <w:i/>
        </w:rPr>
        <w:t>Рисунок 20</w:t>
      </w:r>
      <w:r w:rsidRPr="00021226">
        <w:rPr>
          <w:rFonts w:ascii="Times New Roman" w:hAnsi="Times New Roman" w:cs="Times New Roman"/>
        </w:rPr>
        <w:t xml:space="preserve"> </w:t>
      </w:r>
      <w:r w:rsidRPr="00021226">
        <w:rPr>
          <w:rFonts w:ascii="Times New Roman" w:hAnsi="Times New Roman" w:cs="Times New Roman"/>
          <w:b/>
        </w:rPr>
        <w:t>- Схема приложения нагрузок от движущегося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ледяного поля на отдельно стоящую коническую опору</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73" w:name="P1522"/>
      <w:bookmarkEnd w:id="73"/>
      <w:r w:rsidRPr="00021226">
        <w:rPr>
          <w:rFonts w:ascii="Times New Roman" w:hAnsi="Times New Roman" w:cs="Times New Roman"/>
        </w:rPr>
        <w:t>Таблица 22</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134"/>
        <w:gridCol w:w="1134"/>
      </w:tblGrid>
      <w:tr w:rsidR="00021226" w:rsidRPr="00021226">
        <w:tc>
          <w:tcPr>
            <w:tcW w:w="226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Значение </w:t>
            </w:r>
            <w:r w:rsidRPr="00021226">
              <w:rPr>
                <w:rFonts w:ascii="Times New Roman" w:hAnsi="Times New Roman" w:cs="Times New Roman"/>
                <w:noProof/>
                <w:position w:val="-6"/>
              </w:rPr>
              <w:drawing>
                <wp:inline distT="0" distB="0" distL="0" distR="0">
                  <wp:extent cx="152400" cy="20510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70°</w:t>
            </w:r>
          </w:p>
        </w:tc>
      </w:tr>
      <w:tr w:rsidR="00021226" w:rsidRPr="00021226">
        <w:tc>
          <w:tcPr>
            <w:tcW w:w="9072" w:type="dxa"/>
            <w:gridSpan w:val="7"/>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Коэффициенты:</w:t>
            </w:r>
          </w:p>
        </w:tc>
      </w:tr>
      <w:tr w:rsidR="00021226" w:rsidRPr="00021226">
        <w:tc>
          <w:tcPr>
            <w:tcW w:w="226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h</w:t>
            </w:r>
            <w:r w:rsidRPr="00021226">
              <w:rPr>
                <w:rFonts w:ascii="Times New Roman" w:hAnsi="Times New Roman" w:cs="Times New Roman"/>
                <w:vertAlign w:val="subscript"/>
              </w:rPr>
              <w:t>,3</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0,25</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0,27</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0,31</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0,36</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0,46</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0,67</w:t>
            </w:r>
          </w:p>
        </w:tc>
      </w:tr>
      <w:tr w:rsidR="00021226" w:rsidRPr="00021226">
        <w:tc>
          <w:tcPr>
            <w:tcW w:w="226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h</w:t>
            </w:r>
            <w:r w:rsidRPr="00021226">
              <w:rPr>
                <w:rFonts w:ascii="Times New Roman" w:hAnsi="Times New Roman" w:cs="Times New Roman"/>
                <w:vertAlign w:val="subscript"/>
              </w:rPr>
              <w:t>,4</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1,8</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2,6</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5,3</w:t>
            </w:r>
          </w:p>
        </w:tc>
      </w:tr>
      <w:tr w:rsidR="00021226" w:rsidRPr="00021226">
        <w:tc>
          <w:tcPr>
            <w:tcW w:w="226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v</w:t>
            </w:r>
            <w:r w:rsidRPr="00021226">
              <w:rPr>
                <w:rFonts w:ascii="Times New Roman" w:hAnsi="Times New Roman" w:cs="Times New Roman"/>
                <w:vertAlign w:val="subscript"/>
              </w:rPr>
              <w:t>,1</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2,2</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r>
      <w:tr w:rsidR="00021226" w:rsidRPr="00021226">
        <w:tc>
          <w:tcPr>
            <w:tcW w:w="226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v</w:t>
            </w:r>
            <w:r w:rsidRPr="00021226">
              <w:rPr>
                <w:rFonts w:ascii="Times New Roman" w:hAnsi="Times New Roman" w:cs="Times New Roman"/>
                <w:vertAlign w:val="subscript"/>
              </w:rPr>
              <w:t>,2</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0,041</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0,042</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0,039</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0,034</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0,026</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0,017</w:t>
            </w:r>
          </w:p>
        </w:tc>
      </w:tr>
      <w:tr w:rsidR="00F92775" w:rsidRPr="00021226">
        <w:tc>
          <w:tcPr>
            <w:tcW w:w="9072" w:type="dxa"/>
            <w:gridSpan w:val="7"/>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noProof/>
                <w:position w:val="-6"/>
              </w:rPr>
              <w:drawing>
                <wp:inline distT="0" distB="0" distL="0" distR="0">
                  <wp:extent cx="152400" cy="20510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rsidRPr="00021226">
              <w:rPr>
                <w:rFonts w:ascii="Times New Roman" w:hAnsi="Times New Roman" w:cs="Times New Roman"/>
              </w:rPr>
              <w:t xml:space="preserve"> - угол наклона образующей конуса (передней грани сооружения откосного профиля) к горизонту.</w:t>
            </w:r>
          </w:p>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Примечание - Значения настоящей таблицы соответствуют коэффициенту трения между льдом и сооружением, равному 0,15.</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74" w:name="P1563"/>
      <w:bookmarkEnd w:id="74"/>
      <w:r w:rsidRPr="00021226">
        <w:rPr>
          <w:rFonts w:ascii="Times New Roman" w:hAnsi="Times New Roman" w:cs="Times New Roman"/>
        </w:rPr>
        <w:t>Таблица 23</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757"/>
        <w:gridCol w:w="1247"/>
        <w:gridCol w:w="1247"/>
        <w:gridCol w:w="1247"/>
        <w:gridCol w:w="1247"/>
      </w:tblGrid>
      <w:tr w:rsidR="00021226" w:rsidRPr="00021226">
        <w:tc>
          <w:tcPr>
            <w:tcW w:w="2324"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Значение </w:t>
            </w:r>
            <w:r w:rsidRPr="00021226">
              <w:rPr>
                <w:rFonts w:ascii="Times New Roman" w:hAnsi="Times New Roman" w:cs="Times New Roman"/>
                <w:noProof/>
                <w:position w:val="-6"/>
              </w:rPr>
              <w:drawing>
                <wp:inline distT="0" distB="0" distL="0" distR="0">
                  <wp:extent cx="152400" cy="20510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6745" w:type="dxa"/>
            <w:gridSpan w:val="5"/>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Значение </w:t>
            </w:r>
            <w:r w:rsidRPr="00021226">
              <w:rPr>
                <w:rFonts w:ascii="Times New Roman" w:hAnsi="Times New Roman" w:cs="Times New Roman"/>
                <w:noProof/>
                <w:position w:val="-9"/>
              </w:rPr>
              <w:drawing>
                <wp:inline distT="0" distB="0" distL="0" distR="0">
                  <wp:extent cx="875665" cy="25146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75665" cy="251460"/>
                          </a:xfrm>
                          <a:prstGeom prst="rect">
                            <a:avLst/>
                          </a:prstGeom>
                          <a:noFill/>
                          <a:ln>
                            <a:noFill/>
                          </a:ln>
                        </pic:spPr>
                      </pic:pic>
                    </a:graphicData>
                  </a:graphic>
                </wp:inline>
              </w:drawing>
            </w:r>
          </w:p>
        </w:tc>
      </w:tr>
      <w:tr w:rsidR="00021226" w:rsidRPr="00021226">
        <w:tc>
          <w:tcPr>
            <w:tcW w:w="2324" w:type="dxa"/>
            <w:vMerge/>
          </w:tcPr>
          <w:p w:rsidR="00F92775" w:rsidRPr="00021226" w:rsidRDefault="00F92775">
            <w:pPr>
              <w:pStyle w:val="ConsPlusNormal"/>
              <w:rPr>
                <w:rFonts w:ascii="Times New Roman" w:hAnsi="Times New Roman" w:cs="Times New Roman"/>
              </w:rPr>
            </w:pPr>
          </w:p>
        </w:tc>
        <w:tc>
          <w:tcPr>
            <w:tcW w:w="175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 и менее</w:t>
            </w:r>
          </w:p>
        </w:tc>
        <w:tc>
          <w:tcPr>
            <w:tcW w:w="124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124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w:t>
            </w:r>
          </w:p>
        </w:tc>
        <w:tc>
          <w:tcPr>
            <w:tcW w:w="124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3,2</w:t>
            </w:r>
          </w:p>
        </w:tc>
        <w:tc>
          <w:tcPr>
            <w:tcW w:w="124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5,4</w:t>
            </w:r>
          </w:p>
        </w:tc>
      </w:tr>
      <w:tr w:rsidR="00021226" w:rsidRPr="00021226">
        <w:tc>
          <w:tcPr>
            <w:tcW w:w="2324" w:type="dxa"/>
            <w:vMerge/>
          </w:tcPr>
          <w:p w:rsidR="00F92775" w:rsidRPr="00021226" w:rsidRDefault="00F92775">
            <w:pPr>
              <w:pStyle w:val="ConsPlusNormal"/>
              <w:rPr>
                <w:rFonts w:ascii="Times New Roman" w:hAnsi="Times New Roman" w:cs="Times New Roman"/>
              </w:rPr>
            </w:pPr>
          </w:p>
        </w:tc>
        <w:tc>
          <w:tcPr>
            <w:tcW w:w="6745" w:type="dxa"/>
            <w:gridSpan w:val="5"/>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v,f</w:t>
            </w:r>
          </w:p>
        </w:tc>
      </w:tr>
      <w:tr w:rsidR="00021226" w:rsidRPr="00021226">
        <w:tc>
          <w:tcPr>
            <w:tcW w:w="232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 - 50°</w:t>
            </w:r>
          </w:p>
        </w:tc>
        <w:tc>
          <w:tcPr>
            <w:tcW w:w="175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3,7</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4,7</w:t>
            </w:r>
          </w:p>
        </w:tc>
      </w:tr>
      <w:tr w:rsidR="00021226" w:rsidRPr="00021226">
        <w:tc>
          <w:tcPr>
            <w:tcW w:w="232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175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2,6</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3,6</w:t>
            </w:r>
          </w:p>
        </w:tc>
      </w:tr>
      <w:tr w:rsidR="00F92775" w:rsidRPr="00021226">
        <w:tc>
          <w:tcPr>
            <w:tcW w:w="232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70°</w:t>
            </w:r>
          </w:p>
        </w:tc>
        <w:tc>
          <w:tcPr>
            <w:tcW w:w="175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2,6</w:t>
            </w:r>
          </w:p>
        </w:tc>
        <w:tc>
          <w:tcPr>
            <w:tcW w:w="124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2,7</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lastRenderedPageBreak/>
        <w:t xml:space="preserve">На секцию откосного профиля или отдельно стоящую опору прямоугольного сечения с наклонной передней гранью </w:t>
      </w:r>
      <w:hyperlink w:anchor="P1611">
        <w:r w:rsidRPr="00021226">
          <w:rPr>
            <w:rFonts w:ascii="Times New Roman" w:hAnsi="Times New Roman" w:cs="Times New Roman"/>
          </w:rPr>
          <w:t>(рисунок 21)</w:t>
        </w:r>
      </w:hyperlink>
      <w:r w:rsidRPr="00021226">
        <w:rPr>
          <w:rFonts w:ascii="Times New Roman" w:hAnsi="Times New Roman" w:cs="Times New Roman"/>
        </w:rPr>
        <w:t xml:space="preserve"> нагрузку от воздействия движущегося ледяного поля следует определять по формулам: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 горизонтальную составляющую нагрузки </w:t>
      </w:r>
      <w:r w:rsidRPr="00021226">
        <w:rPr>
          <w:rFonts w:ascii="Times New Roman" w:hAnsi="Times New Roman" w:cs="Times New Roman"/>
          <w:i/>
        </w:rPr>
        <w:t>F</w:t>
      </w:r>
      <w:r w:rsidRPr="00021226">
        <w:rPr>
          <w:rFonts w:ascii="Times New Roman" w:hAnsi="Times New Roman" w:cs="Times New Roman"/>
          <w:i/>
          <w:vertAlign w:val="subscript"/>
        </w:rPr>
        <w:t>h</w:t>
      </w:r>
      <w:r w:rsidRPr="00021226">
        <w:rPr>
          <w:rFonts w:ascii="Times New Roman" w:hAnsi="Times New Roman" w:cs="Times New Roman"/>
        </w:rPr>
        <w:t>, МН,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75" w:name="P1595"/>
      <w:bookmarkEnd w:id="75"/>
      <w:r w:rsidRPr="00021226">
        <w:rPr>
          <w:rFonts w:ascii="Times New Roman" w:hAnsi="Times New Roman" w:cs="Times New Roman"/>
          <w:noProof/>
          <w:position w:val="-12"/>
        </w:rPr>
        <w:drawing>
          <wp:inline distT="0" distB="0" distL="0" distR="0">
            <wp:extent cx="4229100" cy="2819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229100" cy="281940"/>
                    </a:xfrm>
                    <a:prstGeom prst="rect">
                      <a:avLst/>
                    </a:prstGeom>
                    <a:noFill/>
                    <a:ln>
                      <a:noFill/>
                    </a:ln>
                  </pic:spPr>
                </pic:pic>
              </a:graphicData>
            </a:graphic>
          </wp:inline>
        </w:drawing>
      </w:r>
      <w:r w:rsidRPr="00021226">
        <w:rPr>
          <w:rFonts w:ascii="Times New Roman" w:hAnsi="Times New Roman" w:cs="Times New Roman"/>
        </w:rPr>
        <w:t xml:space="preserve"> (56)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б) вертикальную составляющую нагрузки </w:t>
      </w:r>
      <w:r w:rsidRPr="00021226">
        <w:rPr>
          <w:rFonts w:ascii="Times New Roman" w:hAnsi="Times New Roman" w:cs="Times New Roman"/>
          <w:i/>
        </w:rPr>
        <w:t>F</w:t>
      </w:r>
      <w:r w:rsidRPr="00021226">
        <w:rPr>
          <w:rFonts w:ascii="Times New Roman" w:hAnsi="Times New Roman" w:cs="Times New Roman"/>
          <w:i/>
          <w:vertAlign w:val="subscript"/>
        </w:rPr>
        <w:t>v</w:t>
      </w:r>
      <w:r w:rsidRPr="00021226">
        <w:rPr>
          <w:rFonts w:ascii="Times New Roman" w:hAnsi="Times New Roman" w:cs="Times New Roman"/>
        </w:rPr>
        <w:t>, МН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2387600" cy="25146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387600" cy="251460"/>
                    </a:xfrm>
                    <a:prstGeom prst="rect">
                      <a:avLst/>
                    </a:prstGeom>
                    <a:noFill/>
                    <a:ln>
                      <a:noFill/>
                    </a:ln>
                  </pic:spPr>
                </pic:pic>
              </a:graphicData>
            </a:graphic>
          </wp:inline>
        </w:drawing>
      </w:r>
      <w:r w:rsidRPr="00021226">
        <w:rPr>
          <w:rFonts w:ascii="Times New Roman" w:hAnsi="Times New Roman" w:cs="Times New Roman"/>
        </w:rPr>
        <w:t xml:space="preserve"> (57)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175260" cy="2438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rsidRPr="00021226">
        <w:rPr>
          <w:rFonts w:ascii="Times New Roman" w:hAnsi="Times New Roman" w:cs="Times New Roman"/>
        </w:rPr>
        <w:t xml:space="preserve"> - коэффициент, принимаемый по </w:t>
      </w:r>
      <w:hyperlink w:anchor="P1614">
        <w:r w:rsidRPr="00021226">
          <w:rPr>
            <w:rFonts w:ascii="Times New Roman" w:hAnsi="Times New Roman" w:cs="Times New Roman"/>
          </w:rPr>
          <w:t>таблице 24</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7"/>
        </w:rPr>
        <w:drawing>
          <wp:inline distT="0" distB="0" distL="0" distR="0">
            <wp:extent cx="175260" cy="22796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rsidRPr="00021226">
        <w:rPr>
          <w:rFonts w:ascii="Times New Roman" w:hAnsi="Times New Roman" w:cs="Times New Roman"/>
        </w:rPr>
        <w:t xml:space="preserve"> - коэффициент, принимаемый по </w:t>
      </w:r>
      <w:hyperlink w:anchor="P1629">
        <w:r w:rsidRPr="00021226">
          <w:rPr>
            <w:rFonts w:ascii="Times New Roman" w:hAnsi="Times New Roman" w:cs="Times New Roman"/>
          </w:rPr>
          <w:t>таблице 25</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m</w:t>
      </w:r>
      <w:r w:rsidRPr="00021226">
        <w:rPr>
          <w:rFonts w:ascii="Times New Roman" w:hAnsi="Times New Roman" w:cs="Times New Roman"/>
          <w:i/>
          <w:vertAlign w:val="subscript"/>
        </w:rPr>
        <w:t>h</w:t>
      </w:r>
      <w:r w:rsidRPr="00021226">
        <w:rPr>
          <w:rFonts w:ascii="Times New Roman" w:hAnsi="Times New Roman" w:cs="Times New Roman"/>
        </w:rPr>
        <w:t xml:space="preserve"> - коэффициент, принимаемый по </w:t>
      </w:r>
      <w:hyperlink w:anchor="P1644">
        <w:r w:rsidRPr="00021226">
          <w:rPr>
            <w:rFonts w:ascii="Times New Roman" w:hAnsi="Times New Roman" w:cs="Times New Roman"/>
          </w:rPr>
          <w:t>таблице 26</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vertAlign w:val="subscript"/>
        </w:rPr>
        <w:t>1</w:t>
      </w:r>
      <w:r w:rsidRPr="00021226">
        <w:rPr>
          <w:rFonts w:ascii="Times New Roman" w:hAnsi="Times New Roman" w:cs="Times New Roman"/>
        </w:rPr>
        <w:t xml:space="preserve">, </w:t>
      </w:r>
      <w:r w:rsidRPr="00021226">
        <w:rPr>
          <w:rFonts w:ascii="Times New Roman" w:hAnsi="Times New Roman" w:cs="Times New Roman"/>
          <w:i/>
        </w:rPr>
        <w:t>A</w:t>
      </w:r>
      <w:r w:rsidRPr="00021226">
        <w:rPr>
          <w:rFonts w:ascii="Times New Roman" w:hAnsi="Times New Roman" w:cs="Times New Roman"/>
          <w:vertAlign w:val="subscript"/>
        </w:rPr>
        <w:t>2</w:t>
      </w:r>
      <w:r w:rsidRPr="00021226">
        <w:rPr>
          <w:rFonts w:ascii="Times New Roman" w:hAnsi="Times New Roman" w:cs="Times New Roman"/>
        </w:rPr>
        <w:t xml:space="preserve">, </w:t>
      </w:r>
      <w:r w:rsidRPr="00021226">
        <w:rPr>
          <w:rFonts w:ascii="Times New Roman" w:hAnsi="Times New Roman" w:cs="Times New Roman"/>
          <w:i/>
        </w:rPr>
        <w:t>A</w:t>
      </w:r>
      <w:r w:rsidRPr="00021226">
        <w:rPr>
          <w:rFonts w:ascii="Times New Roman" w:hAnsi="Times New Roman" w:cs="Times New Roman"/>
          <w:vertAlign w:val="subscript"/>
        </w:rPr>
        <w:t>3</w:t>
      </w:r>
      <w:r w:rsidRPr="00021226">
        <w:rPr>
          <w:rFonts w:ascii="Times New Roman" w:hAnsi="Times New Roman" w:cs="Times New Roman"/>
        </w:rPr>
        <w:t xml:space="preserve"> - коэффициенты, принимаемые по </w:t>
      </w:r>
      <w:hyperlink w:anchor="P1684">
        <w:r w:rsidRPr="00021226">
          <w:rPr>
            <w:rFonts w:ascii="Times New Roman" w:hAnsi="Times New Roman" w:cs="Times New Roman"/>
          </w:rPr>
          <w:t>таблице 27</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m</w:t>
      </w:r>
      <w:r w:rsidRPr="00021226">
        <w:rPr>
          <w:rFonts w:ascii="Times New Roman" w:hAnsi="Times New Roman" w:cs="Times New Roman"/>
          <w:i/>
          <w:vertAlign w:val="subscript"/>
        </w:rPr>
        <w:t>v</w:t>
      </w:r>
      <w:r w:rsidRPr="00021226">
        <w:rPr>
          <w:rFonts w:ascii="Times New Roman" w:hAnsi="Times New Roman" w:cs="Times New Roman"/>
        </w:rPr>
        <w:t xml:space="preserve"> - коэффициент, принимаемый по </w:t>
      </w:r>
      <w:hyperlink w:anchor="P1711">
        <w:r w:rsidRPr="00021226">
          <w:rPr>
            <w:rFonts w:ascii="Times New Roman" w:hAnsi="Times New Roman" w:cs="Times New Roman"/>
          </w:rPr>
          <w:t>таблице 28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rPr>
        <w:t xml:space="preserve"> - коэффициент трения;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rPr>
        <w:t xml:space="preserve"> - обозначения см. в </w:t>
      </w:r>
      <w:hyperlink w:anchor="P1328">
        <w:r w:rsidRPr="00021226">
          <w:rPr>
            <w:rFonts w:ascii="Times New Roman" w:hAnsi="Times New Roman" w:cs="Times New Roman"/>
          </w:rPr>
          <w:t>7.8</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36"/>
        </w:rPr>
        <w:drawing>
          <wp:inline distT="0" distB="0" distL="0" distR="0">
            <wp:extent cx="3498850" cy="440118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498850" cy="440118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76" w:name="P1611"/>
      <w:bookmarkEnd w:id="76"/>
      <w:r w:rsidRPr="00021226">
        <w:rPr>
          <w:rFonts w:ascii="Times New Roman" w:hAnsi="Times New Roman" w:cs="Times New Roman"/>
          <w:b/>
          <w:i/>
        </w:rPr>
        <w:t>Рисунок 21</w:t>
      </w:r>
      <w:r w:rsidRPr="00021226">
        <w:rPr>
          <w:rFonts w:ascii="Times New Roman" w:hAnsi="Times New Roman" w:cs="Times New Roman"/>
        </w:rPr>
        <w:t xml:space="preserve"> </w:t>
      </w:r>
      <w:r w:rsidRPr="00021226">
        <w:rPr>
          <w:rFonts w:ascii="Times New Roman" w:hAnsi="Times New Roman" w:cs="Times New Roman"/>
          <w:b/>
        </w:rPr>
        <w:t>- Схема приложения нагрузок от движущегося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ледяного поля на сооружение откосного профиля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77" w:name="P1614"/>
      <w:bookmarkEnd w:id="77"/>
      <w:r w:rsidRPr="00021226">
        <w:rPr>
          <w:rFonts w:ascii="Times New Roman" w:hAnsi="Times New Roman" w:cs="Times New Roman"/>
        </w:rPr>
        <w:t>Таблица 24</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304"/>
        <w:gridCol w:w="1304"/>
        <w:gridCol w:w="1304"/>
        <w:gridCol w:w="1304"/>
        <w:gridCol w:w="1304"/>
      </w:tblGrid>
      <w:tr w:rsidR="00021226" w:rsidRPr="00021226">
        <w:tc>
          <w:tcPr>
            <w:tcW w:w="255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noProof/>
                <w:position w:val="-6"/>
              </w:rPr>
              <w:drawing>
                <wp:inline distT="0" distB="0" distL="0" distR="0">
                  <wp:extent cx="152400" cy="20510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70°</w:t>
            </w:r>
          </w:p>
        </w:tc>
      </w:tr>
      <w:tr w:rsidR="00F92775" w:rsidRPr="00021226">
        <w:tc>
          <w:tcPr>
            <w:tcW w:w="255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Коэффициент </w:t>
            </w:r>
            <w:r w:rsidRPr="00021226">
              <w:rPr>
                <w:rFonts w:ascii="Times New Roman" w:hAnsi="Times New Roman" w:cs="Times New Roman"/>
                <w:noProof/>
                <w:position w:val="-9"/>
              </w:rPr>
              <w:drawing>
                <wp:inline distT="0" distB="0" distL="0" distR="0">
                  <wp:extent cx="175260" cy="2438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78" w:name="P1629"/>
      <w:bookmarkEnd w:id="78"/>
      <w:r w:rsidRPr="00021226">
        <w:rPr>
          <w:rFonts w:ascii="Times New Roman" w:hAnsi="Times New Roman" w:cs="Times New Roman"/>
        </w:rPr>
        <w:t>Таблица 25</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304"/>
        <w:gridCol w:w="1304"/>
        <w:gridCol w:w="1304"/>
        <w:gridCol w:w="1304"/>
        <w:gridCol w:w="1304"/>
      </w:tblGrid>
      <w:tr w:rsidR="00021226" w:rsidRPr="00021226">
        <w:tc>
          <w:tcPr>
            <w:tcW w:w="255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м</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r>
      <w:tr w:rsidR="00F92775" w:rsidRPr="00021226">
        <w:tc>
          <w:tcPr>
            <w:tcW w:w="255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Коэффициент </w:t>
            </w:r>
            <w:r w:rsidRPr="00021226">
              <w:rPr>
                <w:rFonts w:ascii="Times New Roman" w:hAnsi="Times New Roman" w:cs="Times New Roman"/>
                <w:noProof/>
                <w:position w:val="-7"/>
              </w:rPr>
              <w:drawing>
                <wp:inline distT="0" distB="0" distL="0" distR="0">
                  <wp:extent cx="175260" cy="22796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0,039</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0,048</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0,062</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0,073</w:t>
            </w:r>
          </w:p>
        </w:tc>
        <w:tc>
          <w:tcPr>
            <w:tcW w:w="13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0,083</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79" w:name="P1644"/>
      <w:bookmarkEnd w:id="79"/>
      <w:r w:rsidRPr="00021226">
        <w:rPr>
          <w:rFonts w:ascii="Times New Roman" w:hAnsi="Times New Roman" w:cs="Times New Roman"/>
        </w:rPr>
        <w:t>Таблица 26</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021226" w:rsidRPr="00021226">
        <w:tc>
          <w:tcPr>
            <w:tcW w:w="170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м</w:t>
            </w:r>
          </w:p>
        </w:tc>
        <w:tc>
          <w:tcPr>
            <w:tcW w:w="7370" w:type="dxa"/>
            <w:gridSpan w:val="5"/>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Значения </w:t>
            </w:r>
            <w:r w:rsidRPr="00021226">
              <w:rPr>
                <w:rFonts w:ascii="Times New Roman" w:hAnsi="Times New Roman" w:cs="Times New Roman"/>
                <w:i/>
              </w:rPr>
              <w:t>m</w:t>
            </w:r>
            <w:r w:rsidRPr="00021226">
              <w:rPr>
                <w:rFonts w:ascii="Times New Roman" w:hAnsi="Times New Roman" w:cs="Times New Roman"/>
                <w:i/>
                <w:vertAlign w:val="subscript"/>
              </w:rPr>
              <w:t>h</w:t>
            </w:r>
            <w:r w:rsidRPr="00021226">
              <w:rPr>
                <w:rFonts w:ascii="Times New Roman" w:hAnsi="Times New Roman" w:cs="Times New Roman"/>
              </w:rPr>
              <w:t>, МН/м, при </w:t>
            </w:r>
            <w:r w:rsidRPr="00021226">
              <w:rPr>
                <w:rFonts w:ascii="Times New Roman" w:hAnsi="Times New Roman" w:cs="Times New Roman"/>
                <w:noProof/>
                <w:position w:val="-6"/>
              </w:rPr>
              <w:drawing>
                <wp:inline distT="0" distB="0" distL="0" distR="0">
                  <wp:extent cx="152400" cy="20510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r>
      <w:tr w:rsidR="00021226" w:rsidRPr="00021226">
        <w:tc>
          <w:tcPr>
            <w:tcW w:w="1701" w:type="dxa"/>
            <w:vMerge/>
          </w:tcPr>
          <w:p w:rsidR="00F92775" w:rsidRPr="00021226" w:rsidRDefault="00F92775">
            <w:pPr>
              <w:pStyle w:val="ConsPlusNormal"/>
              <w:rPr>
                <w:rFonts w:ascii="Times New Roman" w:hAnsi="Times New Roman" w:cs="Times New Roman"/>
              </w:rPr>
            </w:pP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70°</w:t>
            </w:r>
          </w:p>
        </w:tc>
      </w:tr>
      <w:tr w:rsidR="00021226"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0,044</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0,058</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0,143</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0,316</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0,746</w:t>
            </w:r>
          </w:p>
        </w:tc>
      </w:tr>
      <w:tr w:rsidR="00021226"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0,089</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0,178</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0,319</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0,642</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1,463</w:t>
            </w:r>
          </w:p>
        </w:tc>
      </w:tr>
      <w:tr w:rsidR="00021226"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0,238</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0,484</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0,746</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1,394</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3,076</w:t>
            </w:r>
          </w:p>
        </w:tc>
      </w:tr>
      <w:tr w:rsidR="00021226"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0,499</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0,847</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1,213</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2,157</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4,635</w:t>
            </w:r>
          </w:p>
        </w:tc>
      </w:tr>
      <w:tr w:rsidR="00F92775"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0,622</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1,303</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1,790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3,084</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6,510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80" w:name="P1684"/>
      <w:bookmarkEnd w:id="80"/>
      <w:r w:rsidRPr="00021226">
        <w:rPr>
          <w:rFonts w:ascii="Times New Roman" w:hAnsi="Times New Roman" w:cs="Times New Roman"/>
        </w:rPr>
        <w:t>Таблица 27</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021226" w:rsidRPr="00021226">
        <w:tc>
          <w:tcPr>
            <w:tcW w:w="170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6"/>
              </w:rPr>
              <w:drawing>
                <wp:inline distT="0" distB="0" distL="0" distR="0">
                  <wp:extent cx="152400" cy="20510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70°</w:t>
            </w:r>
          </w:p>
        </w:tc>
      </w:tr>
      <w:tr w:rsidR="00021226" w:rsidRPr="00021226">
        <w:tc>
          <w:tcPr>
            <w:tcW w:w="170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vertAlign w:val="subscript"/>
              </w:rPr>
              <w:t>1</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1,92</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2,01</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2,09</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2,17</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2,22</w:t>
            </w:r>
          </w:p>
        </w:tc>
      </w:tr>
      <w:tr w:rsidR="00021226" w:rsidRPr="00021226">
        <w:tc>
          <w:tcPr>
            <w:tcW w:w="170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vertAlign w:val="subscript"/>
              </w:rPr>
              <w:t>2</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1,19</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2,68</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4,70</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12,20</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60,0</w:t>
            </w:r>
          </w:p>
        </w:tc>
      </w:tr>
      <w:tr w:rsidR="00F92775"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vertAlign w:val="subscript"/>
              </w:rPr>
              <w:t>3</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2,07</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1,35</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0,41</w:t>
            </w:r>
          </w:p>
        </w:tc>
        <w:tc>
          <w:tcPr>
            <w:tcW w:w="147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0,24</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81" w:name="P1711"/>
      <w:bookmarkEnd w:id="81"/>
      <w:r w:rsidRPr="00021226">
        <w:rPr>
          <w:rFonts w:ascii="Times New Roman" w:hAnsi="Times New Roman" w:cs="Times New Roman"/>
        </w:rPr>
        <w:t>Таблица 28</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021226" w:rsidRPr="00021226">
        <w:tc>
          <w:tcPr>
            <w:tcW w:w="170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м</w:t>
            </w:r>
          </w:p>
        </w:tc>
        <w:tc>
          <w:tcPr>
            <w:tcW w:w="7370" w:type="dxa"/>
            <w:gridSpan w:val="5"/>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Значения </w:t>
            </w:r>
            <w:r w:rsidRPr="00021226">
              <w:rPr>
                <w:rFonts w:ascii="Times New Roman" w:hAnsi="Times New Roman" w:cs="Times New Roman"/>
                <w:i/>
              </w:rPr>
              <w:t>m</w:t>
            </w:r>
            <w:r w:rsidRPr="00021226">
              <w:rPr>
                <w:rFonts w:ascii="Times New Roman" w:hAnsi="Times New Roman" w:cs="Times New Roman"/>
                <w:i/>
                <w:vertAlign w:val="subscript"/>
              </w:rPr>
              <w:t>v</w:t>
            </w:r>
            <w:r w:rsidRPr="00021226">
              <w:rPr>
                <w:rFonts w:ascii="Times New Roman" w:hAnsi="Times New Roman" w:cs="Times New Roman"/>
              </w:rPr>
              <w:t>, МН/м, при </w:t>
            </w:r>
            <w:r w:rsidRPr="00021226">
              <w:rPr>
                <w:rFonts w:ascii="Times New Roman" w:hAnsi="Times New Roman" w:cs="Times New Roman"/>
                <w:noProof/>
                <w:position w:val="-6"/>
              </w:rPr>
              <w:drawing>
                <wp:inline distT="0" distB="0" distL="0" distR="0">
                  <wp:extent cx="152400" cy="20510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r>
      <w:tr w:rsidR="00021226" w:rsidRPr="00021226">
        <w:tc>
          <w:tcPr>
            <w:tcW w:w="1701" w:type="dxa"/>
            <w:vMerge/>
          </w:tcPr>
          <w:p w:rsidR="00F92775" w:rsidRPr="00021226" w:rsidRDefault="00F92775">
            <w:pPr>
              <w:pStyle w:val="ConsPlusNormal"/>
              <w:rPr>
                <w:rFonts w:ascii="Times New Roman" w:hAnsi="Times New Roman" w:cs="Times New Roman"/>
              </w:rPr>
            </w:pP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70°</w:t>
            </w:r>
          </w:p>
        </w:tc>
      </w:tr>
      <w:tr w:rsidR="00021226"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0,018</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0,056</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0,095</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0,138</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0,186</w:t>
            </w:r>
          </w:p>
        </w:tc>
      </w:tr>
      <w:tr w:rsidR="00021226"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0,157</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0,172</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0,211</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0,281</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0,365</w:t>
            </w:r>
          </w:p>
        </w:tc>
      </w:tr>
      <w:tr w:rsidR="00021226"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0,426</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0,444</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0,485</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0,607</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0,767</w:t>
            </w:r>
          </w:p>
        </w:tc>
      </w:tr>
      <w:tr w:rsidR="00021226"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0,721</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0,740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0,773</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0,933</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1,155</w:t>
            </w:r>
          </w:p>
        </w:tc>
      </w:tr>
      <w:tr w:rsidR="00F92775" w:rsidRPr="00021226">
        <w:tc>
          <w:tcPr>
            <w:tcW w:w="170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1,080</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1,099</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1,122</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1,327</w:t>
            </w:r>
          </w:p>
        </w:tc>
        <w:tc>
          <w:tcPr>
            <w:tcW w:w="147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1,620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Коэффициенты </w:t>
      </w:r>
      <w:r w:rsidRPr="00021226">
        <w:rPr>
          <w:rFonts w:ascii="Times New Roman" w:hAnsi="Times New Roman" w:cs="Times New Roman"/>
          <w:noProof/>
          <w:position w:val="-9"/>
        </w:rPr>
        <w:drawing>
          <wp:inline distT="0" distB="0" distL="0" distR="0">
            <wp:extent cx="175260" cy="24384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m</w:t>
      </w:r>
      <w:r w:rsidRPr="00021226">
        <w:rPr>
          <w:rFonts w:ascii="Times New Roman" w:hAnsi="Times New Roman" w:cs="Times New Roman"/>
          <w:i/>
          <w:vertAlign w:val="subscript"/>
        </w:rPr>
        <w:t>h</w:t>
      </w:r>
      <w:r w:rsidRPr="00021226">
        <w:rPr>
          <w:rFonts w:ascii="Times New Roman" w:hAnsi="Times New Roman" w:cs="Times New Roman"/>
        </w:rPr>
        <w:t xml:space="preserve"> и </w:t>
      </w:r>
      <w:r w:rsidRPr="00021226">
        <w:rPr>
          <w:rFonts w:ascii="Times New Roman" w:hAnsi="Times New Roman" w:cs="Times New Roman"/>
          <w:i/>
        </w:rPr>
        <w:t>m</w:t>
      </w:r>
      <w:r w:rsidRPr="00021226">
        <w:rPr>
          <w:rFonts w:ascii="Times New Roman" w:hAnsi="Times New Roman" w:cs="Times New Roman"/>
          <w:i/>
          <w:vertAlign w:val="subscript"/>
        </w:rPr>
        <w:t>v</w:t>
      </w:r>
      <w:r w:rsidRPr="00021226">
        <w:rPr>
          <w:rFonts w:ascii="Times New Roman" w:hAnsi="Times New Roman" w:cs="Times New Roman"/>
        </w:rPr>
        <w:t xml:space="preserve"> принимаются в зависимости от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 случае подвижки смерзшегося с коническим сооружением ледяного поля горизонтальная </w:t>
      </w:r>
      <w:r w:rsidRPr="00021226">
        <w:rPr>
          <w:rFonts w:ascii="Times New Roman" w:hAnsi="Times New Roman" w:cs="Times New Roman"/>
        </w:rPr>
        <w:lastRenderedPageBreak/>
        <w:t xml:space="preserve">составляющая нагрузки </w:t>
      </w:r>
      <w:r w:rsidRPr="00021226">
        <w:rPr>
          <w:rFonts w:ascii="Times New Roman" w:hAnsi="Times New Roman" w:cs="Times New Roman"/>
          <w:i/>
        </w:rPr>
        <w:t>F</w:t>
      </w:r>
      <w:r w:rsidRPr="00021226">
        <w:rPr>
          <w:rFonts w:ascii="Times New Roman" w:hAnsi="Times New Roman" w:cs="Times New Roman"/>
          <w:i/>
          <w:vertAlign w:val="subscript"/>
        </w:rPr>
        <w:t>h,f</w:t>
      </w:r>
      <w:r w:rsidRPr="00021226">
        <w:rPr>
          <w:rFonts w:ascii="Times New Roman" w:hAnsi="Times New Roman" w:cs="Times New Roman"/>
        </w:rPr>
        <w:t xml:space="preserve">, МП, определяется как на цилиндрическую опору с расчетной шириной </w:t>
      </w:r>
      <w:r w:rsidRPr="00021226">
        <w:rPr>
          <w:rFonts w:ascii="Times New Roman" w:hAnsi="Times New Roman" w:cs="Times New Roman"/>
          <w:i/>
        </w:rPr>
        <w:t>b</w:t>
      </w:r>
      <w:r w:rsidRPr="00021226">
        <w:rPr>
          <w:rFonts w:ascii="Times New Roman" w:hAnsi="Times New Roman" w:cs="Times New Roman"/>
        </w:rPr>
        <w:t>, равной диаметру конуса на уровне действия льда,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82" w:name="P1754"/>
      <w:bookmarkEnd w:id="82"/>
      <w:r w:rsidRPr="00021226">
        <w:rPr>
          <w:rFonts w:ascii="Times New Roman" w:hAnsi="Times New Roman" w:cs="Times New Roman"/>
          <w:noProof/>
          <w:position w:val="-9"/>
        </w:rPr>
        <w:drawing>
          <wp:inline distT="0" distB="0" distL="0" distR="0">
            <wp:extent cx="876300" cy="24384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rsidRPr="00021226">
        <w:rPr>
          <w:rFonts w:ascii="Times New Roman" w:hAnsi="Times New Roman" w:cs="Times New Roman"/>
        </w:rPr>
        <w:t xml:space="preserve"> (58)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205105" cy="24384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rsidRPr="00021226">
        <w:rPr>
          <w:rFonts w:ascii="Times New Roman" w:hAnsi="Times New Roman" w:cs="Times New Roman"/>
        </w:rPr>
        <w:t xml:space="preserve"> - коэффициент, принимаемый по таблице 29;</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i/>
          <w:vertAlign w:val="subscript"/>
        </w:rPr>
        <w:t>b,p</w:t>
      </w:r>
      <w:r w:rsidRPr="00021226">
        <w:rPr>
          <w:rFonts w:ascii="Times New Roman" w:hAnsi="Times New Roman" w:cs="Times New Roman"/>
        </w:rPr>
        <w:t xml:space="preserve"> - обозначение см. в </w:t>
      </w:r>
      <w:hyperlink w:anchor="P1328">
        <w:r w:rsidRPr="00021226">
          <w:rPr>
            <w:rFonts w:ascii="Times New Roman" w:hAnsi="Times New Roman" w:cs="Times New Roman"/>
          </w:rPr>
          <w:t>7.8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Вертикальная составляющая нагрузки </w:t>
      </w:r>
      <w:r w:rsidRPr="00021226">
        <w:rPr>
          <w:rFonts w:ascii="Times New Roman" w:hAnsi="Times New Roman" w:cs="Times New Roman"/>
          <w:i/>
        </w:rPr>
        <w:t>F</w:t>
      </w:r>
      <w:r w:rsidRPr="00021226">
        <w:rPr>
          <w:rFonts w:ascii="Times New Roman" w:hAnsi="Times New Roman" w:cs="Times New Roman"/>
          <w:i/>
          <w:vertAlign w:val="subscript"/>
        </w:rPr>
        <w:t>v,p</w:t>
      </w:r>
      <w:r w:rsidRPr="00021226">
        <w:rPr>
          <w:rFonts w:ascii="Times New Roman" w:hAnsi="Times New Roman" w:cs="Times New Roman"/>
        </w:rPr>
        <w:t xml:space="preserve"> в этом случае отсутствует.</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29</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1134"/>
        <w:gridCol w:w="1134"/>
        <w:gridCol w:w="1134"/>
        <w:gridCol w:w="1134"/>
      </w:tblGrid>
      <w:tr w:rsidR="00021226" w:rsidRPr="00021226">
        <w:tc>
          <w:tcPr>
            <w:tcW w:w="453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Угол наклона образующей </w:t>
            </w:r>
            <w:r w:rsidRPr="00021226">
              <w:rPr>
                <w:rFonts w:ascii="Times New Roman" w:hAnsi="Times New Roman" w:cs="Times New Roman"/>
                <w:noProof/>
                <w:position w:val="-6"/>
              </w:rPr>
              <w:drawing>
                <wp:inline distT="0" distB="0" distL="0" distR="0">
                  <wp:extent cx="152400" cy="20510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45°</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75°</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90°</w:t>
            </w:r>
          </w:p>
        </w:tc>
      </w:tr>
      <w:tr w:rsidR="00F92775" w:rsidRPr="00021226">
        <w:tc>
          <w:tcPr>
            <w:tcW w:w="453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Коэффициент </w:t>
            </w:r>
            <w:r w:rsidRPr="00021226">
              <w:rPr>
                <w:rFonts w:ascii="Times New Roman" w:hAnsi="Times New Roman" w:cs="Times New Roman"/>
                <w:noProof/>
                <w:position w:val="-9"/>
              </w:rPr>
              <w:drawing>
                <wp:inline distT="0" distB="0" distL="0" distR="0">
                  <wp:extent cx="205105" cy="24384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0,60</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0,79</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0,92</w:t>
            </w:r>
          </w:p>
        </w:tc>
        <w:tc>
          <w:tcPr>
            <w:tcW w:w="113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83" w:name="P1773"/>
      <w:bookmarkEnd w:id="83"/>
      <w:r w:rsidRPr="00021226">
        <w:rPr>
          <w:rFonts w:ascii="Times New Roman" w:hAnsi="Times New Roman" w:cs="Times New Roman"/>
        </w:rPr>
        <w:t xml:space="preserve">7.10 Нагрузку от воздействия движущегося ледяного поля на сооружение, состоящее из системы колонн (свай, свай-оболочек и т.п.), необходимо определять в зависимости от просвета между сваями </w:t>
      </w:r>
      <w:r w:rsidRPr="00021226">
        <w:rPr>
          <w:rFonts w:ascii="Times New Roman" w:hAnsi="Times New Roman" w:cs="Times New Roman"/>
          <w:i/>
        </w:rPr>
        <w:t>S</w:t>
      </w:r>
      <w:r w:rsidRPr="00021226">
        <w:rPr>
          <w:rFonts w:ascii="Times New Roman" w:hAnsi="Times New Roman" w:cs="Times New Roman"/>
        </w:rPr>
        <w:t xml:space="preserve"> (рисунок 22).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404"/>
        </w:rPr>
        <w:drawing>
          <wp:inline distT="0" distB="0" distL="0" distR="0">
            <wp:extent cx="4407535" cy="526224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4407535" cy="526224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а</w:t>
      </w:r>
      <w:r w:rsidRPr="00021226">
        <w:rPr>
          <w:rFonts w:ascii="Times New Roman" w:hAnsi="Times New Roman" w:cs="Times New Roman"/>
        </w:rPr>
        <w:t xml:space="preserve">, </w:t>
      </w:r>
      <w:r w:rsidRPr="00021226">
        <w:rPr>
          <w:rFonts w:ascii="Times New Roman" w:hAnsi="Times New Roman" w:cs="Times New Roman"/>
          <w:i/>
        </w:rPr>
        <w:t>б</w:t>
      </w:r>
      <w:r w:rsidRPr="00021226">
        <w:rPr>
          <w:rFonts w:ascii="Times New Roman" w:hAnsi="Times New Roman" w:cs="Times New Roman"/>
        </w:rPr>
        <w:t xml:space="preserve"> - профиль и план ряда из столбов диаметром </w:t>
      </w:r>
      <w:r w:rsidRPr="00021226">
        <w:rPr>
          <w:rFonts w:ascii="Times New Roman" w:hAnsi="Times New Roman" w:cs="Times New Roman"/>
          <w:i/>
        </w:rPr>
        <w:t>b</w:t>
      </w:r>
      <w:r w:rsidRPr="00021226">
        <w:rPr>
          <w:rFonts w:ascii="Times New Roman" w:hAnsi="Times New Roman" w:cs="Times New Roman"/>
          <w:vertAlign w:val="subscript"/>
        </w:rPr>
        <w:t>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lastRenderedPageBreak/>
        <w:t>1 - скол (смятие) льда; 2 - срез льда между столбами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22 -</w:t>
      </w:r>
      <w:r w:rsidRPr="00021226">
        <w:rPr>
          <w:rFonts w:ascii="Times New Roman" w:hAnsi="Times New Roman" w:cs="Times New Roman"/>
        </w:rPr>
        <w:t xml:space="preserve"> </w:t>
      </w:r>
      <w:r w:rsidRPr="00021226">
        <w:rPr>
          <w:rFonts w:ascii="Times New Roman" w:hAnsi="Times New Roman" w:cs="Times New Roman"/>
          <w:b/>
        </w:rPr>
        <w:t>Характер разрушения ледяного покрова</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в зависимости от расположения элементов опор относительно</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друг друга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Нагрузка от воздействия движущегося ледяного поля на каждый из элементов поперек направления движения ледяных полей с просветами </w:t>
      </w:r>
      <w:r w:rsidRPr="00021226">
        <w:rPr>
          <w:rFonts w:ascii="Times New Roman" w:hAnsi="Times New Roman" w:cs="Times New Roman"/>
          <w:i/>
        </w:rPr>
        <w:t>S</w:t>
      </w:r>
      <w:r w:rsidRPr="00021226">
        <w:rPr>
          <w:rFonts w:ascii="Times New Roman" w:hAnsi="Times New Roman" w:cs="Times New Roman"/>
        </w:rPr>
        <w:t xml:space="preserve"> &lt;= 2·</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84" w:name="P1787"/>
      <w:bookmarkEnd w:id="84"/>
      <w:r w:rsidRPr="00021226">
        <w:rPr>
          <w:rFonts w:ascii="Times New Roman" w:hAnsi="Times New Roman" w:cs="Times New Roman"/>
          <w:noProof/>
          <w:position w:val="-29"/>
        </w:rPr>
        <w:drawing>
          <wp:inline distT="0" distB="0" distL="0" distR="0">
            <wp:extent cx="2057400" cy="50482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057400" cy="504825"/>
                    </a:xfrm>
                    <a:prstGeom prst="rect">
                      <a:avLst/>
                    </a:prstGeom>
                    <a:noFill/>
                    <a:ln>
                      <a:noFill/>
                    </a:ln>
                  </pic:spPr>
                </pic:pic>
              </a:graphicData>
            </a:graphic>
          </wp:inline>
        </w:drawing>
      </w:r>
      <w:r w:rsidRPr="00021226">
        <w:rPr>
          <w:rFonts w:ascii="Times New Roman" w:hAnsi="Times New Roman" w:cs="Times New Roman"/>
        </w:rPr>
        <w:t xml:space="preserve"> (59)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F</w:t>
      </w:r>
      <w:r w:rsidRPr="00021226">
        <w:rPr>
          <w:rFonts w:ascii="Times New Roman" w:hAnsi="Times New Roman" w:cs="Times New Roman"/>
          <w:vertAlign w:val="subscript"/>
        </w:rPr>
        <w:t>1</w:t>
      </w:r>
      <w:r w:rsidRPr="00021226">
        <w:rPr>
          <w:rFonts w:ascii="Times New Roman" w:hAnsi="Times New Roman" w:cs="Times New Roman"/>
        </w:rPr>
        <w:t xml:space="preserve"> - сила от воздействия ледяных полей на один элемент шириной </w:t>
      </w:r>
      <w:r w:rsidRPr="00021226">
        <w:rPr>
          <w:rFonts w:ascii="Times New Roman" w:hAnsi="Times New Roman" w:cs="Times New Roman"/>
          <w:i/>
        </w:rPr>
        <w:t>b</w:t>
      </w:r>
      <w:r w:rsidRPr="00021226">
        <w:rPr>
          <w:rFonts w:ascii="Times New Roman" w:hAnsi="Times New Roman" w:cs="Times New Roman"/>
          <w:vertAlign w:val="subscript"/>
        </w:rPr>
        <w:t>1</w:t>
      </w:r>
      <w:r w:rsidRPr="00021226">
        <w:rPr>
          <w:rFonts w:ascii="Times New Roman" w:hAnsi="Times New Roman" w:cs="Times New Roman"/>
        </w:rPr>
        <w:t xml:space="preserve"> рассматриваемого сооружения, определяемая для соответствующих ледовых условий, воздействия ледяных полей и конструкции опор по </w:t>
      </w:r>
      <w:hyperlink w:anchor="P1331">
        <w:r w:rsidRPr="00021226">
          <w:rPr>
            <w:rFonts w:ascii="Times New Roman" w:hAnsi="Times New Roman" w:cs="Times New Roman"/>
          </w:rPr>
          <w:t>формулам (50)</w:t>
        </w:r>
      </w:hyperlink>
      <w:r w:rsidRPr="00021226">
        <w:rPr>
          <w:rFonts w:ascii="Times New Roman" w:hAnsi="Times New Roman" w:cs="Times New Roman"/>
        </w:rPr>
        <w:t xml:space="preserve"> - </w:t>
      </w:r>
      <w:hyperlink w:anchor="P1754">
        <w:r w:rsidRPr="00021226">
          <w:rPr>
            <w:rFonts w:ascii="Times New Roman" w:hAnsi="Times New Roman" w:cs="Times New Roman"/>
          </w:rPr>
          <w:t>(58)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bn</w:t>
      </w:r>
      <w:r w:rsidRPr="00021226">
        <w:rPr>
          <w:rFonts w:ascii="Times New Roman" w:hAnsi="Times New Roman" w:cs="Times New Roman"/>
        </w:rPr>
        <w:t xml:space="preserve"> - коэффициент, определяемый по </w:t>
      </w:r>
      <w:hyperlink w:anchor="P1381">
        <w:r w:rsidRPr="00021226">
          <w:rPr>
            <w:rFonts w:ascii="Times New Roman" w:hAnsi="Times New Roman" w:cs="Times New Roman"/>
          </w:rPr>
          <w:t>таблице 18</w:t>
        </w:r>
      </w:hyperlink>
      <w:r w:rsidRPr="00021226">
        <w:rPr>
          <w:rFonts w:ascii="Times New Roman" w:hAnsi="Times New Roman" w:cs="Times New Roman"/>
        </w:rPr>
        <w:t xml:space="preserve"> для суммарной ширины </w:t>
      </w:r>
      <w:r w:rsidRPr="00021226">
        <w:rPr>
          <w:rFonts w:ascii="Times New Roman" w:hAnsi="Times New Roman" w:cs="Times New Roman"/>
          <w:i/>
        </w:rPr>
        <w:t>n</w:t>
      </w:r>
      <w:r w:rsidRPr="00021226">
        <w:rPr>
          <w:rFonts w:ascii="Times New Roman" w:hAnsi="Times New Roman" w:cs="Times New Roman"/>
        </w:rPr>
        <w:t xml:space="preserve"> элементов, входящих в сооружение. На каждый элемент действует сила в </w:t>
      </w:r>
      <w:r w:rsidRPr="00021226">
        <w:rPr>
          <w:rFonts w:ascii="Times New Roman" w:hAnsi="Times New Roman" w:cs="Times New Roman"/>
          <w:i/>
        </w:rPr>
        <w:t>n</w:t>
      </w:r>
      <w:r w:rsidRPr="00021226">
        <w:rPr>
          <w:rFonts w:ascii="Times New Roman" w:hAnsi="Times New Roman" w:cs="Times New Roman"/>
        </w:rPr>
        <w:t xml:space="preserve"> раз меньше, чем на все сооружение.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За расчетное воздействие следует принимать наименьшую силу, определенную по </w:t>
      </w:r>
      <w:hyperlink w:anchor="P1787">
        <w:r w:rsidRPr="00021226">
          <w:rPr>
            <w:rFonts w:ascii="Times New Roman" w:hAnsi="Times New Roman" w:cs="Times New Roman"/>
          </w:rPr>
          <w:t>формуле (59)</w:t>
        </w:r>
      </w:hyperlink>
      <w:r w:rsidRPr="00021226">
        <w:rPr>
          <w:rFonts w:ascii="Times New Roman" w:hAnsi="Times New Roman" w:cs="Times New Roman"/>
        </w:rPr>
        <w:t xml:space="preserve"> и </w:t>
      </w:r>
      <w:hyperlink w:anchor="P1331">
        <w:r w:rsidRPr="00021226">
          <w:rPr>
            <w:rFonts w:ascii="Times New Roman" w:hAnsi="Times New Roman" w:cs="Times New Roman"/>
          </w:rPr>
          <w:t>формулам (50)</w:t>
        </w:r>
      </w:hyperlink>
      <w:r w:rsidRPr="00021226">
        <w:rPr>
          <w:rFonts w:ascii="Times New Roman" w:hAnsi="Times New Roman" w:cs="Times New Roman"/>
        </w:rPr>
        <w:t xml:space="preserve"> - </w:t>
      </w:r>
      <w:hyperlink w:anchor="P1754">
        <w:r w:rsidRPr="00021226">
          <w:rPr>
            <w:rFonts w:ascii="Times New Roman" w:hAnsi="Times New Roman" w:cs="Times New Roman"/>
          </w:rPr>
          <w:t>(58)</w:t>
        </w:r>
      </w:hyperlink>
      <w:r w:rsidRPr="00021226">
        <w:rPr>
          <w:rFonts w:ascii="Times New Roman" w:hAnsi="Times New Roman" w:cs="Times New Roman"/>
        </w:rPr>
        <w:t>, для соответствующих ледовых воздействий.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Если в ряду, расположенном поперек движения ледяного поля, из </w:t>
      </w:r>
      <w:r w:rsidRPr="00021226">
        <w:rPr>
          <w:rFonts w:ascii="Times New Roman" w:hAnsi="Times New Roman" w:cs="Times New Roman"/>
          <w:i/>
        </w:rPr>
        <w:t>n</w:t>
      </w:r>
      <w:r w:rsidRPr="00021226">
        <w:rPr>
          <w:rFonts w:ascii="Times New Roman" w:hAnsi="Times New Roman" w:cs="Times New Roman"/>
        </w:rPr>
        <w:t xml:space="preserve"> свай есть </w:t>
      </w:r>
      <w:r w:rsidRPr="00021226">
        <w:rPr>
          <w:rFonts w:ascii="Times New Roman" w:hAnsi="Times New Roman" w:cs="Times New Roman"/>
          <w:i/>
        </w:rPr>
        <w:t>j</w:t>
      </w:r>
      <w:r w:rsidRPr="00021226">
        <w:rPr>
          <w:rFonts w:ascii="Times New Roman" w:hAnsi="Times New Roman" w:cs="Times New Roman"/>
        </w:rPr>
        <w:t xml:space="preserve"> просветов </w:t>
      </w:r>
      <w:r w:rsidRPr="00021226">
        <w:rPr>
          <w:rFonts w:ascii="Times New Roman" w:hAnsi="Times New Roman" w:cs="Times New Roman"/>
          <w:i/>
        </w:rPr>
        <w:t>S</w:t>
      </w:r>
      <w:r w:rsidRPr="00021226">
        <w:rPr>
          <w:rFonts w:ascii="Times New Roman" w:hAnsi="Times New Roman" w:cs="Times New Roman"/>
        </w:rPr>
        <w:t xml:space="preserve"> &gt; 2</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то ряд следует разбить на (</w:t>
      </w:r>
      <w:r w:rsidRPr="00021226">
        <w:rPr>
          <w:rFonts w:ascii="Times New Roman" w:hAnsi="Times New Roman" w:cs="Times New Roman"/>
          <w:i/>
        </w:rPr>
        <w:t>j</w:t>
      </w:r>
      <w:r w:rsidRPr="00021226">
        <w:rPr>
          <w:rFonts w:ascii="Times New Roman" w:hAnsi="Times New Roman" w:cs="Times New Roman"/>
        </w:rPr>
        <w:t xml:space="preserve"> + 1) элементов, с просветами между сваями </w:t>
      </w:r>
      <w:r w:rsidRPr="00021226">
        <w:rPr>
          <w:rFonts w:ascii="Times New Roman" w:hAnsi="Times New Roman" w:cs="Times New Roman"/>
          <w:i/>
        </w:rPr>
        <w:t>S</w:t>
      </w:r>
      <w:r w:rsidRPr="00021226">
        <w:rPr>
          <w:rFonts w:ascii="Times New Roman" w:hAnsi="Times New Roman" w:cs="Times New Roman"/>
        </w:rPr>
        <w:t xml:space="preserve"> &lt;= 2</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Расчет каждого из (</w:t>
      </w:r>
      <w:r w:rsidRPr="00021226">
        <w:rPr>
          <w:rFonts w:ascii="Times New Roman" w:hAnsi="Times New Roman" w:cs="Times New Roman"/>
          <w:i/>
        </w:rPr>
        <w:t>j</w:t>
      </w:r>
      <w:r w:rsidRPr="00021226">
        <w:rPr>
          <w:rFonts w:ascii="Times New Roman" w:hAnsi="Times New Roman" w:cs="Times New Roman"/>
        </w:rPr>
        <w:t xml:space="preserve"> + 1) элементов следует выполнять по </w:t>
      </w:r>
      <w:hyperlink w:anchor="P1830">
        <w:r w:rsidRPr="00021226">
          <w:rPr>
            <w:rFonts w:ascii="Times New Roman" w:hAnsi="Times New Roman" w:cs="Times New Roman"/>
          </w:rPr>
          <w:t>формуле (65)</w:t>
        </w:r>
      </w:hyperlink>
      <w:r w:rsidRPr="00021226">
        <w:rPr>
          <w:rFonts w:ascii="Times New Roman" w:hAnsi="Times New Roman" w:cs="Times New Roman"/>
        </w:rPr>
        <w:t xml:space="preserve">. В случае невозможности выделения элементов с просветом между сваями </w:t>
      </w:r>
      <w:r w:rsidRPr="00021226">
        <w:rPr>
          <w:rFonts w:ascii="Times New Roman" w:hAnsi="Times New Roman" w:cs="Times New Roman"/>
          <w:i/>
        </w:rPr>
        <w:t>S</w:t>
      </w:r>
      <w:r w:rsidRPr="00021226">
        <w:rPr>
          <w:rFonts w:ascii="Times New Roman" w:hAnsi="Times New Roman" w:cs="Times New Roman"/>
        </w:rPr>
        <w:t xml:space="preserve"> &lt;= 2</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каждая свая ряда рассматривается как отдельное сооружение, нагрузка на которое определяется по </w:t>
      </w:r>
      <w:hyperlink w:anchor="P1595">
        <w:r w:rsidRPr="00021226">
          <w:rPr>
            <w:rFonts w:ascii="Times New Roman" w:hAnsi="Times New Roman" w:cs="Times New Roman"/>
          </w:rPr>
          <w:t>формулам (56)</w:t>
        </w:r>
      </w:hyperlink>
      <w:r w:rsidRPr="00021226">
        <w:rPr>
          <w:rFonts w:ascii="Times New Roman" w:hAnsi="Times New Roman" w:cs="Times New Roman"/>
        </w:rPr>
        <w:t xml:space="preserve"> - </w:t>
      </w:r>
      <w:hyperlink w:anchor="P1826">
        <w:r w:rsidRPr="00021226">
          <w:rPr>
            <w:rFonts w:ascii="Times New Roman" w:hAnsi="Times New Roman" w:cs="Times New Roman"/>
          </w:rPr>
          <w:t>(64)</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Воздействие льда от движущегося ледяного поля на сваи второго и последующих рядов, расположенных поперек направления нагрузки (движения ледяного поля), не учитывается, поскольку сваи первого ряда работают как аванпостные сооружения, у которых происходит разрушение ледяных полей.</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7.10 в ред. </w:t>
      </w:r>
      <w:hyperlink r:id="rId276">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bookmarkStart w:id="85" w:name="P1795"/>
      <w:bookmarkEnd w:id="85"/>
      <w:r w:rsidRPr="00021226">
        <w:rPr>
          <w:rFonts w:ascii="Times New Roman" w:hAnsi="Times New Roman" w:cs="Times New Roman"/>
        </w:rPr>
        <w:t xml:space="preserve">7.11 Определяющая характеристика ледовых воздействий при первой подвижке льда на элементы системы колонн (свай, свай-оболочек и т.п.) - расстояние </w:t>
      </w:r>
      <w:r w:rsidRPr="00021226">
        <w:rPr>
          <w:rFonts w:ascii="Times New Roman" w:hAnsi="Times New Roman" w:cs="Times New Roman"/>
          <w:i/>
        </w:rPr>
        <w:t>l</w:t>
      </w:r>
      <w:r w:rsidRPr="00021226">
        <w:rPr>
          <w:rFonts w:ascii="Times New Roman" w:hAnsi="Times New Roman" w:cs="Times New Roman"/>
        </w:rPr>
        <w:t xml:space="preserve"> между элементами ряда (по их осям).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Максимальное расстояние между элементами ряда (по их осям) </w:t>
      </w:r>
      <w:r w:rsidRPr="00021226">
        <w:rPr>
          <w:rFonts w:ascii="Times New Roman" w:hAnsi="Times New Roman" w:cs="Times New Roman"/>
          <w:i/>
        </w:rPr>
        <w:t>l</w:t>
      </w:r>
      <w:r w:rsidRPr="00021226">
        <w:rPr>
          <w:rFonts w:ascii="Times New Roman" w:hAnsi="Times New Roman" w:cs="Times New Roman"/>
          <w:vertAlign w:val="subscript"/>
        </w:rPr>
        <w:t>max</w:t>
      </w:r>
      <w:r w:rsidRPr="00021226">
        <w:rPr>
          <w:rFonts w:ascii="Times New Roman" w:hAnsi="Times New Roman" w:cs="Times New Roman"/>
        </w:rPr>
        <w:t>, при котором происходит срез льда между этими элементами,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86" w:name="P1798"/>
      <w:bookmarkEnd w:id="86"/>
      <w:r w:rsidRPr="00021226">
        <w:rPr>
          <w:rFonts w:ascii="Times New Roman" w:hAnsi="Times New Roman" w:cs="Times New Roman"/>
          <w:noProof/>
          <w:position w:val="-34"/>
        </w:rPr>
        <w:drawing>
          <wp:inline distT="0" distB="0" distL="0" distR="0">
            <wp:extent cx="1600200" cy="56197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r w:rsidRPr="00021226">
        <w:rPr>
          <w:rFonts w:ascii="Times New Roman" w:hAnsi="Times New Roman" w:cs="Times New Roman"/>
        </w:rPr>
        <w:t xml:space="preserve"> (60)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При </w:t>
      </w:r>
      <w:r w:rsidRPr="00021226">
        <w:rPr>
          <w:rFonts w:ascii="Times New Roman" w:hAnsi="Times New Roman" w:cs="Times New Roman"/>
          <w:i/>
        </w:rPr>
        <w:t>l</w:t>
      </w:r>
      <w:r w:rsidRPr="00021226">
        <w:rPr>
          <w:rFonts w:ascii="Times New Roman" w:hAnsi="Times New Roman" w:cs="Times New Roman"/>
        </w:rPr>
        <w:t xml:space="preserve"> &gt; </w:t>
      </w:r>
      <w:r w:rsidRPr="00021226">
        <w:rPr>
          <w:rFonts w:ascii="Times New Roman" w:hAnsi="Times New Roman" w:cs="Times New Roman"/>
          <w:i/>
        </w:rPr>
        <w:t>l</w:t>
      </w:r>
      <w:r w:rsidRPr="00021226">
        <w:rPr>
          <w:rFonts w:ascii="Times New Roman" w:hAnsi="Times New Roman" w:cs="Times New Roman"/>
          <w:vertAlign w:val="subscript"/>
        </w:rPr>
        <w:t>max</w:t>
      </w:r>
      <w:r w:rsidRPr="00021226">
        <w:rPr>
          <w:rFonts w:ascii="Times New Roman" w:hAnsi="Times New Roman" w:cs="Times New Roman"/>
        </w:rPr>
        <w:t xml:space="preserve"> каждый элемент в ряду, расположенный вдоль направления движения ледяных полей, работает независимо друг от друга (у каждого элемента происходит смятие льда).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первой подвижке льда на элементы второго и последующих рядов, расположенных вдоль направления движения ледяных полей на расстоянии друг от друга (по осям) </w:t>
      </w:r>
      <w:r w:rsidRPr="00021226">
        <w:rPr>
          <w:rFonts w:ascii="Times New Roman" w:hAnsi="Times New Roman" w:cs="Times New Roman"/>
          <w:i/>
        </w:rPr>
        <w:t>l</w:t>
      </w:r>
      <w:r w:rsidRPr="00021226">
        <w:rPr>
          <w:rFonts w:ascii="Times New Roman" w:hAnsi="Times New Roman" w:cs="Times New Roman"/>
        </w:rPr>
        <w:t xml:space="preserve"> &lt; </w:t>
      </w:r>
      <w:r w:rsidRPr="00021226">
        <w:rPr>
          <w:rFonts w:ascii="Times New Roman" w:hAnsi="Times New Roman" w:cs="Times New Roman"/>
          <w:i/>
        </w:rPr>
        <w:t>l</w:t>
      </w:r>
      <w:r w:rsidRPr="00021226">
        <w:rPr>
          <w:rFonts w:ascii="Times New Roman" w:hAnsi="Times New Roman" w:cs="Times New Roman"/>
          <w:vertAlign w:val="subscript"/>
        </w:rPr>
        <w:t>max</w:t>
      </w:r>
      <w:r w:rsidRPr="00021226">
        <w:rPr>
          <w:rFonts w:ascii="Times New Roman" w:hAnsi="Times New Roman" w:cs="Times New Roman"/>
        </w:rPr>
        <w:t xml:space="preserve">, действует сила </w:t>
      </w:r>
      <w:r w:rsidRPr="00021226">
        <w:rPr>
          <w:rFonts w:ascii="Times New Roman" w:hAnsi="Times New Roman" w:cs="Times New Roman"/>
          <w:i/>
        </w:rPr>
        <w:t>F</w:t>
      </w:r>
      <w:r w:rsidRPr="00021226">
        <w:rPr>
          <w:rFonts w:ascii="Times New Roman" w:hAnsi="Times New Roman" w:cs="Times New Roman"/>
          <w:i/>
          <w:vertAlign w:val="subscript"/>
        </w:rPr>
        <w:t>cut</w:t>
      </w:r>
      <w:r w:rsidRPr="00021226">
        <w:rPr>
          <w:rFonts w:ascii="Times New Roman" w:hAnsi="Times New Roman" w:cs="Times New Roman"/>
        </w:rPr>
        <w:t xml:space="preserve">, которую следует определять как доли от силы </w:t>
      </w:r>
      <w:r w:rsidRPr="00021226">
        <w:rPr>
          <w:rFonts w:ascii="Times New Roman" w:hAnsi="Times New Roman" w:cs="Times New Roman"/>
          <w:i/>
        </w:rPr>
        <w:t>F</w:t>
      </w:r>
      <w:r w:rsidRPr="00021226">
        <w:rPr>
          <w:rFonts w:ascii="Times New Roman" w:hAnsi="Times New Roman" w:cs="Times New Roman"/>
          <w:vertAlign w:val="subscript"/>
        </w:rPr>
        <w:t>1</w:t>
      </w:r>
      <w:r w:rsidRPr="00021226">
        <w:rPr>
          <w:rFonts w:ascii="Times New Roman" w:hAnsi="Times New Roman" w:cs="Times New Roman"/>
        </w:rPr>
        <w:t>, действующей на первый элемент ряда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657225" cy="2286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021226">
        <w:rPr>
          <w:rFonts w:ascii="Times New Roman" w:hAnsi="Times New Roman" w:cs="Times New Roman"/>
        </w:rPr>
        <w:t xml:space="preserve"> (61)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5"/>
        </w:rPr>
        <w:drawing>
          <wp:inline distT="0" distB="0" distL="0" distR="0">
            <wp:extent cx="123825" cy="20002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021226">
        <w:rPr>
          <w:rFonts w:ascii="Times New Roman" w:hAnsi="Times New Roman" w:cs="Times New Roman"/>
        </w:rPr>
        <w:t xml:space="preserve"> - коэффициент снижения воздействия льда на последующие элементы ряда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9"/>
        </w:rPr>
        <w:drawing>
          <wp:inline distT="0" distB="0" distL="0" distR="0">
            <wp:extent cx="1724025" cy="50482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r w:rsidRPr="00021226">
        <w:rPr>
          <w:rFonts w:ascii="Times New Roman" w:hAnsi="Times New Roman" w:cs="Times New Roman"/>
        </w:rPr>
        <w:t xml:space="preserve"> (62)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n</w:t>
      </w:r>
      <w:r w:rsidRPr="00021226">
        <w:rPr>
          <w:rFonts w:ascii="Times New Roman" w:hAnsi="Times New Roman" w:cs="Times New Roman"/>
          <w:i/>
          <w:vertAlign w:val="subscript"/>
        </w:rPr>
        <w:t>cut</w:t>
      </w:r>
      <w:r w:rsidRPr="00021226">
        <w:rPr>
          <w:rFonts w:ascii="Times New Roman" w:hAnsi="Times New Roman" w:cs="Times New Roman"/>
        </w:rPr>
        <w:t xml:space="preserve"> - число плоскостей среза между элементами ряда;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lastRenderedPageBreak/>
        <w:t>l</w:t>
      </w:r>
      <w:r w:rsidRPr="00021226">
        <w:rPr>
          <w:rFonts w:ascii="Times New Roman" w:hAnsi="Times New Roman" w:cs="Times New Roman"/>
          <w:i/>
          <w:vertAlign w:val="subscript"/>
        </w:rPr>
        <w:t>cut</w:t>
      </w:r>
      <w:r w:rsidRPr="00021226">
        <w:rPr>
          <w:rFonts w:ascii="Times New Roman" w:hAnsi="Times New Roman" w:cs="Times New Roman"/>
        </w:rPr>
        <w:t xml:space="preserve"> - длина плоскости среза;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61925"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021226">
        <w:rPr>
          <w:rFonts w:ascii="Times New Roman" w:hAnsi="Times New Roman" w:cs="Times New Roman"/>
        </w:rPr>
        <w:t xml:space="preserve"> - коэффициент, определяемый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1295400" cy="46672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95400" cy="466725"/>
                    </a:xfrm>
                    <a:prstGeom prst="rect">
                      <a:avLst/>
                    </a:prstGeom>
                    <a:noFill/>
                    <a:ln>
                      <a:noFill/>
                    </a:ln>
                  </pic:spPr>
                </pic:pic>
              </a:graphicData>
            </a:graphic>
          </wp:inline>
        </w:drawing>
      </w:r>
      <w:r w:rsidRPr="00021226">
        <w:rPr>
          <w:rFonts w:ascii="Times New Roman" w:hAnsi="Times New Roman" w:cs="Times New Roman"/>
        </w:rPr>
        <w:t xml:space="preserve"> (63)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Примечание - </w:t>
      </w:r>
      <w:hyperlink w:anchor="P1798">
        <w:r w:rsidRPr="00021226">
          <w:rPr>
            <w:rFonts w:ascii="Times New Roman" w:hAnsi="Times New Roman" w:cs="Times New Roman"/>
          </w:rPr>
          <w:t>Формула (60)</w:t>
        </w:r>
      </w:hyperlink>
      <w:r w:rsidRPr="00021226">
        <w:rPr>
          <w:rFonts w:ascii="Times New Roman" w:hAnsi="Times New Roman" w:cs="Times New Roman"/>
        </w:rPr>
        <w:t xml:space="preserve"> применима для случаев </w:t>
      </w:r>
      <w:r w:rsidRPr="00021226">
        <w:rPr>
          <w:rFonts w:ascii="Times New Roman" w:hAnsi="Times New Roman" w:cs="Times New Roman"/>
          <w:noProof/>
          <w:position w:val="-23"/>
        </w:rPr>
        <w:drawing>
          <wp:inline distT="0" distB="0" distL="0" distR="0">
            <wp:extent cx="600075" cy="42862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7.11 в ред. </w:t>
      </w:r>
      <w:hyperlink r:id="rId284">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7.12 Число плоскостей среза </w:t>
      </w:r>
      <w:r w:rsidRPr="00021226">
        <w:rPr>
          <w:rFonts w:ascii="Times New Roman" w:hAnsi="Times New Roman" w:cs="Times New Roman"/>
          <w:i/>
        </w:rPr>
        <w:t>n</w:t>
      </w:r>
      <w:r w:rsidRPr="00021226">
        <w:rPr>
          <w:rFonts w:ascii="Times New Roman" w:hAnsi="Times New Roman" w:cs="Times New Roman"/>
          <w:i/>
          <w:vertAlign w:val="subscript"/>
        </w:rPr>
        <w:t>cut</w:t>
      </w:r>
      <w:r w:rsidRPr="00021226">
        <w:rPr>
          <w:rFonts w:ascii="Times New Roman" w:hAnsi="Times New Roman" w:cs="Times New Roman"/>
        </w:rPr>
        <w:t xml:space="preserve"> между элементами ряда, расположенного параллельно направлению нагрузки, принимается равным: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n</w:t>
      </w:r>
      <w:r w:rsidRPr="00021226">
        <w:rPr>
          <w:rFonts w:ascii="Times New Roman" w:hAnsi="Times New Roman" w:cs="Times New Roman"/>
          <w:i/>
          <w:vertAlign w:val="subscript"/>
        </w:rPr>
        <w:t>cut</w:t>
      </w:r>
      <w:r w:rsidRPr="00021226">
        <w:rPr>
          <w:rFonts w:ascii="Times New Roman" w:hAnsi="Times New Roman" w:cs="Times New Roman"/>
        </w:rPr>
        <w:t xml:space="preserve"> = 2 при одиночном ряде;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n</w:t>
      </w:r>
      <w:r w:rsidRPr="00021226">
        <w:rPr>
          <w:rFonts w:ascii="Times New Roman" w:hAnsi="Times New Roman" w:cs="Times New Roman"/>
          <w:i/>
          <w:vertAlign w:val="subscript"/>
        </w:rPr>
        <w:t>cut</w:t>
      </w:r>
      <w:r w:rsidRPr="00021226">
        <w:rPr>
          <w:rFonts w:ascii="Times New Roman" w:hAnsi="Times New Roman" w:cs="Times New Roman"/>
        </w:rPr>
        <w:t xml:space="preserve"> = 1 при двух взаимодействующих рядах;</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трех и более взаимодействующих рядах для крайних </w:t>
      </w:r>
      <w:r w:rsidRPr="00021226">
        <w:rPr>
          <w:rFonts w:ascii="Times New Roman" w:hAnsi="Times New Roman" w:cs="Times New Roman"/>
          <w:i/>
        </w:rPr>
        <w:t>n</w:t>
      </w:r>
      <w:r w:rsidRPr="00021226">
        <w:rPr>
          <w:rFonts w:ascii="Times New Roman" w:hAnsi="Times New Roman" w:cs="Times New Roman"/>
          <w:i/>
          <w:vertAlign w:val="subscript"/>
        </w:rPr>
        <w:t>cut</w:t>
      </w:r>
      <w:r w:rsidRPr="00021226">
        <w:rPr>
          <w:rFonts w:ascii="Times New Roman" w:hAnsi="Times New Roman" w:cs="Times New Roman"/>
        </w:rPr>
        <w:t xml:space="preserve"> = 1, для внутренних рядов </w:t>
      </w:r>
      <w:r w:rsidRPr="00021226">
        <w:rPr>
          <w:rFonts w:ascii="Times New Roman" w:hAnsi="Times New Roman" w:cs="Times New Roman"/>
          <w:i/>
        </w:rPr>
        <w:t>n</w:t>
      </w:r>
      <w:r w:rsidRPr="00021226">
        <w:rPr>
          <w:rFonts w:ascii="Times New Roman" w:hAnsi="Times New Roman" w:cs="Times New Roman"/>
          <w:i/>
          <w:vertAlign w:val="subscript"/>
        </w:rPr>
        <w:t>cut</w:t>
      </w:r>
      <w:r w:rsidRPr="00021226">
        <w:rPr>
          <w:rFonts w:ascii="Times New Roman" w:hAnsi="Times New Roman" w:cs="Times New Roman"/>
        </w:rPr>
        <w:t xml:space="preserve"> = 0 (т.е. ледовая нагрузка отсутствует).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За одиночный принимают ряд, который по фронту (поперек направления нагрузки) удален (имеется просвет) от других сооружений (или их элементов) на </w:t>
      </w:r>
      <w:r w:rsidRPr="00021226">
        <w:rPr>
          <w:rFonts w:ascii="Times New Roman" w:hAnsi="Times New Roman" w:cs="Times New Roman"/>
          <w:i/>
        </w:rPr>
        <w:t>S</w:t>
      </w:r>
      <w:r w:rsidRPr="00021226">
        <w:rPr>
          <w:rFonts w:ascii="Times New Roman" w:hAnsi="Times New Roman" w:cs="Times New Roman"/>
        </w:rPr>
        <w:t xml:space="preserve"> &gt; 2</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За число взаимодействующих рядов более двух принимают ряды, в которых по фронту есть просветы </w:t>
      </w:r>
      <w:r w:rsidRPr="00021226">
        <w:rPr>
          <w:rFonts w:ascii="Times New Roman" w:hAnsi="Times New Roman" w:cs="Times New Roman"/>
          <w:i/>
        </w:rPr>
        <w:t>S</w:t>
      </w:r>
      <w:r w:rsidRPr="00021226">
        <w:rPr>
          <w:rFonts w:ascii="Times New Roman" w:hAnsi="Times New Roman" w:cs="Times New Roman"/>
        </w:rPr>
        <w:t xml:space="preserve"> &lt;= 2</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7.13 Длина плоскости среза </w:t>
      </w:r>
      <w:r w:rsidRPr="00021226">
        <w:rPr>
          <w:rFonts w:ascii="Times New Roman" w:hAnsi="Times New Roman" w:cs="Times New Roman"/>
          <w:i/>
        </w:rPr>
        <w:t>l</w:t>
      </w:r>
      <w:r w:rsidRPr="00021226">
        <w:rPr>
          <w:rFonts w:ascii="Times New Roman" w:hAnsi="Times New Roman" w:cs="Times New Roman"/>
          <w:i/>
          <w:vertAlign w:val="subscript"/>
        </w:rPr>
        <w:t>cut</w:t>
      </w:r>
      <w:r w:rsidRPr="00021226">
        <w:rPr>
          <w:rFonts w:ascii="Times New Roman" w:hAnsi="Times New Roman" w:cs="Times New Roman"/>
        </w:rPr>
        <w:t xml:space="preserve"> между элементами ряда, параллельного направлению нагрузки, определяется геометрией двух взаимодействующих элементов в ряду</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87" w:name="P1826"/>
      <w:bookmarkEnd w:id="87"/>
      <w:r w:rsidRPr="00021226">
        <w:rPr>
          <w:rFonts w:ascii="Times New Roman" w:hAnsi="Times New Roman" w:cs="Times New Roman"/>
          <w:noProof/>
          <w:position w:val="-20"/>
        </w:rPr>
        <w:drawing>
          <wp:inline distT="0" distB="0" distL="0" distR="0">
            <wp:extent cx="1152525" cy="39052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021226">
        <w:rPr>
          <w:rFonts w:ascii="Times New Roman" w:hAnsi="Times New Roman" w:cs="Times New Roman"/>
        </w:rPr>
        <w:t xml:space="preserve"> (64)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1"/>
        </w:rPr>
        <w:drawing>
          <wp:inline distT="0" distB="0" distL="0" distR="0">
            <wp:extent cx="152400" cy="14414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rsidRPr="00021226">
        <w:rPr>
          <w:rFonts w:ascii="Times New Roman" w:hAnsi="Times New Roman" w:cs="Times New Roman"/>
        </w:rPr>
        <w:t xml:space="preserve"> - угол сектора элемента опоры, градус, в плане, в пределах которого происходит срез льда. В диапазоне </w:t>
      </w:r>
      <w:r w:rsidRPr="00021226">
        <w:rPr>
          <w:rFonts w:ascii="Times New Roman" w:hAnsi="Times New Roman" w:cs="Times New Roman"/>
          <w:noProof/>
          <w:position w:val="-4"/>
        </w:rPr>
        <w:drawing>
          <wp:inline distT="0" distB="0" distL="0" distR="0">
            <wp:extent cx="857885" cy="18288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57885" cy="18288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1"/>
        </w:rPr>
        <w:drawing>
          <wp:inline distT="0" distB="0" distL="0" distR="0">
            <wp:extent cx="152400" cy="14414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rsidRPr="00021226">
        <w:rPr>
          <w:rFonts w:ascii="Times New Roman" w:hAnsi="Times New Roman" w:cs="Times New Roman"/>
        </w:rPr>
        <w:t xml:space="preserve"> определяют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88" w:name="P1830"/>
      <w:bookmarkEnd w:id="88"/>
      <w:r w:rsidRPr="00021226">
        <w:rPr>
          <w:rFonts w:ascii="Times New Roman" w:hAnsi="Times New Roman" w:cs="Times New Roman"/>
          <w:noProof/>
          <w:position w:val="-27"/>
        </w:rPr>
        <w:drawing>
          <wp:inline distT="0" distB="0" distL="0" distR="0">
            <wp:extent cx="790575" cy="48069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790575" cy="480695"/>
                    </a:xfrm>
                    <a:prstGeom prst="rect">
                      <a:avLst/>
                    </a:prstGeom>
                    <a:noFill/>
                    <a:ln>
                      <a:noFill/>
                    </a:ln>
                  </pic:spPr>
                </pic:pic>
              </a:graphicData>
            </a:graphic>
          </wp:inline>
        </w:drawing>
      </w:r>
      <w:r w:rsidRPr="00021226">
        <w:rPr>
          <w:rFonts w:ascii="Times New Roman" w:hAnsi="Times New Roman" w:cs="Times New Roman"/>
        </w:rPr>
        <w:t xml:space="preserve"> (65)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7.14 Если элементы ряда (свай, свай-оболочек и т.п.), расположенные вдоль направления движения ледяных полей, соединены между собой стеной толщиной </w:t>
      </w:r>
      <w:r w:rsidRPr="00021226">
        <w:rPr>
          <w:rFonts w:ascii="Times New Roman" w:hAnsi="Times New Roman" w:cs="Times New Roman"/>
          <w:noProof/>
          <w:position w:val="-2"/>
        </w:rPr>
        <w:drawing>
          <wp:inline distT="0" distB="0" distL="0" distR="0">
            <wp:extent cx="144145" cy="16002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4145" cy="160020"/>
                    </a:xfrm>
                    <a:prstGeom prst="rect">
                      <a:avLst/>
                    </a:prstGeom>
                    <a:noFill/>
                    <a:ln>
                      <a:noFill/>
                    </a:ln>
                  </pic:spPr>
                </pic:pic>
              </a:graphicData>
            </a:graphic>
          </wp:inline>
        </w:drawing>
      </w:r>
      <w:r w:rsidRPr="00021226">
        <w:rPr>
          <w:rFonts w:ascii="Times New Roman" w:hAnsi="Times New Roman" w:cs="Times New Roman"/>
        </w:rPr>
        <w:t xml:space="preserve">, то при первой подвижке льда на второй и последующие элементы ряда действует сила </w:t>
      </w:r>
      <w:r w:rsidRPr="00021226">
        <w:rPr>
          <w:rFonts w:ascii="Times New Roman" w:hAnsi="Times New Roman" w:cs="Times New Roman"/>
          <w:i/>
        </w:rPr>
        <w:t>F</w:t>
      </w:r>
      <w:r w:rsidRPr="00021226">
        <w:rPr>
          <w:rFonts w:ascii="Times New Roman" w:hAnsi="Times New Roman" w:cs="Times New Roman"/>
          <w:i/>
          <w:vertAlign w:val="subscript"/>
        </w:rPr>
        <w:t>cut</w:t>
      </w:r>
      <w:r w:rsidRPr="00021226">
        <w:rPr>
          <w:rFonts w:ascii="Times New Roman" w:hAnsi="Times New Roman" w:cs="Times New Roman"/>
        </w:rPr>
        <w:t>, определяемая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2628900" cy="48069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628900" cy="480695"/>
                    </a:xfrm>
                    <a:prstGeom prst="rect">
                      <a:avLst/>
                    </a:prstGeom>
                    <a:noFill/>
                    <a:ln>
                      <a:noFill/>
                    </a:ln>
                  </pic:spPr>
                </pic:pic>
              </a:graphicData>
            </a:graphic>
          </wp:inline>
        </w:drawing>
      </w:r>
      <w:r w:rsidRPr="00021226">
        <w:rPr>
          <w:rFonts w:ascii="Times New Roman" w:hAnsi="Times New Roman" w:cs="Times New Roman"/>
        </w:rPr>
        <w:t xml:space="preserve"> (66)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2886075" cy="48069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886075" cy="480695"/>
                    </a:xfrm>
                    <a:prstGeom prst="rect">
                      <a:avLst/>
                    </a:prstGeom>
                    <a:noFill/>
                    <a:ln>
                      <a:noFill/>
                    </a:ln>
                  </pic:spPr>
                </pic:pic>
              </a:graphicData>
            </a:graphic>
          </wp:inline>
        </w:drawing>
      </w:r>
      <w:r w:rsidRPr="00021226">
        <w:rPr>
          <w:rFonts w:ascii="Times New Roman" w:hAnsi="Times New Roman" w:cs="Times New Roman"/>
        </w:rPr>
        <w:t xml:space="preserve"> (67)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1"/>
        </w:rPr>
        <w:drawing>
          <wp:inline distT="0" distB="0" distL="0" distR="0">
            <wp:extent cx="152400" cy="14414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rsidRPr="00021226">
        <w:rPr>
          <w:rFonts w:ascii="Times New Roman" w:hAnsi="Times New Roman" w:cs="Times New Roman"/>
        </w:rPr>
        <w:t xml:space="preserve"> - половина угла сектора, на ширине которого происходит срез льда между столбами.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7.15 При косом направлении нагрузки на второй и последующие элементы ряда, расположенные вдоль движения ледяных полей, их совместная работа происходит при соблюдении условий </w:t>
      </w:r>
      <w:r w:rsidRPr="00021226">
        <w:rPr>
          <w:rFonts w:ascii="Times New Roman" w:hAnsi="Times New Roman" w:cs="Times New Roman"/>
          <w:i/>
        </w:rPr>
        <w:t>l</w:t>
      </w:r>
      <w:r w:rsidRPr="00021226">
        <w:rPr>
          <w:rFonts w:ascii="Times New Roman" w:hAnsi="Times New Roman" w:cs="Times New Roman"/>
        </w:rPr>
        <w:t xml:space="preserve"> &lt;= </w:t>
      </w:r>
      <w:r w:rsidRPr="00021226">
        <w:rPr>
          <w:rFonts w:ascii="Times New Roman" w:hAnsi="Times New Roman" w:cs="Times New Roman"/>
          <w:i/>
        </w:rPr>
        <w:t>l</w:t>
      </w:r>
      <w:r w:rsidRPr="00021226">
        <w:rPr>
          <w:rFonts w:ascii="Times New Roman" w:hAnsi="Times New Roman" w:cs="Times New Roman"/>
          <w:vertAlign w:val="subscript"/>
        </w:rPr>
        <w:t>max</w:t>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723900" cy="22860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21226">
        <w:rPr>
          <w:rFonts w:ascii="Times New Roman" w:hAnsi="Times New Roman" w:cs="Times New Roman"/>
        </w:rPr>
        <w:t xml:space="preserve">. На элементы ряда в этом случае действует сила, характеризующая как смятие, так и сдвиг </w:t>
      </w:r>
      <w:r w:rsidRPr="00021226">
        <w:rPr>
          <w:rFonts w:ascii="Times New Roman" w:hAnsi="Times New Roman" w:cs="Times New Roman"/>
        </w:rPr>
        <w:lastRenderedPageBreak/>
        <w:t>льда и определяемая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5"/>
        </w:rPr>
        <w:drawing>
          <wp:inline distT="0" distB="0" distL="0" distR="0">
            <wp:extent cx="2333625" cy="44767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333625" cy="447675"/>
                    </a:xfrm>
                    <a:prstGeom prst="rect">
                      <a:avLst/>
                    </a:prstGeom>
                    <a:noFill/>
                    <a:ln>
                      <a:noFill/>
                    </a:ln>
                  </pic:spPr>
                </pic:pic>
              </a:graphicData>
            </a:graphic>
          </wp:inline>
        </w:drawing>
      </w:r>
      <w:r w:rsidRPr="00021226">
        <w:rPr>
          <w:rFonts w:ascii="Times New Roman" w:hAnsi="Times New Roman" w:cs="Times New Roman"/>
        </w:rPr>
        <w:t xml:space="preserve"> (68)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F</w:t>
      </w:r>
      <w:r w:rsidRPr="00021226">
        <w:rPr>
          <w:rFonts w:ascii="Times New Roman" w:hAnsi="Times New Roman" w:cs="Times New Roman"/>
          <w:i/>
          <w:vertAlign w:val="subscript"/>
        </w:rPr>
        <w:t>b,p</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усилие при разрушении ледяного покрова за счет смятия льда, определяемое по </w:t>
      </w:r>
      <w:hyperlink w:anchor="P1441">
        <w:r w:rsidRPr="00021226">
          <w:rPr>
            <w:rFonts w:ascii="Times New Roman" w:hAnsi="Times New Roman" w:cs="Times New Roman"/>
          </w:rPr>
          <w:t>формуле (52)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i/>
          <w:vertAlign w:val="subscript"/>
        </w:rPr>
        <w:t>cut</w:t>
      </w:r>
      <w:r w:rsidRPr="00021226">
        <w:rPr>
          <w:rFonts w:ascii="Times New Roman" w:hAnsi="Times New Roman" w:cs="Times New Roman"/>
        </w:rPr>
        <w:t xml:space="preserve"> - усилие, при котором происходит срез льда между элементами ряда, определяемое по </w:t>
      </w:r>
      <w:hyperlink w:anchor="P1795">
        <w:r w:rsidRPr="00021226">
          <w:rPr>
            <w:rFonts w:ascii="Times New Roman" w:hAnsi="Times New Roman" w:cs="Times New Roman"/>
          </w:rPr>
          <w:t>формуле (61)</w:t>
        </w:r>
      </w:hyperlink>
      <w:r w:rsidRPr="00021226">
        <w:rPr>
          <w:rFonts w:ascii="Times New Roman" w:hAnsi="Times New Roman" w:cs="Times New Roman"/>
        </w:rPr>
        <w:t xml:space="preserve"> при </w:t>
      </w:r>
      <w:r w:rsidRPr="00021226">
        <w:rPr>
          <w:rFonts w:ascii="Times New Roman" w:hAnsi="Times New Roman" w:cs="Times New Roman"/>
          <w:i/>
        </w:rPr>
        <w:t>n</w:t>
      </w:r>
      <w:r w:rsidRPr="00021226">
        <w:rPr>
          <w:rFonts w:ascii="Times New Roman" w:hAnsi="Times New Roman" w:cs="Times New Roman"/>
          <w:i/>
          <w:vertAlign w:val="subscript"/>
        </w:rPr>
        <w:t>cut</w:t>
      </w:r>
      <w:r w:rsidRPr="00021226">
        <w:rPr>
          <w:rFonts w:ascii="Times New Roman" w:hAnsi="Times New Roman" w:cs="Times New Roman"/>
        </w:rPr>
        <w:t xml:space="preserve"> = 1. Составляющая силы </w:t>
      </w:r>
      <w:r w:rsidRPr="00021226">
        <w:rPr>
          <w:rFonts w:ascii="Times New Roman" w:hAnsi="Times New Roman" w:cs="Times New Roman"/>
          <w:i/>
        </w:rPr>
        <w:t>F</w:t>
      </w:r>
      <w:r w:rsidRPr="00021226">
        <w:rPr>
          <w:rFonts w:ascii="Times New Roman" w:hAnsi="Times New Roman" w:cs="Times New Roman"/>
          <w:i/>
          <w:vertAlign w:val="subscript"/>
        </w:rPr>
        <w:t>y</w:t>
      </w:r>
      <w:r w:rsidRPr="00021226">
        <w:rPr>
          <w:rFonts w:ascii="Times New Roman" w:hAnsi="Times New Roman" w:cs="Times New Roman"/>
        </w:rPr>
        <w:t xml:space="preserve">, характеризующая сдвиг, отлична от нуля в том случае, если внешняя плоскость сдвига "упирается" в нижестоящий элемент (рисунок 23). Это условие соблюдается при неравенстве </w:t>
      </w:r>
      <w:r w:rsidRPr="00021226">
        <w:rPr>
          <w:rFonts w:ascii="Times New Roman" w:hAnsi="Times New Roman" w:cs="Times New Roman"/>
          <w:noProof/>
          <w:position w:val="-8"/>
        </w:rPr>
        <w:drawing>
          <wp:inline distT="0" distB="0" distL="0" distR="0">
            <wp:extent cx="723900" cy="22860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6"/>
        </w:rPr>
        <w:drawing>
          <wp:inline distT="0" distB="0" distL="0" distR="0">
            <wp:extent cx="4434840" cy="287147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434840" cy="287147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1 - скол (смятие льда); 2 - плоскость среза льда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89" w:name="P1850"/>
      <w:bookmarkEnd w:id="89"/>
      <w:r w:rsidRPr="00021226">
        <w:rPr>
          <w:rFonts w:ascii="Times New Roman" w:hAnsi="Times New Roman" w:cs="Times New Roman"/>
          <w:b/>
          <w:i/>
        </w:rPr>
        <w:t>Рисунок 23</w:t>
      </w:r>
      <w:r w:rsidRPr="00021226">
        <w:rPr>
          <w:rFonts w:ascii="Times New Roman" w:hAnsi="Times New Roman" w:cs="Times New Roman"/>
        </w:rPr>
        <w:t xml:space="preserve"> </w:t>
      </w:r>
      <w:r w:rsidRPr="00021226">
        <w:rPr>
          <w:rFonts w:ascii="Times New Roman" w:hAnsi="Times New Roman" w:cs="Times New Roman"/>
          <w:b/>
        </w:rPr>
        <w:t>- Схема разрушения льда при косом направлении</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воздействия ледяных полей на элементы опор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При соблюдении указанных выше двух условий для расстояния </w:t>
      </w:r>
      <w:r w:rsidRPr="00021226">
        <w:rPr>
          <w:rFonts w:ascii="Times New Roman" w:hAnsi="Times New Roman" w:cs="Times New Roman"/>
          <w:i/>
        </w:rPr>
        <w:t>l</w:t>
      </w:r>
      <w:r w:rsidRPr="00021226">
        <w:rPr>
          <w:rFonts w:ascii="Times New Roman" w:hAnsi="Times New Roman" w:cs="Times New Roman"/>
        </w:rPr>
        <w:t xml:space="preserve"> между элементами на второй и последующие элементы взаимодействующего ряда, расположенного ниже по направлению движения ледяных полей (на рисунке 23 ряд N 2), действует сила, определяемая по </w:t>
      </w:r>
      <w:hyperlink w:anchor="P1795">
        <w:r w:rsidRPr="00021226">
          <w:rPr>
            <w:rFonts w:ascii="Times New Roman" w:hAnsi="Times New Roman" w:cs="Times New Roman"/>
          </w:rPr>
          <w:t>формуле (61)</w:t>
        </w:r>
      </w:hyperlink>
      <w:r w:rsidRPr="00021226">
        <w:rPr>
          <w:rFonts w:ascii="Times New Roman" w:hAnsi="Times New Roman" w:cs="Times New Roman"/>
        </w:rPr>
        <w:t xml:space="preserve"> при </w:t>
      </w:r>
      <w:r w:rsidRPr="00021226">
        <w:rPr>
          <w:rFonts w:ascii="Times New Roman" w:hAnsi="Times New Roman" w:cs="Times New Roman"/>
          <w:i/>
        </w:rPr>
        <w:t>n</w:t>
      </w:r>
      <w:r w:rsidRPr="00021226">
        <w:rPr>
          <w:rFonts w:ascii="Times New Roman" w:hAnsi="Times New Roman" w:cs="Times New Roman"/>
          <w:i/>
          <w:vertAlign w:val="subscript"/>
        </w:rPr>
        <w:t>cut</w:t>
      </w:r>
      <w:r w:rsidRPr="00021226">
        <w:rPr>
          <w:rFonts w:ascii="Times New Roman" w:hAnsi="Times New Roman" w:cs="Times New Roman"/>
        </w:rPr>
        <w:t xml:space="preserve"> = 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Если взаимодействующих рядов больше двух, то для последующих элементов внутренних рядов </w:t>
      </w:r>
      <w:r w:rsidRPr="00021226">
        <w:rPr>
          <w:rFonts w:ascii="Times New Roman" w:hAnsi="Times New Roman" w:cs="Times New Roman"/>
          <w:i/>
        </w:rPr>
        <w:t>n</w:t>
      </w:r>
      <w:r w:rsidRPr="00021226">
        <w:rPr>
          <w:rFonts w:ascii="Times New Roman" w:hAnsi="Times New Roman" w:cs="Times New Roman"/>
          <w:i/>
          <w:vertAlign w:val="subscript"/>
        </w:rPr>
        <w:t>cut</w:t>
      </w:r>
      <w:r w:rsidRPr="00021226">
        <w:rPr>
          <w:rFonts w:ascii="Times New Roman" w:hAnsi="Times New Roman" w:cs="Times New Roman"/>
        </w:rPr>
        <w:t xml:space="preserve"> = 0 (т.е. нагрузка отсутствует).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несоблюдении неравенства </w:t>
      </w:r>
      <w:r w:rsidRPr="00021226">
        <w:rPr>
          <w:rFonts w:ascii="Times New Roman" w:hAnsi="Times New Roman" w:cs="Times New Roman"/>
          <w:noProof/>
          <w:position w:val="-8"/>
        </w:rPr>
        <w:drawing>
          <wp:inline distT="0" distB="0" distL="0" distR="0">
            <wp:extent cx="723900" cy="22860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21226">
        <w:rPr>
          <w:rFonts w:ascii="Times New Roman" w:hAnsi="Times New Roman" w:cs="Times New Roman"/>
        </w:rPr>
        <w:t xml:space="preserve"> с некоторым запасом принимается, что последующие элементы взаимодействующих (а также невзаимодействующих) рядов рассчитываются как первые элементы в рядах, параллельных направлению нагрузки </w:t>
      </w:r>
      <w:hyperlink w:anchor="P1773">
        <w:r w:rsidRPr="00021226">
          <w:rPr>
            <w:rFonts w:ascii="Times New Roman" w:hAnsi="Times New Roman" w:cs="Times New Roman"/>
          </w:rPr>
          <w:t>(7.10)</w:t>
        </w:r>
      </w:hyperlink>
      <w:r w:rsidRPr="00021226">
        <w:rPr>
          <w:rFonts w:ascii="Times New Roman" w:hAnsi="Times New Roman" w:cs="Times New Roman"/>
        </w:rPr>
        <w:t xml:space="preserve">, т.е. как при </w:t>
      </w:r>
      <w:r w:rsidRPr="00021226">
        <w:rPr>
          <w:rFonts w:ascii="Times New Roman" w:hAnsi="Times New Roman" w:cs="Times New Roman"/>
          <w:i/>
        </w:rPr>
        <w:t>l</w:t>
      </w:r>
      <w:r w:rsidRPr="00021226">
        <w:rPr>
          <w:rFonts w:ascii="Times New Roman" w:hAnsi="Times New Roman" w:cs="Times New Roman"/>
        </w:rPr>
        <w:t xml:space="preserve"> &gt; </w:t>
      </w:r>
      <w:r w:rsidRPr="00021226">
        <w:rPr>
          <w:rFonts w:ascii="Times New Roman" w:hAnsi="Times New Roman" w:cs="Times New Roman"/>
          <w:i/>
        </w:rPr>
        <w:t>l</w:t>
      </w:r>
      <w:r w:rsidRPr="00021226">
        <w:rPr>
          <w:rFonts w:ascii="Times New Roman" w:hAnsi="Times New Roman" w:cs="Times New Roman"/>
          <w:vertAlign w:val="subscript"/>
        </w:rPr>
        <w:t>max</w:t>
      </w:r>
      <w:r w:rsidRPr="00021226">
        <w:rPr>
          <w:rFonts w:ascii="Times New Roman" w:hAnsi="Times New Roman" w:cs="Times New Roman"/>
        </w:rPr>
        <w:t xml:space="preserve"> </w:t>
      </w:r>
      <w:hyperlink w:anchor="P1850">
        <w:r w:rsidRPr="00021226">
          <w:rPr>
            <w:rFonts w:ascii="Times New Roman" w:hAnsi="Times New Roman" w:cs="Times New Roman"/>
          </w:rPr>
          <w:t>(рисунок 23)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Под взаимодействующими рядами понимаются ряды, между элементами которых в направлении параллельном поперечной оси опоры просветы </w:t>
      </w:r>
      <w:r w:rsidRPr="00021226">
        <w:rPr>
          <w:rFonts w:ascii="Times New Roman" w:hAnsi="Times New Roman" w:cs="Times New Roman"/>
          <w:i/>
        </w:rPr>
        <w:t>S</w:t>
      </w:r>
      <w:r w:rsidRPr="00021226">
        <w:rPr>
          <w:rFonts w:ascii="Times New Roman" w:hAnsi="Times New Roman" w:cs="Times New Roman"/>
        </w:rPr>
        <w:t xml:space="preserve"> &lt;= 2·</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7.16 Абзац исключен с 16.01.2022. - </w:t>
      </w:r>
      <w:hyperlink r:id="rId296">
        <w:r w:rsidRPr="00021226">
          <w:rPr>
            <w:rFonts w:ascii="Times New Roman" w:hAnsi="Times New Roman" w:cs="Times New Roman"/>
          </w:rPr>
          <w:t>Изменение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косом подходе ледяных полей к опоре </w:t>
      </w:r>
      <w:r w:rsidRPr="00021226">
        <w:rPr>
          <w:rFonts w:ascii="Times New Roman" w:hAnsi="Times New Roman" w:cs="Times New Roman"/>
          <w:noProof/>
          <w:position w:val="-10"/>
        </w:rPr>
        <w:drawing>
          <wp:inline distT="0" distB="0" distL="0" distR="0">
            <wp:extent cx="600075" cy="25971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00075" cy="259715"/>
                    </a:xfrm>
                    <a:prstGeom prst="rect">
                      <a:avLst/>
                    </a:prstGeom>
                    <a:noFill/>
                    <a:ln>
                      <a:noFill/>
                    </a:ln>
                  </pic:spPr>
                </pic:pic>
              </a:graphicData>
            </a:graphic>
          </wp:inline>
        </w:drawing>
      </w:r>
      <w:r w:rsidRPr="00021226">
        <w:rPr>
          <w:rFonts w:ascii="Times New Roman" w:hAnsi="Times New Roman" w:cs="Times New Roman"/>
        </w:rPr>
        <w:t xml:space="preserve">, элементы которой составляют два и более продольных ряда, нагрузку воспринимают, кроме первых элементов продольных рядов (как при отсутствии косины), все элементы ряда N 1 </w:t>
      </w:r>
      <w:hyperlink w:anchor="P1850">
        <w:r w:rsidRPr="00021226">
          <w:rPr>
            <w:rFonts w:ascii="Times New Roman" w:hAnsi="Times New Roman" w:cs="Times New Roman"/>
          </w:rPr>
          <w:t>(рисунок 23)</w:t>
        </w:r>
      </w:hyperlink>
      <w:r w:rsidRPr="00021226">
        <w:rPr>
          <w:rFonts w:ascii="Times New Roman" w:hAnsi="Times New Roman" w:cs="Times New Roman"/>
        </w:rPr>
        <w:t xml:space="preserve">. Расчет нагрузки на каждый элемент определяют согласно </w:t>
      </w:r>
      <w:hyperlink w:anchor="P1773">
        <w:r w:rsidRPr="00021226">
          <w:rPr>
            <w:rFonts w:ascii="Times New Roman" w:hAnsi="Times New Roman" w:cs="Times New Roman"/>
          </w:rPr>
          <w:t>7.10</w:t>
        </w:r>
      </w:hyperlink>
      <w:r w:rsidRPr="00021226">
        <w:rPr>
          <w:rFonts w:ascii="Times New Roman" w:hAnsi="Times New Roman" w:cs="Times New Roman"/>
        </w:rPr>
        <w:t xml:space="preserve">. Причем для последующих элементов ряда N 1 в расчетах следует принимать </w:t>
      </w:r>
      <w:r w:rsidRPr="00021226">
        <w:rPr>
          <w:rFonts w:ascii="Times New Roman" w:hAnsi="Times New Roman" w:cs="Times New Roman"/>
          <w:noProof/>
          <w:position w:val="-10"/>
        </w:rPr>
        <w:drawing>
          <wp:inline distT="0" distB="0" distL="0" distR="0">
            <wp:extent cx="1010285" cy="25971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10285" cy="25971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lastRenderedPageBreak/>
        <w:t xml:space="preserve">7.17 Общая нагрузка на опору, состоящую из </w:t>
      </w:r>
      <w:r w:rsidRPr="00021226">
        <w:rPr>
          <w:rFonts w:ascii="Times New Roman" w:hAnsi="Times New Roman" w:cs="Times New Roman"/>
          <w:i/>
        </w:rPr>
        <w:t>n</w:t>
      </w:r>
      <w:r w:rsidRPr="00021226">
        <w:rPr>
          <w:rFonts w:ascii="Times New Roman" w:hAnsi="Times New Roman" w:cs="Times New Roman"/>
        </w:rPr>
        <w:t xml:space="preserve"> элементов (составляющих продольные и поперечные ряды), определяется как сумма нагрузок на каждый элемент.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7.18 Точку приложения равнодействующей ледовой нагрузки, определенной согласно </w:t>
      </w:r>
      <w:hyperlink w:anchor="P1328">
        <w:r w:rsidRPr="00021226">
          <w:rPr>
            <w:rFonts w:ascii="Times New Roman" w:hAnsi="Times New Roman" w:cs="Times New Roman"/>
          </w:rPr>
          <w:t>7.8</w:t>
        </w:r>
      </w:hyperlink>
      <w:r w:rsidRPr="00021226">
        <w:rPr>
          <w:rFonts w:ascii="Times New Roman" w:hAnsi="Times New Roman" w:cs="Times New Roman"/>
        </w:rPr>
        <w:t xml:space="preserve"> - 7.17, необходимо принимать ниже расчетного уровня воды на 0,2</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в зимний период и на 0,4</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в период весеннего ледохода.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7.19 Локальное ледовое давление на конструкции в районе ледового пояса конической опоры и сооружения откосного профиля </w:t>
      </w:r>
      <w:r w:rsidRPr="00021226">
        <w:rPr>
          <w:rFonts w:ascii="Times New Roman" w:hAnsi="Times New Roman" w:cs="Times New Roman"/>
          <w:i/>
        </w:rPr>
        <w:t>p</w:t>
      </w:r>
      <w:r w:rsidRPr="00021226">
        <w:rPr>
          <w:rFonts w:ascii="Times New Roman" w:hAnsi="Times New Roman" w:cs="Times New Roman"/>
        </w:rPr>
        <w:t>, МПа,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90" w:name="P1863"/>
      <w:bookmarkEnd w:id="90"/>
      <w:r w:rsidRPr="00021226">
        <w:rPr>
          <w:rFonts w:ascii="Times New Roman" w:hAnsi="Times New Roman" w:cs="Times New Roman"/>
          <w:noProof/>
          <w:position w:val="-29"/>
        </w:rPr>
        <w:drawing>
          <wp:inline distT="0" distB="0" distL="0" distR="0">
            <wp:extent cx="1524000" cy="50482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Pr="00021226">
        <w:rPr>
          <w:rFonts w:ascii="Times New Roman" w:hAnsi="Times New Roman" w:cs="Times New Roman"/>
        </w:rPr>
        <w:t xml:space="preserve"> (68а)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A</w:t>
      </w:r>
      <w:r w:rsidRPr="00021226">
        <w:rPr>
          <w:rFonts w:ascii="Times New Roman" w:hAnsi="Times New Roman" w:cs="Times New Roman"/>
          <w:i/>
          <w:vertAlign w:val="subscript"/>
        </w:rPr>
        <w:t>C</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площадь контакта, на которой учитывается локальное давление льда, м</w:t>
      </w:r>
      <w:r w:rsidRPr="00021226">
        <w:rPr>
          <w:rFonts w:ascii="Times New Roman" w:hAnsi="Times New Roman" w:cs="Times New Roman"/>
          <w:vertAlign w:val="superscript"/>
        </w:rPr>
        <w:t>2</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и </w:t>
      </w:r>
      <w:r w:rsidRPr="00021226">
        <w:rPr>
          <w:rFonts w:ascii="Times New Roman" w:hAnsi="Times New Roman" w:cs="Times New Roman"/>
          <w:noProof/>
          <w:position w:val="-5"/>
        </w:rPr>
        <w:drawing>
          <wp:inline distT="0" distB="0" distL="0" distR="0">
            <wp:extent cx="152400" cy="20002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21226">
        <w:rPr>
          <w:rFonts w:ascii="Times New Roman" w:hAnsi="Times New Roman" w:cs="Times New Roman"/>
        </w:rPr>
        <w:t xml:space="preserve"> - см. </w:t>
      </w:r>
      <w:hyperlink w:anchor="P1068">
        <w:r w:rsidRPr="00021226">
          <w:rPr>
            <w:rFonts w:ascii="Times New Roman" w:hAnsi="Times New Roman" w:cs="Times New Roman"/>
          </w:rPr>
          <w:t>7.4</w:t>
        </w:r>
      </w:hyperlink>
      <w:r w:rsidRPr="00021226">
        <w:rPr>
          <w:rFonts w:ascii="Times New Roman" w:hAnsi="Times New Roman" w:cs="Times New Roman"/>
        </w:rPr>
        <w:t xml:space="preserve"> и </w:t>
      </w:r>
      <w:hyperlink w:anchor="P1468">
        <w:r w:rsidRPr="00021226">
          <w:rPr>
            <w:rFonts w:ascii="Times New Roman" w:hAnsi="Times New Roman" w:cs="Times New Roman"/>
          </w:rPr>
          <w:t>7.9</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Локальное ледовое давление в районе ледового пояса на сооружение с вертикальной передней гранью определяется по </w:t>
      </w:r>
      <w:hyperlink w:anchor="P1863">
        <w:r w:rsidRPr="00021226">
          <w:rPr>
            <w:rFonts w:ascii="Times New Roman" w:hAnsi="Times New Roman" w:cs="Times New Roman"/>
          </w:rPr>
          <w:t>формуле (68а)</w:t>
        </w:r>
      </w:hyperlink>
      <w:r w:rsidRPr="00021226">
        <w:rPr>
          <w:rFonts w:ascii="Times New Roman" w:hAnsi="Times New Roman" w:cs="Times New Roman"/>
        </w:rPr>
        <w:t xml:space="preserve"> с исключением множителя </w:t>
      </w:r>
      <w:r w:rsidRPr="00021226">
        <w:rPr>
          <w:rFonts w:ascii="Times New Roman" w:hAnsi="Times New Roman" w:cs="Times New Roman"/>
          <w:noProof/>
          <w:position w:val="-26"/>
        </w:rPr>
        <w:drawing>
          <wp:inline distT="0" distB="0" distL="0" distR="0">
            <wp:extent cx="295275" cy="45720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1 В </w:t>
      </w:r>
      <w:hyperlink w:anchor="P1863">
        <w:r w:rsidRPr="00021226">
          <w:rPr>
            <w:rFonts w:ascii="Times New Roman" w:hAnsi="Times New Roman" w:cs="Times New Roman"/>
          </w:rPr>
          <w:t>формуле (68а)</w:t>
        </w:r>
      </w:hyperlink>
      <w:r w:rsidRPr="00021226">
        <w:rPr>
          <w:rFonts w:ascii="Times New Roman" w:hAnsi="Times New Roman" w:cs="Times New Roman"/>
        </w:rPr>
        <w:t xml:space="preserve"> угол наклона образующей конуса (передней грани сооружения откосного профиля) к горизонту </w:t>
      </w:r>
      <w:r w:rsidRPr="00021226">
        <w:rPr>
          <w:rFonts w:ascii="Times New Roman" w:hAnsi="Times New Roman" w:cs="Times New Roman"/>
          <w:noProof/>
          <w:position w:val="-5"/>
        </w:rPr>
        <w:drawing>
          <wp:inline distT="0" distB="0" distL="0" distR="0">
            <wp:extent cx="866775" cy="20002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5"/>
        </w:rPr>
        <w:drawing>
          <wp:inline distT="0" distB="0" distL="0" distR="0">
            <wp:extent cx="495300" cy="20002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021226">
        <w:rPr>
          <w:rFonts w:ascii="Times New Roman" w:hAnsi="Times New Roman" w:cs="Times New Roman"/>
        </w:rPr>
        <w:t xml:space="preserve"> давление </w:t>
      </w:r>
      <w:r w:rsidRPr="00021226">
        <w:rPr>
          <w:rFonts w:ascii="Times New Roman" w:hAnsi="Times New Roman" w:cs="Times New Roman"/>
          <w:i/>
        </w:rPr>
        <w:t>p</w:t>
      </w:r>
      <w:r w:rsidRPr="00021226">
        <w:rPr>
          <w:rFonts w:ascii="Times New Roman" w:hAnsi="Times New Roman" w:cs="Times New Roman"/>
        </w:rPr>
        <w:t xml:space="preserve"> определяется как при 18°; при </w:t>
      </w:r>
      <w:r w:rsidRPr="00021226">
        <w:rPr>
          <w:rFonts w:ascii="Times New Roman" w:hAnsi="Times New Roman" w:cs="Times New Roman"/>
          <w:noProof/>
          <w:position w:val="-5"/>
        </w:rPr>
        <w:drawing>
          <wp:inline distT="0" distB="0" distL="0" distR="0">
            <wp:extent cx="523875" cy="20002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021226">
        <w:rPr>
          <w:rFonts w:ascii="Times New Roman" w:hAnsi="Times New Roman" w:cs="Times New Roman"/>
        </w:rPr>
        <w:t xml:space="preserve"> давление </w:t>
      </w:r>
      <w:r w:rsidRPr="00021226">
        <w:rPr>
          <w:rFonts w:ascii="Times New Roman" w:hAnsi="Times New Roman" w:cs="Times New Roman"/>
          <w:i/>
        </w:rPr>
        <w:t>p</w:t>
      </w:r>
      <w:r w:rsidRPr="00021226">
        <w:rPr>
          <w:rFonts w:ascii="Times New Roman" w:hAnsi="Times New Roman" w:cs="Times New Roman"/>
        </w:rPr>
        <w:t xml:space="preserve"> определяется как при 72°.</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2 При </w:t>
      </w:r>
      <w:r w:rsidRPr="00021226">
        <w:rPr>
          <w:rFonts w:ascii="Times New Roman" w:hAnsi="Times New Roman" w:cs="Times New Roman"/>
          <w:i/>
        </w:rPr>
        <w:t>p</w:t>
      </w:r>
      <w:r w:rsidRPr="00021226">
        <w:rPr>
          <w:rFonts w:ascii="Times New Roman" w:hAnsi="Times New Roman" w:cs="Times New Roman"/>
        </w:rPr>
        <w:t xml:space="preserve"> &gt; 10 МПа давление </w:t>
      </w:r>
      <w:r w:rsidRPr="00021226">
        <w:rPr>
          <w:rFonts w:ascii="Times New Roman" w:hAnsi="Times New Roman" w:cs="Times New Roman"/>
          <w:i/>
        </w:rPr>
        <w:t>p</w:t>
      </w:r>
      <w:r w:rsidRPr="00021226">
        <w:rPr>
          <w:rFonts w:ascii="Times New Roman" w:hAnsi="Times New Roman" w:cs="Times New Roman"/>
        </w:rPr>
        <w:t xml:space="preserve"> принимается равным 10 МПа.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7.19 в ред. </w:t>
      </w:r>
      <w:hyperlink r:id="rId305">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7.20 Нагрузку от воздействия остановившегося поля ровного льда, наваливающегося на сооружение при действии течения воды и ветра </w:t>
      </w:r>
      <w:r w:rsidRPr="00021226">
        <w:rPr>
          <w:rFonts w:ascii="Times New Roman" w:hAnsi="Times New Roman" w:cs="Times New Roman"/>
          <w:i/>
        </w:rPr>
        <w:t>F</w:t>
      </w:r>
      <w:r w:rsidRPr="00021226">
        <w:rPr>
          <w:rFonts w:ascii="Times New Roman" w:hAnsi="Times New Roman" w:cs="Times New Roman"/>
          <w:i/>
          <w:vertAlign w:val="subscript"/>
        </w:rPr>
        <w:t>s</w:t>
      </w:r>
      <w:r w:rsidRPr="00021226">
        <w:rPr>
          <w:rFonts w:ascii="Times New Roman" w:hAnsi="Times New Roman" w:cs="Times New Roman"/>
          <w:i/>
        </w:rPr>
        <w:t>,</w:t>
      </w:r>
      <w:r w:rsidRPr="00021226">
        <w:rPr>
          <w:rFonts w:ascii="Times New Roman" w:hAnsi="Times New Roman" w:cs="Times New Roman"/>
        </w:rPr>
        <w:t xml:space="preserve"> МН, необходимо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91" w:name="P1875"/>
      <w:bookmarkEnd w:id="91"/>
      <w:r w:rsidRPr="00021226">
        <w:rPr>
          <w:rFonts w:ascii="Times New Roman" w:hAnsi="Times New Roman" w:cs="Times New Roman"/>
          <w:noProof/>
          <w:position w:val="-11"/>
        </w:rPr>
        <w:drawing>
          <wp:inline distT="0" distB="0" distL="0" distR="0">
            <wp:extent cx="1752600" cy="27368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752600" cy="273685"/>
                    </a:xfrm>
                    <a:prstGeom prst="rect">
                      <a:avLst/>
                    </a:prstGeom>
                    <a:noFill/>
                    <a:ln>
                      <a:noFill/>
                    </a:ln>
                  </pic:spPr>
                </pic:pic>
              </a:graphicData>
            </a:graphic>
          </wp:inline>
        </w:drawing>
      </w:r>
      <w:r w:rsidRPr="00021226">
        <w:rPr>
          <w:rFonts w:ascii="Times New Roman" w:hAnsi="Times New Roman" w:cs="Times New Roman"/>
        </w:rPr>
        <w:t xml:space="preserve"> (69)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которой величины </w:t>
      </w:r>
      <w:r w:rsidRPr="00021226">
        <w:rPr>
          <w:rFonts w:ascii="Times New Roman" w:hAnsi="Times New Roman" w:cs="Times New Roman"/>
          <w:noProof/>
          <w:position w:val="-9"/>
        </w:rPr>
        <w:drawing>
          <wp:inline distT="0" distB="0" distL="0" distR="0">
            <wp:extent cx="198120" cy="24320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98120" cy="2432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p</w:t>
      </w:r>
      <w:r w:rsidRPr="00021226">
        <w:rPr>
          <w:rFonts w:ascii="Times New Roman" w:hAnsi="Times New Roman" w:cs="Times New Roman"/>
          <w:i/>
          <w:vertAlign w:val="subscript"/>
        </w:rPr>
        <w:t>V</w:t>
      </w:r>
      <w:r w:rsidRPr="00021226">
        <w:rPr>
          <w:rFonts w:ascii="Times New Roman" w:hAnsi="Times New Roman" w:cs="Times New Roman"/>
        </w:rPr>
        <w:t xml:space="preserve">, </w:t>
      </w:r>
      <w:r w:rsidRPr="00021226">
        <w:rPr>
          <w:rFonts w:ascii="Times New Roman" w:hAnsi="Times New Roman" w:cs="Times New Roman"/>
          <w:i/>
        </w:rPr>
        <w:t>p</w:t>
      </w:r>
      <w:r w:rsidRPr="00021226">
        <w:rPr>
          <w:rFonts w:ascii="Times New Roman" w:hAnsi="Times New Roman" w:cs="Times New Roman"/>
          <w:i/>
          <w:vertAlign w:val="subscript"/>
        </w:rPr>
        <w:t>i</w:t>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273685" cy="24320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3685" cy="243205"/>
                    </a:xfrm>
                    <a:prstGeom prst="rect">
                      <a:avLst/>
                    </a:prstGeom>
                    <a:noFill/>
                    <a:ln>
                      <a:noFill/>
                    </a:ln>
                  </pic:spPr>
                </pic:pic>
              </a:graphicData>
            </a:graphic>
          </wp:inline>
        </w:drawing>
      </w:r>
      <w:r w:rsidRPr="00021226">
        <w:rPr>
          <w:rFonts w:ascii="Times New Roman" w:hAnsi="Times New Roman" w:cs="Times New Roman"/>
        </w:rPr>
        <w:t>, МПа, определяются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0"/>
        </w:rPr>
        <w:drawing>
          <wp:inline distT="0" distB="0" distL="0" distR="0">
            <wp:extent cx="1143000" cy="25971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143000" cy="259715"/>
                    </a:xfrm>
                    <a:prstGeom prst="rect">
                      <a:avLst/>
                    </a:prstGeom>
                    <a:noFill/>
                    <a:ln>
                      <a:noFill/>
                    </a:ln>
                  </pic:spPr>
                </pic:pic>
              </a:graphicData>
            </a:graphic>
          </wp:inline>
        </w:drawing>
      </w:r>
      <w:r w:rsidRPr="00021226">
        <w:rPr>
          <w:rFonts w:ascii="Times New Roman" w:hAnsi="Times New Roman" w:cs="Times New Roman"/>
        </w:rPr>
        <w:t xml:space="preserve"> (70)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1333500" cy="46609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333500" cy="466090"/>
                    </a:xfrm>
                    <a:prstGeom prst="rect">
                      <a:avLst/>
                    </a:prstGeom>
                    <a:noFill/>
                    <a:ln>
                      <a:noFill/>
                    </a:ln>
                  </pic:spPr>
                </pic:pic>
              </a:graphicData>
            </a:graphic>
          </wp:inline>
        </w:drawing>
      </w:r>
      <w:r w:rsidRPr="00021226">
        <w:rPr>
          <w:rFonts w:ascii="Times New Roman" w:hAnsi="Times New Roman" w:cs="Times New Roman"/>
        </w:rPr>
        <w:t xml:space="preserve"> (71)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2781300" cy="24320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781300" cy="243205"/>
                    </a:xfrm>
                    <a:prstGeom prst="rect">
                      <a:avLst/>
                    </a:prstGeom>
                    <a:noFill/>
                    <a:ln>
                      <a:noFill/>
                    </a:ln>
                  </pic:spPr>
                </pic:pic>
              </a:graphicData>
            </a:graphic>
          </wp:inline>
        </w:drawing>
      </w:r>
      <w:r w:rsidRPr="00021226">
        <w:rPr>
          <w:rFonts w:ascii="Times New Roman" w:hAnsi="Times New Roman" w:cs="Times New Roman"/>
        </w:rPr>
        <w:t xml:space="preserve"> (72)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2933700" cy="44132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933700" cy="441325"/>
                    </a:xfrm>
                    <a:prstGeom prst="rect">
                      <a:avLst/>
                    </a:prstGeom>
                    <a:noFill/>
                    <a:ln>
                      <a:noFill/>
                    </a:ln>
                  </pic:spPr>
                </pic:pic>
              </a:graphicData>
            </a:graphic>
          </wp:inline>
        </w:drawing>
      </w:r>
      <w:r w:rsidRPr="00021226">
        <w:rPr>
          <w:rFonts w:ascii="Times New Roman" w:hAnsi="Times New Roman" w:cs="Times New Roman"/>
        </w:rPr>
        <w:t xml:space="preserve"> (73)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0"/>
        </w:rPr>
        <w:drawing>
          <wp:inline distT="0" distB="0" distL="0" distR="0">
            <wp:extent cx="1362075" cy="25971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362075" cy="259715"/>
                    </a:xfrm>
                    <a:prstGeom prst="rect">
                      <a:avLst/>
                    </a:prstGeom>
                    <a:noFill/>
                    <a:ln>
                      <a:noFill/>
                    </a:ln>
                  </pic:spPr>
                </pic:pic>
              </a:graphicData>
            </a:graphic>
          </wp:inline>
        </w:drawing>
      </w:r>
      <w:r w:rsidRPr="00021226">
        <w:rPr>
          <w:rFonts w:ascii="Times New Roman" w:hAnsi="Times New Roman" w:cs="Times New Roman"/>
        </w:rPr>
        <w:t xml:space="preserve"> (74)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V</w:t>
      </w:r>
      <w:r w:rsidRPr="00021226">
        <w:rPr>
          <w:rFonts w:ascii="Times New Roman" w:hAnsi="Times New Roman" w:cs="Times New Roman"/>
          <w:vertAlign w:val="subscript"/>
        </w:rPr>
        <w:t>max</w:t>
      </w:r>
      <w:r w:rsidRPr="00021226">
        <w:rPr>
          <w:rFonts w:ascii="Times New Roman" w:hAnsi="Times New Roman" w:cs="Times New Roman"/>
        </w:rPr>
        <w:t xml:space="preserve"> - максимальная скорость течения воды подо льдом в период ледохода, м/с;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i/>
          <w:vertAlign w:val="subscript"/>
        </w:rPr>
        <w:t>w,</w:t>
      </w:r>
      <w:r w:rsidRPr="00021226">
        <w:rPr>
          <w:rFonts w:ascii="Times New Roman" w:hAnsi="Times New Roman" w:cs="Times New Roman"/>
          <w:vertAlign w:val="subscript"/>
        </w:rPr>
        <w:t>max</w:t>
      </w:r>
      <w:r w:rsidRPr="00021226">
        <w:rPr>
          <w:rFonts w:ascii="Times New Roman" w:hAnsi="Times New Roman" w:cs="Times New Roman"/>
        </w:rPr>
        <w:t xml:space="preserve"> </w:t>
      </w:r>
      <w:r w:rsidRPr="00021226">
        <w:rPr>
          <w:rFonts w:ascii="Times New Roman" w:hAnsi="Times New Roman" w:cs="Times New Roman"/>
          <w:vertAlign w:val="superscript"/>
        </w:rPr>
        <w:t>-</w:t>
      </w:r>
      <w:r w:rsidRPr="00021226">
        <w:rPr>
          <w:rFonts w:ascii="Times New Roman" w:hAnsi="Times New Roman" w:cs="Times New Roman"/>
        </w:rPr>
        <w:t xml:space="preserve"> максимальная скорость ветра в период ледохода, м/с;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L</w:t>
      </w:r>
      <w:r w:rsidRPr="00021226">
        <w:rPr>
          <w:rFonts w:ascii="Times New Roman" w:hAnsi="Times New Roman" w:cs="Times New Roman"/>
          <w:i/>
          <w:vertAlign w:val="subscript"/>
        </w:rPr>
        <w:t>m</w:t>
      </w:r>
      <w:r w:rsidRPr="00021226">
        <w:rPr>
          <w:rFonts w:ascii="Times New Roman" w:hAnsi="Times New Roman" w:cs="Times New Roman"/>
        </w:rPr>
        <w:t xml:space="preserve"> - средняя длина ледяного поля по направлению потока, принимаемая по данным натурных </w:t>
      </w:r>
      <w:r w:rsidRPr="00021226">
        <w:rPr>
          <w:rFonts w:ascii="Times New Roman" w:hAnsi="Times New Roman" w:cs="Times New Roman"/>
        </w:rPr>
        <w:lastRenderedPageBreak/>
        <w:t xml:space="preserve">наблюдений, при их отсутствии для рек </w:t>
      </w:r>
      <w:r w:rsidRPr="00021226">
        <w:rPr>
          <w:rFonts w:ascii="Times New Roman" w:hAnsi="Times New Roman" w:cs="Times New Roman"/>
          <w:i/>
        </w:rPr>
        <w:t>L</w:t>
      </w:r>
      <w:r w:rsidRPr="00021226">
        <w:rPr>
          <w:rFonts w:ascii="Times New Roman" w:hAnsi="Times New Roman" w:cs="Times New Roman"/>
          <w:i/>
          <w:vertAlign w:val="subscript"/>
        </w:rPr>
        <w:t>m</w:t>
      </w:r>
      <w:r w:rsidRPr="00021226">
        <w:rPr>
          <w:rFonts w:ascii="Times New Roman" w:hAnsi="Times New Roman" w:cs="Times New Roman"/>
        </w:rPr>
        <w:t xml:space="preserve"> принимается равной утроенной ширине реки,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i</w:t>
      </w:r>
      <w:r w:rsidRPr="00021226">
        <w:rPr>
          <w:rFonts w:ascii="Times New Roman" w:hAnsi="Times New Roman" w:cs="Times New Roman"/>
        </w:rPr>
        <w:t xml:space="preserve"> - уклон поверхности потока;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и </w:t>
      </w:r>
      <w:r w:rsidRPr="00021226">
        <w:rPr>
          <w:rFonts w:ascii="Times New Roman" w:hAnsi="Times New Roman" w:cs="Times New Roman"/>
          <w:i/>
        </w:rPr>
        <w:t>A</w:t>
      </w:r>
      <w:r w:rsidRPr="00021226">
        <w:rPr>
          <w:rFonts w:ascii="Times New Roman" w:hAnsi="Times New Roman" w:cs="Times New Roman"/>
        </w:rPr>
        <w:t xml:space="preserve"> - обозначения те же, см. </w:t>
      </w:r>
      <w:hyperlink w:anchor="P1328">
        <w:r w:rsidRPr="00021226">
          <w:rPr>
            <w:rFonts w:ascii="Times New Roman" w:hAnsi="Times New Roman" w:cs="Times New Roman"/>
          </w:rPr>
          <w:t>7.8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 -</w:t>
      </w:r>
      <w:r w:rsidRPr="00021226">
        <w:rPr>
          <w:rFonts w:ascii="Times New Roman" w:hAnsi="Times New Roman" w:cs="Times New Roman"/>
        </w:rPr>
        <w:t xml:space="preserve"> глубина воды перед сооружением,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этом, нагрузка </w:t>
      </w:r>
      <w:r w:rsidRPr="00021226">
        <w:rPr>
          <w:rFonts w:ascii="Times New Roman" w:hAnsi="Times New Roman" w:cs="Times New Roman"/>
          <w:i/>
        </w:rPr>
        <w:t>F</w:t>
      </w:r>
      <w:r w:rsidRPr="00021226">
        <w:rPr>
          <w:rFonts w:ascii="Times New Roman" w:hAnsi="Times New Roman" w:cs="Times New Roman"/>
          <w:i/>
          <w:vertAlign w:val="subscript"/>
        </w:rPr>
        <w:t>s</w:t>
      </w:r>
      <w:r w:rsidRPr="00021226">
        <w:rPr>
          <w:rFonts w:ascii="Times New Roman" w:hAnsi="Times New Roman" w:cs="Times New Roman"/>
        </w:rPr>
        <w:t xml:space="preserve">, определенная по </w:t>
      </w:r>
      <w:hyperlink w:anchor="P1875">
        <w:r w:rsidRPr="00021226">
          <w:rPr>
            <w:rFonts w:ascii="Times New Roman" w:hAnsi="Times New Roman" w:cs="Times New Roman"/>
          </w:rPr>
          <w:t>формуле (69)</w:t>
        </w:r>
      </w:hyperlink>
      <w:r w:rsidRPr="00021226">
        <w:rPr>
          <w:rFonts w:ascii="Times New Roman" w:hAnsi="Times New Roman" w:cs="Times New Roman"/>
        </w:rPr>
        <w:t xml:space="preserve">, не может быть больше нагрузки </w:t>
      </w:r>
      <w:r w:rsidRPr="00021226">
        <w:rPr>
          <w:rFonts w:ascii="Times New Roman" w:hAnsi="Times New Roman" w:cs="Times New Roman"/>
          <w:i/>
        </w:rPr>
        <w:t>F</w:t>
      </w:r>
      <w:r w:rsidRPr="00021226">
        <w:rPr>
          <w:rFonts w:ascii="Times New Roman" w:hAnsi="Times New Roman" w:cs="Times New Roman"/>
          <w:i/>
          <w:vertAlign w:val="subscript"/>
        </w:rPr>
        <w:t>b,w</w:t>
      </w:r>
      <w:r w:rsidRPr="00021226">
        <w:rPr>
          <w:rFonts w:ascii="Times New Roman" w:hAnsi="Times New Roman" w:cs="Times New Roman"/>
        </w:rPr>
        <w:t xml:space="preserve">, определенной по </w:t>
      </w:r>
      <w:hyperlink w:anchor="P1445">
        <w:r w:rsidRPr="00021226">
          <w:rPr>
            <w:rFonts w:ascii="Times New Roman" w:hAnsi="Times New Roman" w:cs="Times New Roman"/>
          </w:rPr>
          <w:t>формуле (53)</w:t>
        </w:r>
      </w:hyperlink>
      <w:r w:rsidRPr="00021226">
        <w:rPr>
          <w:rFonts w:ascii="Times New Roman" w:hAnsi="Times New Roman" w:cs="Times New Roman"/>
        </w:rPr>
        <w:t xml:space="preserve"> при </w:t>
      </w:r>
      <w:r w:rsidRPr="00021226">
        <w:rPr>
          <w:rFonts w:ascii="Times New Roman" w:hAnsi="Times New Roman" w:cs="Times New Roman"/>
          <w:i/>
        </w:rPr>
        <w:t>k</w:t>
      </w:r>
      <w:r w:rsidRPr="00021226">
        <w:rPr>
          <w:rFonts w:ascii="Times New Roman" w:hAnsi="Times New Roman" w:cs="Times New Roman"/>
          <w:i/>
          <w:vertAlign w:val="subscript"/>
        </w:rPr>
        <w:t>V</w:t>
      </w:r>
      <w:r w:rsidRPr="00021226">
        <w:rPr>
          <w:rFonts w:ascii="Times New Roman" w:hAnsi="Times New Roman" w:cs="Times New Roman"/>
        </w:rPr>
        <w:t xml:space="preserve"> = 0,1.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1 Расчетная ширина ледяного поля принимается по данным натурных наблюдений, а для затворов или аналогичных сооружений - не более ширины пролета сооружения.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2 Точку приложения равнодействующей ледовой нагрузки необходимо принимать на 0,2</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ниже расчетного уровня воды в зимний период, на 0,4</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 в период весеннего ледохода.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на сооружения от сплошного ледяного покрова при его температурном расширении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7.21 Расчетную нагрузку на сооружение от сплошного ледяного покрова при его температурном расширении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92" w:name="P1904"/>
      <w:bookmarkEnd w:id="92"/>
      <w:r w:rsidRPr="00021226">
        <w:rPr>
          <w:rFonts w:ascii="Times New Roman" w:hAnsi="Times New Roman" w:cs="Times New Roman"/>
          <w:i/>
        </w:rPr>
        <w:t>F</w:t>
      </w:r>
      <w:r w:rsidRPr="00021226">
        <w:rPr>
          <w:rFonts w:ascii="Times New Roman" w:hAnsi="Times New Roman" w:cs="Times New Roman"/>
          <w:i/>
          <w:vertAlign w:val="subscript"/>
        </w:rPr>
        <w:t>t,h</w:t>
      </w:r>
      <w:r w:rsidRPr="00021226">
        <w:rPr>
          <w:rFonts w:ascii="Times New Roman" w:hAnsi="Times New Roman" w:cs="Times New Roman"/>
        </w:rPr>
        <w:t xml:space="preserve"> = </w:t>
      </w:r>
      <w:r w:rsidRPr="00021226">
        <w:rPr>
          <w:rFonts w:ascii="Times New Roman" w:hAnsi="Times New Roman" w:cs="Times New Roman"/>
          <w:i/>
        </w:rPr>
        <w:t>qb</w:t>
      </w:r>
      <w:r w:rsidRPr="00021226">
        <w:rPr>
          <w:rFonts w:ascii="Times New Roman" w:hAnsi="Times New Roman" w:cs="Times New Roman"/>
        </w:rPr>
        <w:t>, (75)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q -</w:t>
      </w:r>
      <w:r w:rsidRPr="00021226">
        <w:rPr>
          <w:rFonts w:ascii="Times New Roman" w:hAnsi="Times New Roman" w:cs="Times New Roman"/>
        </w:rPr>
        <w:t xml:space="preserve"> нагрузка на единицу длины сооружения от воздействия сплошного ледяного поля при его температурном расширении, принимается как наибольшее из значений </w:t>
      </w:r>
      <w:r w:rsidRPr="00021226">
        <w:rPr>
          <w:rFonts w:ascii="Times New Roman" w:hAnsi="Times New Roman" w:cs="Times New Roman"/>
          <w:i/>
        </w:rPr>
        <w:t>q</w:t>
      </w:r>
      <w:r w:rsidRPr="00021226">
        <w:rPr>
          <w:rFonts w:ascii="Times New Roman" w:hAnsi="Times New Roman" w:cs="Times New Roman"/>
        </w:rPr>
        <w:t>, определенных для случаев, когда из ряда наблюдений за температурой воздуха приняты расчетные периоды с минимальной температурой и соответствующим ей градиентом или с максимальным градиентом и соответствующей ему температурой, кН/м;</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314">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 -</w:t>
      </w:r>
      <w:r w:rsidRPr="00021226">
        <w:rPr>
          <w:rFonts w:ascii="Times New Roman" w:hAnsi="Times New Roman" w:cs="Times New Roman"/>
        </w:rPr>
        <w:t xml:space="preserve"> обозначение см. в </w:t>
      </w:r>
      <w:hyperlink w:anchor="P1328">
        <w:r w:rsidRPr="00021226">
          <w:rPr>
            <w:rFonts w:ascii="Times New Roman" w:hAnsi="Times New Roman" w:cs="Times New Roman"/>
          </w:rPr>
          <w:t>7.8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7.22 Нагрузку </w:t>
      </w:r>
      <w:r w:rsidRPr="00021226">
        <w:rPr>
          <w:rFonts w:ascii="Times New Roman" w:hAnsi="Times New Roman" w:cs="Times New Roman"/>
          <w:i/>
        </w:rPr>
        <w:t>q</w:t>
      </w:r>
      <w:r w:rsidRPr="00021226">
        <w:rPr>
          <w:rFonts w:ascii="Times New Roman" w:hAnsi="Times New Roman" w:cs="Times New Roman"/>
        </w:rPr>
        <w:t>, кН/м, на единицу длины сооружения от воздействия сплошного ледяного покрова при его температурном расширении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q</w:t>
      </w:r>
      <w:r w:rsidRPr="00021226">
        <w:rPr>
          <w:rFonts w:ascii="Times New Roman" w:hAnsi="Times New Roman" w:cs="Times New Roman"/>
        </w:rPr>
        <w:t xml:space="preserve"> =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i/>
        </w:rPr>
        <w:t>k</w:t>
      </w:r>
      <w:r w:rsidRPr="00021226">
        <w:rPr>
          <w:rFonts w:ascii="Times New Roman" w:hAnsi="Times New Roman" w:cs="Times New Roman"/>
          <w:i/>
          <w:vertAlign w:val="subscript"/>
        </w:rPr>
        <w:t>L</w:t>
      </w:r>
      <w:r w:rsidRPr="00021226">
        <w:rPr>
          <w:rFonts w:ascii="Times New Roman" w:hAnsi="Times New Roman" w:cs="Times New Roman"/>
          <w:i/>
        </w:rPr>
        <w:t>p</w:t>
      </w:r>
      <w:r w:rsidRPr="00021226">
        <w:rPr>
          <w:rFonts w:ascii="Times New Roman" w:hAnsi="Times New Roman" w:cs="Times New Roman"/>
        </w:rPr>
        <w:t>, (76)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обеспеченная толщина ровного льда, м </w:t>
      </w:r>
      <w:hyperlink w:anchor="P1328">
        <w:r w:rsidRPr="00021226">
          <w:rPr>
            <w:rFonts w:ascii="Times New Roman" w:hAnsi="Times New Roman" w:cs="Times New Roman"/>
          </w:rPr>
          <w:t>(7.8)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L</w:t>
      </w:r>
      <w:r w:rsidRPr="00021226">
        <w:rPr>
          <w:rFonts w:ascii="Times New Roman" w:hAnsi="Times New Roman" w:cs="Times New Roman"/>
        </w:rPr>
        <w:t xml:space="preserve"> - коэффициент потери устойчивости ледяного покрова, принимаемый по таблице 30.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30</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610"/>
        <w:gridCol w:w="691"/>
        <w:gridCol w:w="686"/>
        <w:gridCol w:w="768"/>
        <w:gridCol w:w="1531"/>
      </w:tblGrid>
      <w:tr w:rsidR="00021226" w:rsidRPr="00021226">
        <w:tc>
          <w:tcPr>
            <w:tcW w:w="4762"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Протяженность ледяного покрова, м</w:t>
            </w:r>
          </w:p>
        </w:tc>
        <w:tc>
          <w:tcPr>
            <w:tcW w:w="61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6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70</w:t>
            </w:r>
          </w:p>
        </w:tc>
        <w:tc>
          <w:tcPr>
            <w:tcW w:w="68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90</w:t>
            </w:r>
          </w:p>
        </w:tc>
        <w:tc>
          <w:tcPr>
            <w:tcW w:w="76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120</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150 и более</w:t>
            </w:r>
          </w:p>
        </w:tc>
      </w:tr>
      <w:tr w:rsidR="00F92775" w:rsidRPr="00021226">
        <w:tc>
          <w:tcPr>
            <w:tcW w:w="4762"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L</w:t>
            </w:r>
          </w:p>
        </w:tc>
        <w:tc>
          <w:tcPr>
            <w:tcW w:w="61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69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c>
          <w:tcPr>
            <w:tcW w:w="68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76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p -</w:t>
      </w:r>
      <w:r w:rsidRPr="00021226">
        <w:rPr>
          <w:rFonts w:ascii="Times New Roman" w:hAnsi="Times New Roman" w:cs="Times New Roman"/>
        </w:rPr>
        <w:t xml:space="preserve"> давление за счет упругой и пластической деформации, кПа, при температурном расширении льда соленостью </w:t>
      </w:r>
      <w:r w:rsidRPr="00021226">
        <w:rPr>
          <w:rFonts w:ascii="Times New Roman" w:hAnsi="Times New Roman" w:cs="Times New Roman"/>
          <w:noProof/>
          <w:position w:val="-4"/>
        </w:rPr>
        <w:drawing>
          <wp:inline distT="0" distB="0" distL="0" distR="0">
            <wp:extent cx="523875" cy="18097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021226">
        <w:rPr>
          <w:rFonts w:ascii="Times New Roman" w:hAnsi="Times New Roman" w:cs="Times New Roman"/>
        </w:rPr>
        <w:t xml:space="preserve"> принимается равным 100 кПа и нагрузка на единицу длины сооружения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q</w:t>
      </w:r>
      <w:r w:rsidRPr="00021226">
        <w:rPr>
          <w:rFonts w:ascii="Times New Roman" w:hAnsi="Times New Roman" w:cs="Times New Roman"/>
        </w:rPr>
        <w:t xml:space="preserve"> = 100</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i/>
        </w:rPr>
        <w:t>k</w:t>
      </w:r>
      <w:r w:rsidRPr="00021226">
        <w:rPr>
          <w:rFonts w:ascii="Times New Roman" w:hAnsi="Times New Roman" w:cs="Times New Roman"/>
          <w:i/>
          <w:vertAlign w:val="subscript"/>
        </w:rPr>
        <w:t>L</w:t>
      </w:r>
      <w:r w:rsidRPr="00021226">
        <w:rPr>
          <w:rFonts w:ascii="Times New Roman" w:hAnsi="Times New Roman" w:cs="Times New Roman"/>
        </w:rPr>
        <w:t>. (77)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При солености </w:t>
      </w:r>
      <w:r w:rsidRPr="00021226">
        <w:rPr>
          <w:rFonts w:ascii="Times New Roman" w:hAnsi="Times New Roman" w:cs="Times New Roman"/>
          <w:noProof/>
          <w:position w:val="-4"/>
        </w:rPr>
        <w:drawing>
          <wp:inline distT="0" distB="0" distL="0" distR="0">
            <wp:extent cx="523875" cy="18097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021226">
        <w:rPr>
          <w:rFonts w:ascii="Times New Roman" w:hAnsi="Times New Roman" w:cs="Times New Roman"/>
        </w:rPr>
        <w:t xml:space="preserve"> давление </w:t>
      </w:r>
      <w:r w:rsidRPr="00021226">
        <w:rPr>
          <w:rFonts w:ascii="Times New Roman" w:hAnsi="Times New Roman" w:cs="Times New Roman"/>
          <w:i/>
        </w:rPr>
        <w:t>p</w:t>
      </w:r>
      <w:r w:rsidRPr="00021226">
        <w:rPr>
          <w:rFonts w:ascii="Times New Roman" w:hAnsi="Times New Roman" w:cs="Times New Roman"/>
        </w:rPr>
        <w:t xml:space="preserve">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143000" cy="22860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21226">
        <w:rPr>
          <w:rFonts w:ascii="Times New Roman" w:hAnsi="Times New Roman" w:cs="Times New Roman"/>
        </w:rPr>
        <w:t xml:space="preserve"> (78)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90500"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 предел упругости льда при сжатии, кПа,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lastRenderedPageBreak/>
        <w:drawing>
          <wp:inline distT="0" distB="0" distL="0" distR="0">
            <wp:extent cx="180975"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линейного расширения льда, град</w:t>
      </w:r>
      <w:r w:rsidRPr="00021226">
        <w:rPr>
          <w:rFonts w:ascii="Times New Roman" w:hAnsi="Times New Roman" w:cs="Times New Roman"/>
          <w:vertAlign w:val="superscript"/>
        </w:rPr>
        <w:t>-1</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i/>
          <w:vertAlign w:val="subscript"/>
        </w:rPr>
        <w:t>t</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скорость повышения температуры воздуха, град/с,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2"/>
        </w:rPr>
        <w:drawing>
          <wp:inline distT="0" distB="0" distL="0" distR="0">
            <wp:extent cx="152400" cy="16192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21226">
        <w:rPr>
          <w:rFonts w:ascii="Times New Roman" w:hAnsi="Times New Roman" w:cs="Times New Roman"/>
        </w:rPr>
        <w:t xml:space="preserve"> - коэффициент вязкости льда, кПа·с, определяемый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1"/>
        </w:rPr>
        <w:drawing>
          <wp:inline distT="0" distB="0" distL="0" distR="0">
            <wp:extent cx="3171825" cy="27622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171825" cy="276225"/>
                    </a:xfrm>
                    <a:prstGeom prst="rect">
                      <a:avLst/>
                    </a:prstGeom>
                    <a:noFill/>
                    <a:ln>
                      <a:noFill/>
                    </a:ln>
                  </pic:spPr>
                </pic:pic>
              </a:graphicData>
            </a:graphic>
          </wp:inline>
        </w:drawing>
      </w:r>
      <w:r w:rsidRPr="00021226">
        <w:rPr>
          <w:rFonts w:ascii="Times New Roman" w:hAnsi="Times New Roman" w:cs="Times New Roman"/>
        </w:rPr>
        <w:t xml:space="preserve"> (79)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0"/>
        </w:rPr>
        <w:drawing>
          <wp:inline distT="0" distB="0" distL="0" distR="0">
            <wp:extent cx="2543175" cy="25717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r w:rsidRPr="00021226">
        <w:rPr>
          <w:rFonts w:ascii="Times New Roman" w:hAnsi="Times New Roman" w:cs="Times New Roman"/>
        </w:rPr>
        <w:t xml:space="preserve"> (80)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t</w:t>
      </w:r>
      <w:r w:rsidRPr="00021226">
        <w:rPr>
          <w:rFonts w:ascii="Times New Roman" w:hAnsi="Times New Roman" w:cs="Times New Roman"/>
          <w:i/>
          <w:vertAlign w:val="subscript"/>
        </w:rPr>
        <w:t>i</w:t>
      </w:r>
      <w:r w:rsidRPr="00021226">
        <w:rPr>
          <w:rFonts w:ascii="Times New Roman" w:hAnsi="Times New Roman" w:cs="Times New Roman"/>
        </w:rPr>
        <w:t xml:space="preserve"> - температура льда, °C, определяемая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0"/>
        </w:rPr>
        <w:drawing>
          <wp:inline distT="0" distB="0" distL="0" distR="0">
            <wp:extent cx="1152525" cy="39052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021226">
        <w:rPr>
          <w:rFonts w:ascii="Times New Roman" w:hAnsi="Times New Roman" w:cs="Times New Roman"/>
        </w:rPr>
        <w:t xml:space="preserve"> (81)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t</w:t>
      </w:r>
      <w:r w:rsidRPr="00021226">
        <w:rPr>
          <w:rFonts w:ascii="Times New Roman" w:hAnsi="Times New Roman" w:cs="Times New Roman"/>
          <w:vertAlign w:val="subscript"/>
        </w:rPr>
        <w:t>0min</w:t>
      </w:r>
      <w:r w:rsidRPr="00021226">
        <w:rPr>
          <w:rFonts w:ascii="Times New Roman" w:hAnsi="Times New Roman" w:cs="Times New Roman"/>
        </w:rPr>
        <w:t xml:space="preserve"> - начальная минимальная температура, с которой начинается ее повышение, °C;</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61925" cy="22860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021226">
        <w:rPr>
          <w:rFonts w:ascii="Times New Roman" w:hAnsi="Times New Roman" w:cs="Times New Roman"/>
        </w:rPr>
        <w:t xml:space="preserve"> - относительная толщина ледяного покрова с учетом влияния снега, определяемая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619125" cy="42862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021226">
        <w:rPr>
          <w:rFonts w:ascii="Times New Roman" w:hAnsi="Times New Roman" w:cs="Times New Roman"/>
        </w:rPr>
        <w:t xml:space="preserve"> (82)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red</w:t>
      </w:r>
      <w:r w:rsidRPr="00021226">
        <w:rPr>
          <w:rFonts w:ascii="Times New Roman" w:hAnsi="Times New Roman" w:cs="Times New Roman"/>
        </w:rPr>
        <w:t xml:space="preserve"> - приведенная толщина ледяного покрова, м, определяемая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0"/>
        </w:rPr>
        <w:drawing>
          <wp:inline distT="0" distB="0" distL="0" distR="0">
            <wp:extent cx="1371600" cy="39052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21226">
        <w:rPr>
          <w:rFonts w:ascii="Times New Roman" w:hAnsi="Times New Roman" w:cs="Times New Roman"/>
        </w:rPr>
        <w:t xml:space="preserve"> (83)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s</w:t>
      </w:r>
      <w:r w:rsidRPr="00021226">
        <w:rPr>
          <w:rFonts w:ascii="Times New Roman" w:hAnsi="Times New Roman" w:cs="Times New Roman"/>
        </w:rPr>
        <w:t xml:space="preserve"> - наименьшая толщина снежного покрова,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4"/>
        </w:rPr>
        <w:drawing>
          <wp:inline distT="0" distB="0" distL="0" distR="0">
            <wp:extent cx="142875" cy="18097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21226">
        <w:rPr>
          <w:rFonts w:ascii="Times New Roman" w:hAnsi="Times New Roman" w:cs="Times New Roman"/>
        </w:rPr>
        <w:t xml:space="preserve"> - теплопроводность льда, Вт/(мК);</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1"/>
        </w:rPr>
        <w:drawing>
          <wp:inline distT="0" distB="0" distL="0" distR="0">
            <wp:extent cx="152400" cy="14287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21226">
        <w:rPr>
          <w:rFonts w:ascii="Times New Roman" w:hAnsi="Times New Roman" w:cs="Times New Roman"/>
        </w:rPr>
        <w:t xml:space="preserve"> - коэффициент теплоотдачи с верхней поверхности ледяного покрова, Вт/(м</w:t>
      </w:r>
      <w:r w:rsidRPr="00021226">
        <w:rPr>
          <w:rFonts w:ascii="Times New Roman" w:hAnsi="Times New Roman" w:cs="Times New Roman"/>
          <w:vertAlign w:val="superscript"/>
        </w:rPr>
        <w:t>2</w:t>
      </w:r>
      <w:r w:rsidRPr="00021226">
        <w:rPr>
          <w:rFonts w:ascii="Times New Roman" w:hAnsi="Times New Roman" w:cs="Times New Roman"/>
        </w:rPr>
        <w:t>·К), определяемый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5"/>
        </w:rPr>
        <w:drawing>
          <wp:inline distT="0" distB="0" distL="0" distR="0">
            <wp:extent cx="533400" cy="20002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021226">
        <w:rPr>
          <w:rFonts w:ascii="Times New Roman" w:hAnsi="Times New Roman" w:cs="Times New Roman"/>
        </w:rPr>
        <w:t xml:space="preserve"> (84)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w</w:t>
      </w:r>
      <w:r w:rsidRPr="00021226">
        <w:rPr>
          <w:rFonts w:ascii="Times New Roman" w:hAnsi="Times New Roman" w:cs="Times New Roman"/>
        </w:rPr>
        <w:t xml:space="preserve"> - средняя скорость ветра, м/с; коэффициент </w:t>
      </w:r>
      <w:r w:rsidRPr="00021226">
        <w:rPr>
          <w:rFonts w:ascii="Times New Roman" w:hAnsi="Times New Roman" w:cs="Times New Roman"/>
          <w:i/>
        </w:rPr>
        <w:t>B</w:t>
      </w:r>
      <w:r w:rsidRPr="00021226">
        <w:rPr>
          <w:rFonts w:ascii="Times New Roman" w:hAnsi="Times New Roman" w:cs="Times New Roman"/>
        </w:rPr>
        <w:t xml:space="preserve"> определяется по </w:t>
      </w:r>
      <w:hyperlink w:anchor="P1971">
        <w:r w:rsidRPr="00021226">
          <w:rPr>
            <w:rFonts w:ascii="Times New Roman" w:hAnsi="Times New Roman" w:cs="Times New Roman"/>
          </w:rPr>
          <w:t>таблице 31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2"/>
        </w:rPr>
        <w:drawing>
          <wp:inline distT="0" distB="0" distL="0" distR="0">
            <wp:extent cx="152400" cy="16192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2"/>
        </w:rPr>
        <w:drawing>
          <wp:inline distT="0" distB="0" distL="0" distR="0">
            <wp:extent cx="142875" cy="16192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21226">
        <w:rPr>
          <w:rFonts w:ascii="Times New Roman" w:hAnsi="Times New Roman" w:cs="Times New Roman"/>
        </w:rPr>
        <w:t xml:space="preserve"> - безразмерные коэффициенты, принимаемые по графикам </w:t>
      </w:r>
      <w:hyperlink w:anchor="P1990">
        <w:r w:rsidRPr="00021226">
          <w:rPr>
            <w:rFonts w:ascii="Times New Roman" w:hAnsi="Times New Roman" w:cs="Times New Roman"/>
          </w:rPr>
          <w:t>рисунков 24</w:t>
        </w:r>
      </w:hyperlink>
      <w:r w:rsidRPr="00021226">
        <w:rPr>
          <w:rFonts w:ascii="Times New Roman" w:hAnsi="Times New Roman" w:cs="Times New Roman"/>
        </w:rPr>
        <w:t xml:space="preserve"> и </w:t>
      </w:r>
      <w:hyperlink w:anchor="P1996">
        <w:r w:rsidRPr="00021226">
          <w:rPr>
            <w:rFonts w:ascii="Times New Roman" w:hAnsi="Times New Roman" w:cs="Times New Roman"/>
          </w:rPr>
          <w:t>25</w:t>
        </w:r>
      </w:hyperlink>
      <w:r w:rsidRPr="00021226">
        <w:rPr>
          <w:rFonts w:ascii="Times New Roman" w:hAnsi="Times New Roman" w:cs="Times New Roman"/>
        </w:rPr>
        <w:t xml:space="preserve"> при заданных относительных значениях толщины ледяного покрова и безразмерного значения </w:t>
      </w:r>
      <w:r w:rsidRPr="00021226">
        <w:rPr>
          <w:rFonts w:ascii="Times New Roman" w:hAnsi="Times New Roman" w:cs="Times New Roman"/>
          <w:noProof/>
          <w:position w:val="-23"/>
        </w:rPr>
        <w:drawing>
          <wp:inline distT="0" distB="0" distL="0" distR="0">
            <wp:extent cx="523875" cy="42862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rPr>
        <w:t xml:space="preserve"> - коэффициент температуропроводности льда, м</w:t>
      </w:r>
      <w:r w:rsidRPr="00021226">
        <w:rPr>
          <w:rFonts w:ascii="Times New Roman" w:hAnsi="Times New Roman" w:cs="Times New Roman"/>
          <w:vertAlign w:val="superscript"/>
        </w:rPr>
        <w:t>2</w:t>
      </w:r>
      <w:r w:rsidRPr="00021226">
        <w:rPr>
          <w:rFonts w:ascii="Times New Roman" w:hAnsi="Times New Roman" w:cs="Times New Roman"/>
        </w:rPr>
        <w:t>/с.</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93" w:name="P1971"/>
      <w:bookmarkEnd w:id="93"/>
      <w:r w:rsidRPr="00021226">
        <w:rPr>
          <w:rFonts w:ascii="Times New Roman" w:hAnsi="Times New Roman" w:cs="Times New Roman"/>
        </w:rPr>
        <w:t>Таблица 31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28"/>
        <w:gridCol w:w="1133"/>
        <w:gridCol w:w="1128"/>
        <w:gridCol w:w="1133"/>
        <w:gridCol w:w="1114"/>
        <w:gridCol w:w="1138"/>
      </w:tblGrid>
      <w:tr w:rsidR="00021226" w:rsidRPr="00021226">
        <w:tc>
          <w:tcPr>
            <w:tcW w:w="226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t</w:t>
            </w:r>
            <w:r w:rsidRPr="00021226">
              <w:rPr>
                <w:rFonts w:ascii="Times New Roman" w:hAnsi="Times New Roman" w:cs="Times New Roman"/>
                <w:i/>
                <w:vertAlign w:val="subscript"/>
              </w:rPr>
              <w:t>air</w:t>
            </w:r>
            <w:r w:rsidRPr="00021226">
              <w:rPr>
                <w:rFonts w:ascii="Times New Roman" w:hAnsi="Times New Roman" w:cs="Times New Roman"/>
              </w:rPr>
              <w:t>, °C</w:t>
            </w:r>
          </w:p>
        </w:tc>
        <w:tc>
          <w:tcPr>
            <w:tcW w:w="11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133"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1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133"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11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113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r>
      <w:tr w:rsidR="00F92775" w:rsidRPr="00021226">
        <w:tc>
          <w:tcPr>
            <w:tcW w:w="226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rPr>
              <w:t>, Дж/(м</w:t>
            </w:r>
            <w:r w:rsidRPr="00021226">
              <w:rPr>
                <w:rFonts w:ascii="Times New Roman" w:hAnsi="Times New Roman" w:cs="Times New Roman"/>
                <w:vertAlign w:val="superscript"/>
              </w:rPr>
              <w:t>3</w:t>
            </w:r>
            <w:r w:rsidRPr="00021226">
              <w:rPr>
                <w:rFonts w:ascii="Times New Roman" w:hAnsi="Times New Roman" w:cs="Times New Roman"/>
              </w:rPr>
              <w:t>·К)</w:t>
            </w:r>
          </w:p>
        </w:tc>
        <w:tc>
          <w:tcPr>
            <w:tcW w:w="11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7,12</w:t>
            </w:r>
          </w:p>
        </w:tc>
        <w:tc>
          <w:tcPr>
            <w:tcW w:w="1133"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6,88</w:t>
            </w:r>
          </w:p>
        </w:tc>
        <w:tc>
          <w:tcPr>
            <w:tcW w:w="11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6,67</w:t>
            </w:r>
          </w:p>
        </w:tc>
        <w:tc>
          <w:tcPr>
            <w:tcW w:w="1133"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6,48</w:t>
            </w:r>
          </w:p>
        </w:tc>
        <w:tc>
          <w:tcPr>
            <w:tcW w:w="111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6,27</w:t>
            </w:r>
          </w:p>
        </w:tc>
        <w:tc>
          <w:tcPr>
            <w:tcW w:w="113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6,07</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32"/>
        </w:rPr>
        <w:lastRenderedPageBreak/>
        <w:drawing>
          <wp:inline distT="0" distB="0" distL="0" distR="0">
            <wp:extent cx="3643630" cy="43434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3643630" cy="434340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94" w:name="P1990"/>
      <w:bookmarkEnd w:id="94"/>
      <w:r w:rsidRPr="00021226">
        <w:rPr>
          <w:rFonts w:ascii="Times New Roman" w:hAnsi="Times New Roman" w:cs="Times New Roman"/>
          <w:b/>
          <w:i/>
        </w:rPr>
        <w:t>Рисунок 24</w:t>
      </w:r>
      <w:r w:rsidRPr="00021226">
        <w:rPr>
          <w:rFonts w:ascii="Times New Roman" w:hAnsi="Times New Roman" w:cs="Times New Roman"/>
        </w:rPr>
        <w:t xml:space="preserve"> </w:t>
      </w:r>
      <w:r w:rsidRPr="00021226">
        <w:rPr>
          <w:rFonts w:ascii="Times New Roman" w:hAnsi="Times New Roman" w:cs="Times New Roman"/>
          <w:b/>
        </w:rPr>
        <w:t>- Графики значений коэффициента</w:t>
      </w:r>
      <w:r w:rsidRPr="00021226">
        <w:rPr>
          <w:rFonts w:ascii="Times New Roman" w:hAnsi="Times New Roman" w:cs="Times New Roman"/>
        </w:rPr>
        <w:t> </w:t>
      </w:r>
      <w:r w:rsidRPr="00021226">
        <w:rPr>
          <w:rFonts w:ascii="Times New Roman" w:hAnsi="Times New Roman" w:cs="Times New Roman"/>
          <w:noProof/>
          <w:position w:val="-2"/>
        </w:rPr>
        <w:drawing>
          <wp:inline distT="0" distB="0" distL="0" distR="0">
            <wp:extent cx="152400" cy="16192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0"/>
        </w:rPr>
        <w:drawing>
          <wp:inline distT="0" distB="0" distL="0" distR="0">
            <wp:extent cx="5001895" cy="280289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5001895" cy="280289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95" w:name="P1996"/>
      <w:bookmarkEnd w:id="95"/>
      <w:r w:rsidRPr="00021226">
        <w:rPr>
          <w:rFonts w:ascii="Times New Roman" w:hAnsi="Times New Roman" w:cs="Times New Roman"/>
          <w:b/>
          <w:i/>
        </w:rPr>
        <w:t>Рисунок 25</w:t>
      </w:r>
      <w:r w:rsidRPr="00021226">
        <w:rPr>
          <w:rFonts w:ascii="Times New Roman" w:hAnsi="Times New Roman" w:cs="Times New Roman"/>
        </w:rPr>
        <w:t xml:space="preserve"> </w:t>
      </w:r>
      <w:r w:rsidRPr="00021226">
        <w:rPr>
          <w:rFonts w:ascii="Times New Roman" w:hAnsi="Times New Roman" w:cs="Times New Roman"/>
          <w:b/>
        </w:rPr>
        <w:t>- Графики значений коэффициента</w:t>
      </w:r>
      <w:r w:rsidRPr="00021226">
        <w:rPr>
          <w:rFonts w:ascii="Times New Roman" w:hAnsi="Times New Roman" w:cs="Times New Roman"/>
        </w:rPr>
        <w:t> </w:t>
      </w:r>
      <w:r w:rsidRPr="00021226">
        <w:rPr>
          <w:rFonts w:ascii="Times New Roman" w:hAnsi="Times New Roman" w:cs="Times New Roman"/>
          <w:noProof/>
          <w:position w:val="-2"/>
        </w:rPr>
        <w:drawing>
          <wp:inline distT="0" distB="0" distL="0" distR="0">
            <wp:extent cx="142875" cy="16192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При этом нагрузка от температурного расширения, определенная по </w:t>
      </w:r>
      <w:hyperlink w:anchor="P1904">
        <w:r w:rsidRPr="00021226">
          <w:rPr>
            <w:rFonts w:ascii="Times New Roman" w:hAnsi="Times New Roman" w:cs="Times New Roman"/>
          </w:rPr>
          <w:t>формуле (75)</w:t>
        </w:r>
      </w:hyperlink>
      <w:r w:rsidRPr="00021226">
        <w:rPr>
          <w:rFonts w:ascii="Times New Roman" w:hAnsi="Times New Roman" w:cs="Times New Roman"/>
        </w:rPr>
        <w:t>, должна быть не более нагрузки, определенной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96" w:name="P2000"/>
      <w:bookmarkEnd w:id="96"/>
      <w:r w:rsidRPr="00021226">
        <w:rPr>
          <w:rFonts w:ascii="Times New Roman" w:hAnsi="Times New Roman" w:cs="Times New Roman"/>
          <w:noProof/>
          <w:position w:val="-8"/>
        </w:rPr>
        <w:drawing>
          <wp:inline distT="0" distB="0" distL="0" distR="0">
            <wp:extent cx="847725" cy="23812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021226">
        <w:rPr>
          <w:rFonts w:ascii="Times New Roman" w:hAnsi="Times New Roman" w:cs="Times New Roman"/>
        </w:rPr>
        <w:t xml:space="preserve"> (85)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lastRenderedPageBreak/>
        <w:t xml:space="preserve">где </w:t>
      </w:r>
      <w:r w:rsidRPr="00021226">
        <w:rPr>
          <w:rFonts w:ascii="Times New Roman" w:hAnsi="Times New Roman" w:cs="Times New Roman"/>
          <w:noProof/>
          <w:position w:val="-4"/>
        </w:rPr>
        <w:drawing>
          <wp:inline distT="0" distB="0" distL="0" distR="0">
            <wp:extent cx="190500" cy="18097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21226">
        <w:rPr>
          <w:rFonts w:ascii="Times New Roman" w:hAnsi="Times New Roman" w:cs="Times New Roman"/>
        </w:rPr>
        <w:t xml:space="preserve"> - температурное расширение ледяного поля,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b</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упругой податливости сооружения, м/МН.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Температурное расширение ледяного поля может быть определено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000125" cy="22860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021226">
        <w:rPr>
          <w:rFonts w:ascii="Times New Roman" w:hAnsi="Times New Roman" w:cs="Times New Roman"/>
        </w:rPr>
        <w:t xml:space="preserve"> (86)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2"/>
        </w:rPr>
        <w:drawing>
          <wp:inline distT="0" distB="0" distL="0" distR="0">
            <wp:extent cx="238125" cy="16192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21226">
        <w:rPr>
          <w:rFonts w:ascii="Times New Roman" w:hAnsi="Times New Roman" w:cs="Times New Roman"/>
        </w:rPr>
        <w:t xml:space="preserve"> - расчетный перепад температуры наружного воздуха, °C;</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L</w:t>
      </w:r>
      <w:r w:rsidRPr="00021226">
        <w:rPr>
          <w:rFonts w:ascii="Times New Roman" w:hAnsi="Times New Roman" w:cs="Times New Roman"/>
        </w:rPr>
        <w:t xml:space="preserve"> - расстояние от сооружения до берега или до трещины,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Для свайного ростверка с высотой стоек </w:t>
      </w:r>
      <w:r w:rsidRPr="00021226">
        <w:rPr>
          <w:rFonts w:ascii="Times New Roman" w:hAnsi="Times New Roman" w:cs="Times New Roman"/>
          <w:i/>
        </w:rPr>
        <w:t>H</w:t>
      </w:r>
      <w:r w:rsidRPr="00021226">
        <w:rPr>
          <w:rFonts w:ascii="Times New Roman" w:hAnsi="Times New Roman" w:cs="Times New Roman"/>
        </w:rPr>
        <w:t>, м, коэффициент податливости конструкции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b</w:t>
      </w:r>
      <w:r w:rsidRPr="00021226">
        <w:rPr>
          <w:rFonts w:ascii="Times New Roman" w:hAnsi="Times New Roman" w:cs="Times New Roman"/>
        </w:rPr>
        <w:t xml:space="preserve"> = </w:t>
      </w:r>
      <w:r w:rsidRPr="00021226">
        <w:rPr>
          <w:rFonts w:ascii="Times New Roman" w:hAnsi="Times New Roman" w:cs="Times New Roman"/>
          <w:i/>
        </w:rPr>
        <w:t>H</w:t>
      </w:r>
      <w:r w:rsidRPr="00021226">
        <w:rPr>
          <w:rFonts w:ascii="Times New Roman" w:hAnsi="Times New Roman" w:cs="Times New Roman"/>
          <w:vertAlign w:val="superscript"/>
        </w:rPr>
        <w:t>3</w:t>
      </w:r>
      <w:r w:rsidRPr="00021226">
        <w:rPr>
          <w:rFonts w:ascii="Times New Roman" w:hAnsi="Times New Roman" w:cs="Times New Roman"/>
        </w:rPr>
        <w:t>/12</w:t>
      </w:r>
      <w:r w:rsidRPr="00021226">
        <w:rPr>
          <w:rFonts w:ascii="Times New Roman" w:hAnsi="Times New Roman" w:cs="Times New Roman"/>
          <w:i/>
        </w:rPr>
        <w:t>EIn</w:t>
      </w:r>
      <w:r w:rsidRPr="00021226">
        <w:rPr>
          <w:rFonts w:ascii="Times New Roman" w:hAnsi="Times New Roman" w:cs="Times New Roman"/>
        </w:rPr>
        <w:t>, (87)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E</w:t>
      </w:r>
      <w:r w:rsidRPr="00021226">
        <w:rPr>
          <w:rFonts w:ascii="Times New Roman" w:hAnsi="Times New Roman" w:cs="Times New Roman"/>
        </w:rPr>
        <w:t xml:space="preserve"> - модуль упругости материала конструкции, МПа;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I</w:t>
      </w:r>
      <w:r w:rsidRPr="00021226">
        <w:rPr>
          <w:rFonts w:ascii="Times New Roman" w:hAnsi="Times New Roman" w:cs="Times New Roman"/>
        </w:rPr>
        <w:t xml:space="preserve"> - момент инерции поперечного сечения сваи, м</w:t>
      </w:r>
      <w:r w:rsidRPr="00021226">
        <w:rPr>
          <w:rFonts w:ascii="Times New Roman" w:hAnsi="Times New Roman" w:cs="Times New Roman"/>
          <w:vertAlign w:val="superscript"/>
        </w:rPr>
        <w:t>4</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n</w:t>
      </w:r>
      <w:r w:rsidRPr="00021226">
        <w:rPr>
          <w:rFonts w:ascii="Times New Roman" w:hAnsi="Times New Roman" w:cs="Times New Roman"/>
        </w:rPr>
        <w:t xml:space="preserve"> - количество свай конструкции.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Нагрузка от температурного расширения </w:t>
      </w:r>
      <w:r w:rsidRPr="00021226">
        <w:rPr>
          <w:rFonts w:ascii="Times New Roman" w:hAnsi="Times New Roman" w:cs="Times New Roman"/>
          <w:i/>
        </w:rPr>
        <w:t>F</w:t>
      </w:r>
      <w:r w:rsidRPr="00021226">
        <w:rPr>
          <w:rFonts w:ascii="Times New Roman" w:hAnsi="Times New Roman" w:cs="Times New Roman"/>
          <w:i/>
          <w:vertAlign w:val="subscript"/>
        </w:rPr>
        <w:t>t,h</w:t>
      </w:r>
      <w:r w:rsidRPr="00021226">
        <w:rPr>
          <w:rFonts w:ascii="Times New Roman" w:hAnsi="Times New Roman" w:cs="Times New Roman"/>
        </w:rPr>
        <w:t xml:space="preserve">, рассчитанная по </w:t>
      </w:r>
      <w:hyperlink w:anchor="P2000">
        <w:r w:rsidRPr="00021226">
          <w:rPr>
            <w:rFonts w:ascii="Times New Roman" w:hAnsi="Times New Roman" w:cs="Times New Roman"/>
          </w:rPr>
          <w:t>формуле (85)</w:t>
        </w:r>
      </w:hyperlink>
      <w:r w:rsidRPr="00021226">
        <w:rPr>
          <w:rFonts w:ascii="Times New Roman" w:hAnsi="Times New Roman" w:cs="Times New Roman"/>
        </w:rPr>
        <w:t>, должна быть не более определенной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i/>
          <w:vertAlign w:val="subscript"/>
        </w:rPr>
        <w:t>t,h</w:t>
      </w:r>
      <w:r w:rsidRPr="00021226">
        <w:rPr>
          <w:rFonts w:ascii="Times New Roman" w:hAnsi="Times New Roman" w:cs="Times New Roman"/>
        </w:rPr>
        <w:t xml:space="preserve"> = </w:t>
      </w:r>
      <w:r w:rsidRPr="00021226">
        <w:rPr>
          <w:rFonts w:ascii="Times New Roman" w:hAnsi="Times New Roman" w:cs="Times New Roman"/>
          <w:i/>
        </w:rPr>
        <w:t>k</w:t>
      </w:r>
      <w:r w:rsidRPr="00021226">
        <w:rPr>
          <w:rFonts w:ascii="Times New Roman" w:hAnsi="Times New Roman" w:cs="Times New Roman"/>
          <w:i/>
          <w:vertAlign w:val="subscript"/>
        </w:rPr>
        <w:t>v</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i/>
        </w:rPr>
        <w:t>bh</w:t>
      </w:r>
      <w:r w:rsidRPr="00021226">
        <w:rPr>
          <w:rFonts w:ascii="Times New Roman" w:hAnsi="Times New Roman" w:cs="Times New Roman"/>
          <w:i/>
          <w:vertAlign w:val="subscript"/>
        </w:rPr>
        <w:t>d</w:t>
      </w:r>
      <w:r w:rsidRPr="00021226">
        <w:rPr>
          <w:rFonts w:ascii="Times New Roman" w:hAnsi="Times New Roman" w:cs="Times New Roman"/>
          <w:i/>
        </w:rPr>
        <w:t>,</w:t>
      </w:r>
      <w:r w:rsidRPr="00021226">
        <w:rPr>
          <w:rFonts w:ascii="Times New Roman" w:hAnsi="Times New Roman" w:cs="Times New Roman"/>
        </w:rPr>
        <w:t xml:space="preserve"> (88)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w:t>
      </w:r>
      <w:r w:rsidRPr="00021226">
        <w:rPr>
          <w:rFonts w:ascii="Times New Roman" w:hAnsi="Times New Roman" w:cs="Times New Roman"/>
          <w:i/>
        </w:rPr>
        <w:t>b</w:t>
      </w:r>
      <w:r w:rsidRPr="00021226">
        <w:rPr>
          <w:rFonts w:ascii="Times New Roman" w:hAnsi="Times New Roman" w:cs="Times New Roman"/>
        </w:rPr>
        <w:t xml:space="preserve">,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см. </w:t>
      </w:r>
      <w:hyperlink w:anchor="P1328">
        <w:r w:rsidRPr="00021226">
          <w:rPr>
            <w:rFonts w:ascii="Times New Roman" w:hAnsi="Times New Roman" w:cs="Times New Roman"/>
          </w:rPr>
          <w:t>7.8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Для условий нагрузки от температурного расширения </w:t>
      </w:r>
      <w:r w:rsidRPr="00021226">
        <w:rPr>
          <w:rFonts w:ascii="Times New Roman" w:hAnsi="Times New Roman" w:cs="Times New Roman"/>
          <w:i/>
        </w:rPr>
        <w:t>k</w:t>
      </w:r>
      <w:r w:rsidRPr="00021226">
        <w:rPr>
          <w:rFonts w:ascii="Times New Roman" w:hAnsi="Times New Roman" w:cs="Times New Roman"/>
          <w:i/>
          <w:vertAlign w:val="subscript"/>
        </w:rPr>
        <w:t>v</w:t>
      </w:r>
      <w:r w:rsidRPr="00021226">
        <w:rPr>
          <w:rFonts w:ascii="Times New Roman" w:hAnsi="Times New Roman" w:cs="Times New Roman"/>
        </w:rPr>
        <w:t xml:space="preserve"> = 0,1.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Примечание - В приливных морях нагрузки от температурного расширения льда на гидротехнические сооружения не учитываются.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 7.22 в ред. </w:t>
      </w:r>
      <w:hyperlink r:id="rId341">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примерзшего к сооружению ледяного покрова при изменении уровня воды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97" w:name="P2029"/>
      <w:bookmarkEnd w:id="97"/>
      <w:r w:rsidRPr="00021226">
        <w:rPr>
          <w:rFonts w:ascii="Times New Roman" w:hAnsi="Times New Roman" w:cs="Times New Roman"/>
        </w:rPr>
        <w:t xml:space="preserve">7.23 Вертикальную нагрузку (на 1 м длины по фронту сооружения) от примерзшего к сооружению ледяного покрова при изменении уровня воды (УВ) </w:t>
      </w:r>
      <w:r w:rsidRPr="00021226">
        <w:rPr>
          <w:rFonts w:ascii="Times New Roman" w:hAnsi="Times New Roman" w:cs="Times New Roman"/>
          <w:i/>
        </w:rPr>
        <w:t>f</w:t>
      </w:r>
      <w:r w:rsidRPr="00021226">
        <w:rPr>
          <w:rFonts w:ascii="Times New Roman" w:hAnsi="Times New Roman" w:cs="Times New Roman"/>
          <w:i/>
          <w:vertAlign w:val="subscript"/>
        </w:rPr>
        <w:t>d</w:t>
      </w:r>
      <w:r w:rsidRPr="00021226">
        <w:rPr>
          <w:rFonts w:ascii="Times New Roman" w:hAnsi="Times New Roman" w:cs="Times New Roman"/>
        </w:rPr>
        <w:t xml:space="preserve">, МН/м </w:t>
      </w:r>
      <w:hyperlink w:anchor="P2042">
        <w:r w:rsidRPr="00021226">
          <w:rPr>
            <w:rFonts w:ascii="Times New Roman" w:hAnsi="Times New Roman" w:cs="Times New Roman"/>
          </w:rPr>
          <w:t>(рисунок 26)</w:t>
        </w:r>
      </w:hyperlink>
      <w:r w:rsidRPr="00021226">
        <w:rPr>
          <w:rFonts w:ascii="Times New Roman" w:hAnsi="Times New Roman" w:cs="Times New Roman"/>
        </w:rPr>
        <w:t>,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98" w:name="P2031"/>
      <w:bookmarkEnd w:id="98"/>
      <w:r w:rsidRPr="00021226">
        <w:rPr>
          <w:rFonts w:ascii="Times New Roman" w:hAnsi="Times New Roman" w:cs="Times New Roman"/>
          <w:noProof/>
          <w:position w:val="-29"/>
        </w:rPr>
        <w:drawing>
          <wp:inline distT="0" distB="0" distL="0" distR="0">
            <wp:extent cx="2047875" cy="50482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047875" cy="504825"/>
                    </a:xfrm>
                    <a:prstGeom prst="rect">
                      <a:avLst/>
                    </a:prstGeom>
                    <a:noFill/>
                    <a:ln>
                      <a:noFill/>
                    </a:ln>
                  </pic:spPr>
                </pic:pic>
              </a:graphicData>
            </a:graphic>
          </wp:inline>
        </w:drawing>
      </w:r>
      <w:r w:rsidRPr="00021226">
        <w:rPr>
          <w:rFonts w:ascii="Times New Roman" w:hAnsi="Times New Roman" w:cs="Times New Roman"/>
        </w:rPr>
        <w:t xml:space="preserve"> (89)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h</w:t>
      </w:r>
      <w:r w:rsidRPr="00021226">
        <w:rPr>
          <w:rFonts w:ascii="Times New Roman" w:hAnsi="Times New Roman" w:cs="Times New Roman"/>
          <w:vertAlign w:val="subscript"/>
        </w:rPr>
        <w:t>0</w:t>
      </w:r>
      <w:r w:rsidRPr="00021226">
        <w:rPr>
          <w:rFonts w:ascii="Times New Roman" w:hAnsi="Times New Roman" w:cs="Times New Roman"/>
        </w:rPr>
        <w:t xml:space="preserve"> - изменение УВ, м; при этом </w:t>
      </w:r>
      <w:r w:rsidRPr="00021226">
        <w:rPr>
          <w:rFonts w:ascii="Times New Roman" w:hAnsi="Times New Roman" w:cs="Times New Roman"/>
          <w:i/>
        </w:rPr>
        <w:t>h</w:t>
      </w:r>
      <w:r w:rsidRPr="00021226">
        <w:rPr>
          <w:rFonts w:ascii="Times New Roman" w:hAnsi="Times New Roman" w:cs="Times New Roman"/>
          <w:vertAlign w:val="subscript"/>
        </w:rPr>
        <w:t>0</w:t>
      </w:r>
      <w:r w:rsidRPr="00021226">
        <w:rPr>
          <w:rFonts w:ascii="Times New Roman" w:hAnsi="Times New Roman" w:cs="Times New Roman"/>
        </w:rPr>
        <w:t xml:space="preserve"> &lt;=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обеспеченная толщина ровного льда, м </w:t>
      </w:r>
      <w:hyperlink w:anchor="P1328">
        <w:r w:rsidRPr="00021226">
          <w:rPr>
            <w:rFonts w:ascii="Times New Roman" w:hAnsi="Times New Roman" w:cs="Times New Roman"/>
          </w:rPr>
          <w:t>(7.8)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rPr>
        <w:t xml:space="preserve"> - кинематическая вязкость воды при температуре 0 °C, равная </w:t>
      </w:r>
      <w:r w:rsidRPr="00021226">
        <w:rPr>
          <w:rFonts w:ascii="Times New Roman" w:hAnsi="Times New Roman" w:cs="Times New Roman"/>
          <w:i/>
        </w:rPr>
        <w:t>v</w:t>
      </w:r>
      <w:r w:rsidRPr="00021226">
        <w:rPr>
          <w:rFonts w:ascii="Times New Roman" w:hAnsi="Times New Roman" w:cs="Times New Roman"/>
        </w:rPr>
        <w:t xml:space="preserve"> = 1,793·10</w:t>
      </w:r>
      <w:r w:rsidRPr="00021226">
        <w:rPr>
          <w:rFonts w:ascii="Times New Roman" w:hAnsi="Times New Roman" w:cs="Times New Roman"/>
          <w:vertAlign w:val="superscript"/>
        </w:rPr>
        <w:t>-6</w:t>
      </w:r>
      <w:r w:rsidRPr="00021226">
        <w:rPr>
          <w:rFonts w:ascii="Times New Roman" w:hAnsi="Times New Roman" w:cs="Times New Roman"/>
        </w:rPr>
        <w:t xml:space="preserve"> м</w:t>
      </w:r>
      <w:r w:rsidRPr="00021226">
        <w:rPr>
          <w:rFonts w:ascii="Times New Roman" w:hAnsi="Times New Roman" w:cs="Times New Roman"/>
          <w:vertAlign w:val="superscript"/>
        </w:rPr>
        <w:t>2</w:t>
      </w:r>
      <w:r w:rsidRPr="00021226">
        <w:rPr>
          <w:rFonts w:ascii="Times New Roman" w:hAnsi="Times New Roman" w:cs="Times New Roman"/>
        </w:rPr>
        <w:t>/с.</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0"/>
        </w:rPr>
        <w:lastRenderedPageBreak/>
        <w:drawing>
          <wp:inline distT="0" distB="0" distL="0" distR="0">
            <wp:extent cx="2450465" cy="279527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450465" cy="279527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а</w:t>
      </w:r>
      <w:r w:rsidRPr="00021226">
        <w:rPr>
          <w:rFonts w:ascii="Times New Roman" w:hAnsi="Times New Roman" w:cs="Times New Roman"/>
        </w:rPr>
        <w:t xml:space="preserve"> - при понижении УВ; </w:t>
      </w:r>
      <w:r w:rsidRPr="00021226">
        <w:rPr>
          <w:rFonts w:ascii="Times New Roman" w:hAnsi="Times New Roman" w:cs="Times New Roman"/>
          <w:i/>
        </w:rPr>
        <w:t>б</w:t>
      </w:r>
      <w:r w:rsidRPr="00021226">
        <w:rPr>
          <w:rFonts w:ascii="Times New Roman" w:hAnsi="Times New Roman" w:cs="Times New Roman"/>
        </w:rPr>
        <w:t xml:space="preserve"> - при повышении УВ; УВЛ - уровень</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воды при ледоставе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99" w:name="P2042"/>
      <w:bookmarkEnd w:id="99"/>
      <w:r w:rsidRPr="00021226">
        <w:rPr>
          <w:rFonts w:ascii="Times New Roman" w:hAnsi="Times New Roman" w:cs="Times New Roman"/>
          <w:b/>
          <w:i/>
        </w:rPr>
        <w:t>Рисунок 26</w:t>
      </w:r>
      <w:r w:rsidRPr="00021226">
        <w:rPr>
          <w:rFonts w:ascii="Times New Roman" w:hAnsi="Times New Roman" w:cs="Times New Roman"/>
        </w:rPr>
        <w:t xml:space="preserve"> </w:t>
      </w:r>
      <w:r w:rsidRPr="00021226">
        <w:rPr>
          <w:rFonts w:ascii="Times New Roman" w:hAnsi="Times New Roman" w:cs="Times New Roman"/>
          <w:b/>
        </w:rPr>
        <w:t>- Схемы приложения нагрузок от примерзшего</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к сооружению ледяного покрова при изменении уровня воды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Нагрузка </w:t>
      </w:r>
      <w:r w:rsidRPr="00021226">
        <w:rPr>
          <w:rFonts w:ascii="Times New Roman" w:hAnsi="Times New Roman" w:cs="Times New Roman"/>
          <w:i/>
        </w:rPr>
        <w:t>f</w:t>
      </w:r>
      <w:r w:rsidRPr="00021226">
        <w:rPr>
          <w:rFonts w:ascii="Times New Roman" w:hAnsi="Times New Roman" w:cs="Times New Roman"/>
          <w:i/>
          <w:vertAlign w:val="subscript"/>
        </w:rPr>
        <w:t>d</w:t>
      </w:r>
      <w:r w:rsidRPr="00021226">
        <w:rPr>
          <w:rFonts w:ascii="Times New Roman" w:hAnsi="Times New Roman" w:cs="Times New Roman"/>
        </w:rPr>
        <w:t xml:space="preserve">, определенная по </w:t>
      </w:r>
      <w:hyperlink w:anchor="P2031">
        <w:r w:rsidRPr="00021226">
          <w:rPr>
            <w:rFonts w:ascii="Times New Roman" w:hAnsi="Times New Roman" w:cs="Times New Roman"/>
          </w:rPr>
          <w:t>формуле (89)</w:t>
        </w:r>
      </w:hyperlink>
      <w:r w:rsidRPr="00021226">
        <w:rPr>
          <w:rFonts w:ascii="Times New Roman" w:hAnsi="Times New Roman" w:cs="Times New Roman"/>
        </w:rPr>
        <w:t xml:space="preserve">, должна быть не более нагрузки </w:t>
      </w:r>
      <w:r w:rsidRPr="00021226">
        <w:rPr>
          <w:rFonts w:ascii="Times New Roman" w:hAnsi="Times New Roman" w:cs="Times New Roman"/>
          <w:i/>
        </w:rPr>
        <w:t>f</w:t>
      </w:r>
      <w:r w:rsidRPr="00021226">
        <w:rPr>
          <w:rFonts w:ascii="Times New Roman" w:hAnsi="Times New Roman" w:cs="Times New Roman"/>
          <w:i/>
          <w:vertAlign w:val="subscript"/>
        </w:rPr>
        <w:t>d</w:t>
      </w:r>
      <w:r w:rsidRPr="00021226">
        <w:rPr>
          <w:rFonts w:ascii="Times New Roman" w:hAnsi="Times New Roman" w:cs="Times New Roman"/>
          <w:vertAlign w:val="subscript"/>
        </w:rPr>
        <w:t>,lim</w:t>
      </w:r>
      <w:r w:rsidRPr="00021226">
        <w:rPr>
          <w:rFonts w:ascii="Times New Roman" w:hAnsi="Times New Roman" w:cs="Times New Roman"/>
        </w:rPr>
        <w:t>, МН/м, определяемой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9"/>
        </w:rPr>
        <w:drawing>
          <wp:inline distT="0" distB="0" distL="0" distR="0">
            <wp:extent cx="2743200" cy="50482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743200" cy="504825"/>
                    </a:xfrm>
                    <a:prstGeom prst="rect">
                      <a:avLst/>
                    </a:prstGeom>
                    <a:noFill/>
                    <a:ln>
                      <a:noFill/>
                    </a:ln>
                  </pic:spPr>
                </pic:pic>
              </a:graphicData>
            </a:graphic>
          </wp:inline>
        </w:drawing>
      </w:r>
      <w:r w:rsidRPr="00021226">
        <w:rPr>
          <w:rFonts w:ascii="Times New Roman" w:hAnsi="Times New Roman" w:cs="Times New Roman"/>
        </w:rPr>
        <w:t xml:space="preserve"> (90)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336550" cy="24320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36550" cy="243205"/>
                    </a:xfrm>
                    <a:prstGeom prst="rect">
                      <a:avLst/>
                    </a:prstGeom>
                    <a:noFill/>
                    <a:ln>
                      <a:noFill/>
                    </a:ln>
                  </pic:spPr>
                </pic:pic>
              </a:graphicData>
            </a:graphic>
          </wp:inline>
        </w:drawing>
      </w:r>
      <w:r w:rsidRPr="00021226">
        <w:rPr>
          <w:rFonts w:ascii="Times New Roman" w:hAnsi="Times New Roman" w:cs="Times New Roman"/>
        </w:rPr>
        <w:t xml:space="preserve"> - предельное напряжение в сжатом слое изгибаемого ледяного покрова, МПа, определяемое как </w:t>
      </w:r>
      <w:r w:rsidRPr="00021226">
        <w:rPr>
          <w:rFonts w:ascii="Times New Roman" w:hAnsi="Times New Roman" w:cs="Times New Roman"/>
          <w:noProof/>
          <w:position w:val="-10"/>
        </w:rPr>
        <w:drawing>
          <wp:inline distT="0" distB="0" distL="0" distR="0">
            <wp:extent cx="581025" cy="25971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81025" cy="259715"/>
                    </a:xfrm>
                    <a:prstGeom prst="rect">
                      <a:avLst/>
                    </a:prstGeom>
                    <a:noFill/>
                    <a:ln>
                      <a:noFill/>
                    </a:ln>
                  </pic:spPr>
                </pic:pic>
              </a:graphicData>
            </a:graphic>
          </wp:inline>
        </w:drawing>
      </w:r>
      <w:r w:rsidRPr="00021226">
        <w:rPr>
          <w:rFonts w:ascii="Times New Roman" w:hAnsi="Times New Roman" w:cs="Times New Roman"/>
        </w:rPr>
        <w:t xml:space="preserve"> для нижнего слоя ледяного покрова при температуре </w:t>
      </w:r>
      <w:r w:rsidRPr="00021226">
        <w:rPr>
          <w:rFonts w:ascii="Times New Roman" w:hAnsi="Times New Roman" w:cs="Times New Roman"/>
          <w:i/>
        </w:rPr>
        <w:t>t</w:t>
      </w:r>
      <w:r w:rsidRPr="00021226">
        <w:rPr>
          <w:rFonts w:ascii="Times New Roman" w:hAnsi="Times New Roman" w:cs="Times New Roman"/>
          <w:i/>
          <w:vertAlign w:val="subscript"/>
        </w:rPr>
        <w:t>b</w:t>
      </w:r>
      <w:r w:rsidRPr="00021226">
        <w:rPr>
          <w:rFonts w:ascii="Times New Roman" w:hAnsi="Times New Roman" w:cs="Times New Roman"/>
        </w:rPr>
        <w:t xml:space="preserve"> в случае понижения уровня воды или для верхнего слоя ледяного покрова при температуре </w:t>
      </w:r>
      <w:r w:rsidRPr="00021226">
        <w:rPr>
          <w:rFonts w:ascii="Times New Roman" w:hAnsi="Times New Roman" w:cs="Times New Roman"/>
          <w:i/>
        </w:rPr>
        <w:t>t</w:t>
      </w:r>
      <w:r w:rsidRPr="00021226">
        <w:rPr>
          <w:rFonts w:ascii="Times New Roman" w:hAnsi="Times New Roman" w:cs="Times New Roman"/>
          <w:i/>
          <w:vertAlign w:val="subscript"/>
        </w:rPr>
        <w:t>u</w:t>
      </w:r>
      <w:r w:rsidRPr="00021226">
        <w:rPr>
          <w:rFonts w:ascii="Times New Roman" w:hAnsi="Times New Roman" w:cs="Times New Roman"/>
        </w:rPr>
        <w:t xml:space="preserve"> в случае повышения уровня воды;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311150" cy="24320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11150" cy="243205"/>
                    </a:xfrm>
                    <a:prstGeom prst="rect">
                      <a:avLst/>
                    </a:prstGeom>
                    <a:noFill/>
                    <a:ln>
                      <a:noFill/>
                    </a:ln>
                  </pic:spPr>
                </pic:pic>
              </a:graphicData>
            </a:graphic>
          </wp:inline>
        </w:drawing>
      </w:r>
      <w:r w:rsidRPr="00021226">
        <w:rPr>
          <w:rFonts w:ascii="Times New Roman" w:hAnsi="Times New Roman" w:cs="Times New Roman"/>
        </w:rPr>
        <w:t xml:space="preserve"> - предельное напряжение в растянутом слое изгибаемого ледяного покрова, МПа, определяемое как </w:t>
      </w:r>
      <w:r w:rsidRPr="00021226">
        <w:rPr>
          <w:rFonts w:ascii="Times New Roman" w:hAnsi="Times New Roman" w:cs="Times New Roman"/>
          <w:noProof/>
          <w:position w:val="-10"/>
        </w:rPr>
        <w:drawing>
          <wp:inline distT="0" distB="0" distL="0" distR="0">
            <wp:extent cx="800100" cy="25971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00100" cy="259715"/>
                    </a:xfrm>
                    <a:prstGeom prst="rect">
                      <a:avLst/>
                    </a:prstGeom>
                    <a:noFill/>
                    <a:ln>
                      <a:noFill/>
                    </a:ln>
                  </pic:spPr>
                </pic:pic>
              </a:graphicData>
            </a:graphic>
          </wp:inline>
        </w:drawing>
      </w:r>
      <w:r w:rsidRPr="00021226">
        <w:rPr>
          <w:rFonts w:ascii="Times New Roman" w:hAnsi="Times New Roman" w:cs="Times New Roman"/>
        </w:rPr>
        <w:t xml:space="preserve"> для верхнего слоя ледяного покрова при температуре </w:t>
      </w:r>
      <w:r w:rsidRPr="00021226">
        <w:rPr>
          <w:rFonts w:ascii="Times New Roman" w:hAnsi="Times New Roman" w:cs="Times New Roman"/>
          <w:i/>
        </w:rPr>
        <w:t>t</w:t>
      </w:r>
      <w:r w:rsidRPr="00021226">
        <w:rPr>
          <w:rFonts w:ascii="Times New Roman" w:hAnsi="Times New Roman" w:cs="Times New Roman"/>
          <w:i/>
          <w:vertAlign w:val="subscript"/>
        </w:rPr>
        <w:t>u</w:t>
      </w:r>
      <w:r w:rsidRPr="00021226">
        <w:rPr>
          <w:rFonts w:ascii="Times New Roman" w:hAnsi="Times New Roman" w:cs="Times New Roman"/>
        </w:rPr>
        <w:t xml:space="preserve"> в случае понижения уровня воды или для нижнего слоя ледяного покрова при температуре </w:t>
      </w:r>
      <w:r w:rsidRPr="00021226">
        <w:rPr>
          <w:rFonts w:ascii="Times New Roman" w:hAnsi="Times New Roman" w:cs="Times New Roman"/>
          <w:i/>
        </w:rPr>
        <w:t>t</w:t>
      </w:r>
      <w:r w:rsidRPr="00021226">
        <w:rPr>
          <w:rFonts w:ascii="Times New Roman" w:hAnsi="Times New Roman" w:cs="Times New Roman"/>
          <w:i/>
          <w:vertAlign w:val="subscript"/>
        </w:rPr>
        <w:t>b</w:t>
      </w:r>
      <w:r w:rsidRPr="00021226">
        <w:rPr>
          <w:rFonts w:ascii="Times New Roman" w:hAnsi="Times New Roman" w:cs="Times New Roman"/>
        </w:rPr>
        <w:t xml:space="preserve"> в случае повышения уровня воды;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t</w:t>
      </w:r>
      <w:r w:rsidRPr="00021226">
        <w:rPr>
          <w:rFonts w:ascii="Times New Roman" w:hAnsi="Times New Roman" w:cs="Times New Roman"/>
          <w:i/>
          <w:vertAlign w:val="subscript"/>
        </w:rPr>
        <w:t>u</w:t>
      </w:r>
      <w:r w:rsidRPr="00021226">
        <w:rPr>
          <w:rFonts w:ascii="Times New Roman" w:hAnsi="Times New Roman" w:cs="Times New Roman"/>
        </w:rPr>
        <w:t xml:space="preserve"> - температура льда на границе лед-воздух, град;</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i</w:t>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182880" cy="2286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t</w:t>
      </w:r>
      <w:r w:rsidRPr="00021226">
        <w:rPr>
          <w:rFonts w:ascii="Times New Roman" w:hAnsi="Times New Roman" w:cs="Times New Roman"/>
          <w:i/>
          <w:vertAlign w:val="subscript"/>
        </w:rPr>
        <w:t>b</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обозначения см. в </w:t>
      </w:r>
      <w:hyperlink w:anchor="P1068">
        <w:r w:rsidRPr="00021226">
          <w:rPr>
            <w:rFonts w:ascii="Times New Roman" w:hAnsi="Times New Roman" w:cs="Times New Roman"/>
          </w:rPr>
          <w:t>7.4</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Примечание - В приливных морях нагрузки от примерзания льда к сооружениям не учитываются.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00" w:name="P2055"/>
      <w:bookmarkEnd w:id="100"/>
      <w:r w:rsidRPr="00021226">
        <w:rPr>
          <w:rFonts w:ascii="Times New Roman" w:hAnsi="Times New Roman" w:cs="Times New Roman"/>
        </w:rPr>
        <w:t xml:space="preserve">7.24 Момент силы, воспринимаемый 1 м протяженного сооружения от примерзшего ледяного покрова, </w:t>
      </w:r>
      <w:r w:rsidRPr="00021226">
        <w:rPr>
          <w:rFonts w:ascii="Times New Roman" w:hAnsi="Times New Roman" w:cs="Times New Roman"/>
          <w:i/>
        </w:rPr>
        <w:t>M</w:t>
      </w:r>
      <w:r w:rsidRPr="00021226">
        <w:rPr>
          <w:rFonts w:ascii="Times New Roman" w:hAnsi="Times New Roman" w:cs="Times New Roman"/>
          <w:i/>
          <w:vertAlign w:val="subscript"/>
        </w:rPr>
        <w:t>l</w:t>
      </w:r>
      <w:r w:rsidRPr="00021226">
        <w:rPr>
          <w:rFonts w:ascii="Times New Roman" w:hAnsi="Times New Roman" w:cs="Times New Roman"/>
        </w:rPr>
        <w:t xml:space="preserve"> (МН·м)/м, при изменении уровня воды </w:t>
      </w:r>
      <w:hyperlink w:anchor="P2042">
        <w:r w:rsidRPr="00021226">
          <w:rPr>
            <w:rFonts w:ascii="Times New Roman" w:hAnsi="Times New Roman" w:cs="Times New Roman"/>
          </w:rPr>
          <w:t>(рисунок 26)</w:t>
        </w:r>
      </w:hyperlink>
      <w:r w:rsidRPr="00021226">
        <w:rPr>
          <w:rFonts w:ascii="Times New Roman" w:hAnsi="Times New Roman" w:cs="Times New Roman"/>
        </w:rPr>
        <w:t>, необходимо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4"/>
        </w:rPr>
        <w:drawing>
          <wp:inline distT="0" distB="0" distL="0" distR="0">
            <wp:extent cx="1914525" cy="56197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r w:rsidRPr="00021226">
        <w:rPr>
          <w:rFonts w:ascii="Times New Roman" w:hAnsi="Times New Roman" w:cs="Times New Roman"/>
        </w:rPr>
        <w:t xml:space="preserve"> (91)</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(формула 91 в ред. </w:t>
      </w:r>
      <w:hyperlink r:id="rId351">
        <w:r w:rsidRPr="00021226">
          <w:rPr>
            <w:rFonts w:ascii="Times New Roman" w:hAnsi="Times New Roman" w:cs="Times New Roman"/>
          </w:rPr>
          <w:t>Изменения N 1</w:t>
        </w:r>
      </w:hyperlink>
      <w:r w:rsidRPr="00021226">
        <w:rPr>
          <w:rFonts w:ascii="Times New Roman" w:hAnsi="Times New Roman" w:cs="Times New Roman"/>
        </w:rPr>
        <w:t>, утв. Приказом</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h</w:t>
      </w:r>
      <w:r w:rsidRPr="00021226">
        <w:rPr>
          <w:rFonts w:ascii="Times New Roman" w:hAnsi="Times New Roman" w:cs="Times New Roman"/>
          <w:vertAlign w:val="subscript"/>
        </w:rPr>
        <w:t>0</w:t>
      </w:r>
      <w:r w:rsidRPr="00021226">
        <w:rPr>
          <w:rFonts w:ascii="Times New Roman" w:hAnsi="Times New Roman" w:cs="Times New Roman"/>
        </w:rPr>
        <w:t xml:space="preserve">,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 обозначения см. в </w:t>
      </w:r>
      <w:hyperlink w:anchor="P2029">
        <w:r w:rsidRPr="00021226">
          <w:rPr>
            <w:rFonts w:ascii="Times New Roman" w:hAnsi="Times New Roman" w:cs="Times New Roman"/>
          </w:rPr>
          <w:t>7.23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этом момент силы </w:t>
      </w:r>
      <w:r w:rsidRPr="00021226">
        <w:rPr>
          <w:rFonts w:ascii="Times New Roman" w:hAnsi="Times New Roman" w:cs="Times New Roman"/>
          <w:i/>
        </w:rPr>
        <w:t>M</w:t>
      </w:r>
      <w:r w:rsidRPr="00021226">
        <w:rPr>
          <w:rFonts w:ascii="Times New Roman" w:hAnsi="Times New Roman" w:cs="Times New Roman"/>
          <w:i/>
          <w:vertAlign w:val="subscript"/>
        </w:rPr>
        <w:t>l</w:t>
      </w:r>
      <w:r w:rsidRPr="00021226">
        <w:rPr>
          <w:rFonts w:ascii="Times New Roman" w:hAnsi="Times New Roman" w:cs="Times New Roman"/>
        </w:rPr>
        <w:t xml:space="preserve">, определенный по формуле (91), должен быть не более момента </w:t>
      </w:r>
      <w:r w:rsidRPr="00021226">
        <w:rPr>
          <w:rFonts w:ascii="Times New Roman" w:hAnsi="Times New Roman" w:cs="Times New Roman"/>
          <w:i/>
        </w:rPr>
        <w:t>M</w:t>
      </w:r>
      <w:r w:rsidRPr="00021226">
        <w:rPr>
          <w:rFonts w:ascii="Times New Roman" w:hAnsi="Times New Roman" w:cs="Times New Roman"/>
          <w:i/>
          <w:vertAlign w:val="subscript"/>
        </w:rPr>
        <w:t>l</w:t>
      </w:r>
      <w:r w:rsidRPr="00021226">
        <w:rPr>
          <w:rFonts w:ascii="Times New Roman" w:hAnsi="Times New Roman" w:cs="Times New Roman"/>
          <w:vertAlign w:val="subscript"/>
        </w:rPr>
        <w:t>,lim</w:t>
      </w:r>
      <w:r w:rsidRPr="00021226">
        <w:rPr>
          <w:rFonts w:ascii="Times New Roman" w:hAnsi="Times New Roman" w:cs="Times New Roman"/>
        </w:rPr>
        <w:t xml:space="preserve"> </w:t>
      </w:r>
      <w:r w:rsidRPr="00021226">
        <w:rPr>
          <w:rFonts w:ascii="Times New Roman" w:hAnsi="Times New Roman" w:cs="Times New Roman"/>
        </w:rPr>
        <w:lastRenderedPageBreak/>
        <w:t>(МН·м)/м, определяемого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5"/>
        </w:rPr>
        <w:drawing>
          <wp:inline distT="0" distB="0" distL="0" distR="0">
            <wp:extent cx="1609725" cy="44767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09725" cy="447675"/>
                    </a:xfrm>
                    <a:prstGeom prst="rect">
                      <a:avLst/>
                    </a:prstGeom>
                    <a:noFill/>
                    <a:ln>
                      <a:noFill/>
                    </a:ln>
                  </pic:spPr>
                </pic:pic>
              </a:graphicData>
            </a:graphic>
          </wp:inline>
        </w:drawing>
      </w:r>
      <w:r w:rsidRPr="00021226">
        <w:rPr>
          <w:rFonts w:ascii="Times New Roman" w:hAnsi="Times New Roman" w:cs="Times New Roman"/>
        </w:rPr>
        <w:t xml:space="preserve"> (92)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336550" cy="24320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36550" cy="2432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9"/>
        </w:rPr>
        <w:drawing>
          <wp:inline distT="0" distB="0" distL="0" distR="0">
            <wp:extent cx="311150" cy="24320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11150" cy="243205"/>
                    </a:xfrm>
                    <a:prstGeom prst="rect">
                      <a:avLst/>
                    </a:prstGeom>
                    <a:noFill/>
                    <a:ln>
                      <a:noFill/>
                    </a:ln>
                  </pic:spPr>
                </pic:pic>
              </a:graphicData>
            </a:graphic>
          </wp:inline>
        </w:drawing>
      </w:r>
      <w:r w:rsidRPr="00021226">
        <w:rPr>
          <w:rFonts w:ascii="Times New Roman" w:hAnsi="Times New Roman" w:cs="Times New Roman"/>
        </w:rPr>
        <w:t xml:space="preserve"> - обозначения см. в </w:t>
      </w:r>
      <w:hyperlink w:anchor="P2029">
        <w:r w:rsidRPr="00021226">
          <w:rPr>
            <w:rFonts w:ascii="Times New Roman" w:hAnsi="Times New Roman" w:cs="Times New Roman"/>
          </w:rPr>
          <w:t>7.23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bookmarkStart w:id="101" w:name="P2067"/>
      <w:bookmarkEnd w:id="101"/>
      <w:r w:rsidRPr="00021226">
        <w:rPr>
          <w:rFonts w:ascii="Times New Roman" w:hAnsi="Times New Roman" w:cs="Times New Roman"/>
        </w:rPr>
        <w:t xml:space="preserve">7.25 Вертикальную нагрузку на отдельно стоящую опору или свайный куст от примерзшего к сооружению ледяного покрова при изменении уровня воды </w:t>
      </w:r>
      <w:r w:rsidRPr="00021226">
        <w:rPr>
          <w:rFonts w:ascii="Times New Roman" w:hAnsi="Times New Roman" w:cs="Times New Roman"/>
          <w:i/>
        </w:rPr>
        <w:t>F</w:t>
      </w:r>
      <w:r w:rsidRPr="00021226">
        <w:rPr>
          <w:rFonts w:ascii="Times New Roman" w:hAnsi="Times New Roman" w:cs="Times New Roman"/>
          <w:i/>
          <w:vertAlign w:val="subscript"/>
        </w:rPr>
        <w:t>d,p</w:t>
      </w:r>
      <w:r w:rsidRPr="00021226">
        <w:rPr>
          <w:rFonts w:ascii="Times New Roman" w:hAnsi="Times New Roman" w:cs="Times New Roman"/>
        </w:rPr>
        <w:t xml:space="preserve">, МН </w:t>
      </w:r>
      <w:hyperlink w:anchor="P2085">
        <w:r w:rsidRPr="00021226">
          <w:rPr>
            <w:rFonts w:ascii="Times New Roman" w:hAnsi="Times New Roman" w:cs="Times New Roman"/>
          </w:rPr>
          <w:t>(рисунок 27)</w:t>
        </w:r>
      </w:hyperlink>
      <w:r w:rsidRPr="00021226">
        <w:rPr>
          <w:rFonts w:ascii="Times New Roman" w:hAnsi="Times New Roman" w:cs="Times New Roman"/>
        </w:rPr>
        <w:t>, необходимо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0"/>
        </w:rPr>
        <w:drawing>
          <wp:inline distT="0" distB="0" distL="0" distR="0">
            <wp:extent cx="923925" cy="25971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23925" cy="259715"/>
                    </a:xfrm>
                    <a:prstGeom prst="rect">
                      <a:avLst/>
                    </a:prstGeom>
                    <a:noFill/>
                    <a:ln>
                      <a:noFill/>
                    </a:ln>
                  </pic:spPr>
                </pic:pic>
              </a:graphicData>
            </a:graphic>
          </wp:inline>
        </w:drawing>
      </w:r>
      <w:r w:rsidRPr="00021226">
        <w:rPr>
          <w:rFonts w:ascii="Times New Roman" w:hAnsi="Times New Roman" w:cs="Times New Roman"/>
        </w:rPr>
        <w:t xml:space="preserve"> (93)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f</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определяемый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f</w:t>
      </w:r>
      <w:r w:rsidRPr="00021226">
        <w:rPr>
          <w:rFonts w:ascii="Times New Roman" w:hAnsi="Times New Roman" w:cs="Times New Roman"/>
        </w:rPr>
        <w:t xml:space="preserve"> = 0,6 + 0,15</w:t>
      </w:r>
      <w:r w:rsidRPr="00021226">
        <w:rPr>
          <w:rFonts w:ascii="Times New Roman" w:hAnsi="Times New Roman" w:cs="Times New Roman"/>
          <w:i/>
        </w:rPr>
        <w:t>D/h</w:t>
      </w:r>
      <w:r w:rsidRPr="00021226">
        <w:rPr>
          <w:rFonts w:ascii="Times New Roman" w:hAnsi="Times New Roman" w:cs="Times New Roman"/>
          <w:i/>
          <w:vertAlign w:val="subscript"/>
        </w:rPr>
        <w:t>d</w:t>
      </w:r>
      <w:r w:rsidRPr="00021226">
        <w:rPr>
          <w:rFonts w:ascii="Times New Roman" w:hAnsi="Times New Roman" w:cs="Times New Roman"/>
        </w:rPr>
        <w:t>, (94)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D -</w:t>
      </w:r>
      <w:r w:rsidRPr="00021226">
        <w:rPr>
          <w:rFonts w:ascii="Times New Roman" w:hAnsi="Times New Roman" w:cs="Times New Roman"/>
        </w:rPr>
        <w:t xml:space="preserve"> поперечный размер (диаметр) опоры или свайного куста,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R</w:t>
      </w:r>
      <w:r w:rsidRPr="00021226">
        <w:rPr>
          <w:rFonts w:ascii="Times New Roman" w:hAnsi="Times New Roman" w:cs="Times New Roman"/>
          <w:i/>
          <w:vertAlign w:val="subscript"/>
        </w:rPr>
        <w:t>f</w:t>
      </w:r>
      <w:r w:rsidRPr="00021226">
        <w:rPr>
          <w:rFonts w:ascii="Times New Roman" w:hAnsi="Times New Roman" w:cs="Times New Roman"/>
        </w:rPr>
        <w:t xml:space="preserve"> и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 обозначения см. в </w:t>
      </w:r>
      <w:hyperlink w:anchor="P1068">
        <w:r w:rsidRPr="00021226">
          <w:rPr>
            <w:rFonts w:ascii="Times New Roman" w:hAnsi="Times New Roman" w:cs="Times New Roman"/>
          </w:rPr>
          <w:t>7.4</w:t>
        </w:r>
      </w:hyperlink>
      <w:r w:rsidRPr="00021226">
        <w:rPr>
          <w:rFonts w:ascii="Times New Roman" w:hAnsi="Times New Roman" w:cs="Times New Roman"/>
        </w:rPr>
        <w:t xml:space="preserve"> и </w:t>
      </w:r>
      <w:hyperlink w:anchor="P2029">
        <w:r w:rsidRPr="00021226">
          <w:rPr>
            <w:rFonts w:ascii="Times New Roman" w:hAnsi="Times New Roman" w:cs="Times New Roman"/>
          </w:rPr>
          <w:t>7.23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1 При прямоугольной форме опоры в плане со сторонами </w:t>
      </w:r>
      <w:r w:rsidRPr="00021226">
        <w:rPr>
          <w:rFonts w:ascii="Times New Roman" w:hAnsi="Times New Roman" w:cs="Times New Roman"/>
          <w:i/>
        </w:rPr>
        <w:t>b</w:t>
      </w:r>
      <w:r w:rsidRPr="00021226">
        <w:rPr>
          <w:rFonts w:ascii="Times New Roman" w:hAnsi="Times New Roman" w:cs="Times New Roman"/>
        </w:rPr>
        <w:t xml:space="preserve"> и </w:t>
      </w:r>
      <w:r w:rsidRPr="00021226">
        <w:rPr>
          <w:rFonts w:ascii="Times New Roman" w:hAnsi="Times New Roman" w:cs="Times New Roman"/>
          <w:i/>
        </w:rPr>
        <w:t>c</w:t>
      </w:r>
      <w:r w:rsidRPr="00021226">
        <w:rPr>
          <w:rFonts w:ascii="Times New Roman" w:hAnsi="Times New Roman" w:cs="Times New Roman"/>
        </w:rPr>
        <w:t xml:space="preserve"> или для сооружения, состоящего из системы колонн или куста свай с внешними размерами опорной части на уровне действия льда </w:t>
      </w:r>
      <w:r w:rsidRPr="00021226">
        <w:rPr>
          <w:rFonts w:ascii="Times New Roman" w:hAnsi="Times New Roman" w:cs="Times New Roman"/>
          <w:i/>
        </w:rPr>
        <w:t>b</w:t>
      </w:r>
      <w:r w:rsidRPr="00021226">
        <w:rPr>
          <w:rFonts w:ascii="Times New Roman" w:hAnsi="Times New Roman" w:cs="Times New Roman"/>
        </w:rPr>
        <w:t xml:space="preserve"> и </w:t>
      </w:r>
      <w:r w:rsidRPr="00021226">
        <w:rPr>
          <w:rFonts w:ascii="Times New Roman" w:hAnsi="Times New Roman" w:cs="Times New Roman"/>
          <w:i/>
        </w:rPr>
        <w:t>c</w:t>
      </w:r>
      <w:r w:rsidRPr="00021226">
        <w:rPr>
          <w:rFonts w:ascii="Times New Roman" w:hAnsi="Times New Roman" w:cs="Times New Roman"/>
        </w:rPr>
        <w:t xml:space="preserve">, м, принимается </w:t>
      </w:r>
      <w:r w:rsidRPr="00021226">
        <w:rPr>
          <w:rFonts w:ascii="Times New Roman" w:hAnsi="Times New Roman" w:cs="Times New Roman"/>
          <w:noProof/>
          <w:position w:val="-8"/>
        </w:rPr>
        <w:drawing>
          <wp:inline distT="0" distB="0" distL="0" distR="0">
            <wp:extent cx="571500"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021226">
        <w:rPr>
          <w:rFonts w:ascii="Times New Roman" w:hAnsi="Times New Roman" w:cs="Times New Roman"/>
        </w:rPr>
        <w:t>,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2 Нагрузки от примерзания льда к сооружениям, расположенным в приливных морях, не учитываются.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81"/>
        </w:rPr>
        <w:drawing>
          <wp:inline distT="0" distB="0" distL="0" distR="0">
            <wp:extent cx="1837690" cy="370332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837690" cy="370332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а</w:t>
      </w:r>
      <w:r w:rsidRPr="00021226">
        <w:rPr>
          <w:rFonts w:ascii="Times New Roman" w:hAnsi="Times New Roman" w:cs="Times New Roman"/>
        </w:rPr>
        <w:t xml:space="preserve"> - при понижении УВ; </w:t>
      </w:r>
      <w:r w:rsidRPr="00021226">
        <w:rPr>
          <w:rFonts w:ascii="Times New Roman" w:hAnsi="Times New Roman" w:cs="Times New Roman"/>
          <w:i/>
        </w:rPr>
        <w:t>б</w:t>
      </w:r>
      <w:r w:rsidRPr="00021226">
        <w:rPr>
          <w:rFonts w:ascii="Times New Roman" w:hAnsi="Times New Roman" w:cs="Times New Roman"/>
        </w:rPr>
        <w:t xml:space="preserve"> - при повышении УВ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02" w:name="P2085"/>
      <w:bookmarkEnd w:id="102"/>
      <w:r w:rsidRPr="00021226">
        <w:rPr>
          <w:rFonts w:ascii="Times New Roman" w:hAnsi="Times New Roman" w:cs="Times New Roman"/>
          <w:b/>
          <w:i/>
        </w:rPr>
        <w:t>Рисунок 27</w:t>
      </w:r>
      <w:r w:rsidRPr="00021226">
        <w:rPr>
          <w:rFonts w:ascii="Times New Roman" w:hAnsi="Times New Roman" w:cs="Times New Roman"/>
        </w:rPr>
        <w:t xml:space="preserve"> </w:t>
      </w:r>
      <w:r w:rsidRPr="00021226">
        <w:rPr>
          <w:rFonts w:ascii="Times New Roman" w:hAnsi="Times New Roman" w:cs="Times New Roman"/>
          <w:b/>
        </w:rPr>
        <w:t>- Схемы приложения нагрузки к отдельно стоящей</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опоре от примерзшего к ней ледяного покрова при изменении</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lastRenderedPageBreak/>
        <w:t>уровня воды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7.26 Вертикальную нагрузку на сооружение, состоящее из системы вертикальных колонн, от примерзшего к опорам ледяного покрова при изменении уровня воды </w:t>
      </w:r>
      <w:r w:rsidRPr="00021226">
        <w:rPr>
          <w:rFonts w:ascii="Times New Roman" w:hAnsi="Times New Roman" w:cs="Times New Roman"/>
          <w:i/>
        </w:rPr>
        <w:t>F</w:t>
      </w:r>
      <w:r w:rsidRPr="00021226">
        <w:rPr>
          <w:rFonts w:ascii="Times New Roman" w:hAnsi="Times New Roman" w:cs="Times New Roman"/>
          <w:i/>
          <w:vertAlign w:val="subscript"/>
        </w:rPr>
        <w:t>d</w:t>
      </w:r>
      <w:r w:rsidRPr="00021226">
        <w:rPr>
          <w:rFonts w:ascii="Times New Roman" w:hAnsi="Times New Roman" w:cs="Times New Roman"/>
          <w:vertAlign w:val="subscript"/>
        </w:rPr>
        <w:t>,</w:t>
      </w:r>
      <w:r w:rsidRPr="00021226">
        <w:rPr>
          <w:rFonts w:ascii="Times New Roman" w:hAnsi="Times New Roman" w:cs="Times New Roman"/>
          <w:i/>
          <w:vertAlign w:val="subscript"/>
        </w:rPr>
        <w:t>f</w:t>
      </w:r>
      <w:r w:rsidRPr="00021226">
        <w:rPr>
          <w:rFonts w:ascii="Times New Roman" w:hAnsi="Times New Roman" w:cs="Times New Roman"/>
        </w:rPr>
        <w:t xml:space="preserve">, МН </w:t>
      </w:r>
      <w:hyperlink w:anchor="P2103">
        <w:r w:rsidRPr="00021226">
          <w:rPr>
            <w:rFonts w:ascii="Times New Roman" w:hAnsi="Times New Roman" w:cs="Times New Roman"/>
          </w:rPr>
          <w:t>(рисунок 28)</w:t>
        </w:r>
      </w:hyperlink>
      <w:r w:rsidRPr="00021226">
        <w:rPr>
          <w:rFonts w:ascii="Times New Roman" w:hAnsi="Times New Roman" w:cs="Times New Roman"/>
        </w:rPr>
        <w:t>, необходимо определять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i/>
          <w:vertAlign w:val="subscript"/>
        </w:rPr>
        <w:t>d</w:t>
      </w:r>
      <w:r w:rsidRPr="00021226">
        <w:rPr>
          <w:rFonts w:ascii="Times New Roman" w:hAnsi="Times New Roman" w:cs="Times New Roman"/>
          <w:vertAlign w:val="subscript"/>
        </w:rPr>
        <w:t>,</w:t>
      </w:r>
      <w:r w:rsidRPr="00021226">
        <w:rPr>
          <w:rFonts w:ascii="Times New Roman" w:hAnsi="Times New Roman" w:cs="Times New Roman"/>
          <w:i/>
          <w:vertAlign w:val="subscript"/>
        </w:rPr>
        <w:t>f</w:t>
      </w:r>
      <w:r w:rsidRPr="00021226">
        <w:rPr>
          <w:rFonts w:ascii="Times New Roman" w:hAnsi="Times New Roman" w:cs="Times New Roman"/>
        </w:rPr>
        <w:t xml:space="preserve"> = </w:t>
      </w:r>
      <w:r w:rsidRPr="00021226">
        <w:rPr>
          <w:rFonts w:ascii="Times New Roman" w:hAnsi="Times New Roman" w:cs="Times New Roman"/>
          <w:i/>
        </w:rPr>
        <w:t>KF</w:t>
      </w:r>
      <w:r w:rsidRPr="00021226">
        <w:rPr>
          <w:rFonts w:ascii="Times New Roman" w:hAnsi="Times New Roman" w:cs="Times New Roman"/>
          <w:i/>
          <w:vertAlign w:val="subscript"/>
        </w:rPr>
        <w:t>d</w:t>
      </w:r>
      <w:r w:rsidRPr="00021226">
        <w:rPr>
          <w:rFonts w:ascii="Times New Roman" w:hAnsi="Times New Roman" w:cs="Times New Roman"/>
          <w:vertAlign w:val="subscript"/>
        </w:rPr>
        <w:t>,</w:t>
      </w:r>
      <w:r w:rsidRPr="00021226">
        <w:rPr>
          <w:rFonts w:ascii="Times New Roman" w:hAnsi="Times New Roman" w:cs="Times New Roman"/>
          <w:i/>
          <w:vertAlign w:val="subscript"/>
        </w:rPr>
        <w:t>p</w:t>
      </w:r>
      <w:r w:rsidRPr="00021226">
        <w:rPr>
          <w:rFonts w:ascii="Times New Roman" w:hAnsi="Times New Roman" w:cs="Times New Roman"/>
          <w:i/>
        </w:rPr>
        <w:t>n</w:t>
      </w:r>
      <w:r w:rsidRPr="00021226">
        <w:rPr>
          <w:rFonts w:ascii="Times New Roman" w:hAnsi="Times New Roman" w:cs="Times New Roman"/>
        </w:rPr>
        <w:t>, (95)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762000" cy="46609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62000" cy="466090"/>
                    </a:xfrm>
                    <a:prstGeom prst="rect">
                      <a:avLst/>
                    </a:prstGeom>
                    <a:noFill/>
                    <a:ln>
                      <a:noFill/>
                    </a:ln>
                  </pic:spPr>
                </pic:pic>
              </a:graphicData>
            </a:graphic>
          </wp:inline>
        </w:drawing>
      </w:r>
      <w:r w:rsidRPr="00021226">
        <w:rPr>
          <w:rFonts w:ascii="Times New Roman" w:hAnsi="Times New Roman" w:cs="Times New Roman"/>
        </w:rPr>
        <w:t xml:space="preserve"> (96)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rPr>
        <w:t xml:space="preserve"> - коэффициент, определяемый как произведение коэффициентов </w:t>
      </w:r>
      <w:r w:rsidRPr="00021226">
        <w:rPr>
          <w:rFonts w:ascii="Times New Roman" w:hAnsi="Times New Roman" w:cs="Times New Roman"/>
          <w:i/>
        </w:rPr>
        <w:t>K</w:t>
      </w:r>
      <w:r w:rsidRPr="00021226">
        <w:rPr>
          <w:rFonts w:ascii="Times New Roman" w:hAnsi="Times New Roman" w:cs="Times New Roman"/>
          <w:i/>
          <w:vertAlign w:val="subscript"/>
        </w:rPr>
        <w:t>k</w:t>
      </w:r>
      <w:r w:rsidRPr="00021226">
        <w:rPr>
          <w:rFonts w:ascii="Times New Roman" w:hAnsi="Times New Roman" w:cs="Times New Roman"/>
        </w:rPr>
        <w:t xml:space="preserve">, принимаемых для каждой из </w:t>
      </w:r>
      <w:r w:rsidRPr="00021226">
        <w:rPr>
          <w:rFonts w:ascii="Times New Roman" w:hAnsi="Times New Roman" w:cs="Times New Roman"/>
          <w:i/>
        </w:rPr>
        <w:t>n</w:t>
      </w:r>
      <w:r w:rsidRPr="00021226">
        <w:rPr>
          <w:rFonts w:ascii="Times New Roman" w:hAnsi="Times New Roman" w:cs="Times New Roman"/>
        </w:rPr>
        <w:t xml:space="preserve"> колонн по графикам </w:t>
      </w:r>
      <w:hyperlink w:anchor="P2148">
        <w:r w:rsidRPr="00021226">
          <w:rPr>
            <w:rFonts w:ascii="Times New Roman" w:hAnsi="Times New Roman" w:cs="Times New Roman"/>
          </w:rPr>
          <w:t>рисунка 29</w:t>
        </w:r>
      </w:hyperlink>
      <w:r w:rsidRPr="00021226">
        <w:rPr>
          <w:rFonts w:ascii="Times New Roman" w:hAnsi="Times New Roman" w:cs="Times New Roman"/>
        </w:rPr>
        <w:t xml:space="preserve"> при заданных значениях </w:t>
      </w:r>
      <w:r w:rsidRPr="00021226">
        <w:rPr>
          <w:rFonts w:ascii="Times New Roman" w:hAnsi="Times New Roman" w:cs="Times New Roman"/>
          <w:i/>
        </w:rPr>
        <w:t>a</w:t>
      </w:r>
      <w:r w:rsidRPr="00021226">
        <w:rPr>
          <w:rFonts w:ascii="Times New Roman" w:hAnsi="Times New Roman" w:cs="Times New Roman"/>
          <w:i/>
          <w:vertAlign w:val="subscript"/>
        </w:rPr>
        <w:t>k</w:t>
      </w:r>
      <w:r w:rsidRPr="00021226">
        <w:rPr>
          <w:rFonts w:ascii="Times New Roman" w:hAnsi="Times New Roman" w:cs="Times New Roman"/>
        </w:rPr>
        <w:t xml:space="preserve">, </w:t>
      </w:r>
      <w:r w:rsidRPr="00021226">
        <w:rPr>
          <w:rFonts w:ascii="Times New Roman" w:hAnsi="Times New Roman" w:cs="Times New Roman"/>
          <w:i/>
        </w:rPr>
        <w:t>b</w:t>
      </w:r>
      <w:r w:rsidRPr="00021226">
        <w:rPr>
          <w:rFonts w:ascii="Times New Roman" w:hAnsi="Times New Roman" w:cs="Times New Roman"/>
        </w:rPr>
        <w:t xml:space="preserve"> и параметра </w:t>
      </w:r>
      <w:r w:rsidRPr="00021226">
        <w:rPr>
          <w:rFonts w:ascii="Times New Roman" w:hAnsi="Times New Roman" w:cs="Times New Roman"/>
          <w:noProof/>
          <w:position w:val="-29"/>
        </w:rPr>
        <w:drawing>
          <wp:inline distT="0" distB="0" distL="0" distR="0">
            <wp:extent cx="1171575" cy="50482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171575" cy="50482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rPr>
        <w:t xml:space="preserve"> - кинематическая вязкость воды, м</w:t>
      </w:r>
      <w:r w:rsidRPr="00021226">
        <w:rPr>
          <w:rFonts w:ascii="Times New Roman" w:hAnsi="Times New Roman" w:cs="Times New Roman"/>
          <w:vertAlign w:val="superscript"/>
        </w:rPr>
        <w:t>2</w:t>
      </w:r>
      <w:r w:rsidRPr="00021226">
        <w:rPr>
          <w:rFonts w:ascii="Times New Roman" w:hAnsi="Times New Roman" w:cs="Times New Roman"/>
        </w:rPr>
        <w:t xml:space="preserve">/с; при </w:t>
      </w:r>
      <w:r w:rsidRPr="00021226">
        <w:rPr>
          <w:rFonts w:ascii="Times New Roman" w:hAnsi="Times New Roman" w:cs="Times New Roman"/>
          <w:i/>
        </w:rPr>
        <w:t>g</w:t>
      </w:r>
      <w:r w:rsidRPr="00021226">
        <w:rPr>
          <w:rFonts w:ascii="Times New Roman" w:hAnsi="Times New Roman" w:cs="Times New Roman"/>
        </w:rPr>
        <w:t xml:space="preserve"> = 9,81 м/с</w:t>
      </w:r>
      <w:r w:rsidRPr="00021226">
        <w:rPr>
          <w:rFonts w:ascii="Times New Roman" w:hAnsi="Times New Roman" w:cs="Times New Roman"/>
          <w:vertAlign w:val="superscript"/>
        </w:rPr>
        <w:t>2</w:t>
      </w:r>
      <w:r w:rsidRPr="00021226">
        <w:rPr>
          <w:rFonts w:ascii="Times New Roman" w:hAnsi="Times New Roman" w:cs="Times New Roman"/>
        </w:rPr>
        <w:t xml:space="preserve"> и </w:t>
      </w:r>
      <w:r w:rsidRPr="00021226">
        <w:rPr>
          <w:rFonts w:ascii="Times New Roman" w:hAnsi="Times New Roman" w:cs="Times New Roman"/>
          <w:i/>
        </w:rPr>
        <w:t>v</w:t>
      </w:r>
      <w:r w:rsidRPr="00021226">
        <w:rPr>
          <w:rFonts w:ascii="Times New Roman" w:hAnsi="Times New Roman" w:cs="Times New Roman"/>
        </w:rPr>
        <w:t xml:space="preserve"> = 1,7·10</w:t>
      </w:r>
      <w:r w:rsidRPr="00021226">
        <w:rPr>
          <w:rFonts w:ascii="Times New Roman" w:hAnsi="Times New Roman" w:cs="Times New Roman"/>
          <w:vertAlign w:val="superscript"/>
        </w:rPr>
        <w:t>-6</w:t>
      </w:r>
      <w:r w:rsidRPr="00021226">
        <w:rPr>
          <w:rFonts w:ascii="Times New Roman" w:hAnsi="Times New Roman" w:cs="Times New Roman"/>
        </w:rPr>
        <w:t xml:space="preserve"> м</w:t>
      </w:r>
      <w:r w:rsidRPr="00021226">
        <w:rPr>
          <w:rFonts w:ascii="Times New Roman" w:hAnsi="Times New Roman" w:cs="Times New Roman"/>
          <w:vertAlign w:val="superscript"/>
        </w:rPr>
        <w:t>2</w:t>
      </w:r>
      <w:r w:rsidRPr="00021226">
        <w:rPr>
          <w:rFonts w:ascii="Times New Roman" w:hAnsi="Times New Roman" w:cs="Times New Roman"/>
        </w:rPr>
        <w:t xml:space="preserve">/с параметр </w:t>
      </w:r>
      <w:r w:rsidRPr="00021226">
        <w:rPr>
          <w:rFonts w:ascii="Times New Roman" w:hAnsi="Times New Roman" w:cs="Times New Roman"/>
          <w:noProof/>
          <w:position w:val="-24"/>
        </w:rPr>
        <w:drawing>
          <wp:inline distT="0" distB="0" distL="0" distR="0">
            <wp:extent cx="561975" cy="44132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61975" cy="44132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i/>
          <w:vertAlign w:val="subscript"/>
        </w:rPr>
        <w:t>k</w:t>
      </w:r>
      <w:r w:rsidRPr="00021226">
        <w:rPr>
          <w:rFonts w:ascii="Times New Roman" w:hAnsi="Times New Roman" w:cs="Times New Roman"/>
        </w:rPr>
        <w:t xml:space="preserve"> - расстояние от оси произвольно выбранной основной колонны до оси </w:t>
      </w:r>
      <w:r w:rsidRPr="00021226">
        <w:rPr>
          <w:rFonts w:ascii="Times New Roman" w:hAnsi="Times New Roman" w:cs="Times New Roman"/>
          <w:i/>
        </w:rPr>
        <w:t>k</w:t>
      </w:r>
      <w:r w:rsidRPr="00021226">
        <w:rPr>
          <w:rFonts w:ascii="Times New Roman" w:hAnsi="Times New Roman" w:cs="Times New Roman"/>
        </w:rPr>
        <w:t>-й колонны (рисунок 28),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n</w:t>
      </w:r>
      <w:r w:rsidRPr="00021226">
        <w:rPr>
          <w:rFonts w:ascii="Times New Roman" w:hAnsi="Times New Roman" w:cs="Times New Roman"/>
        </w:rPr>
        <w:t xml:space="preserve"> - число колонн в сооружении;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rPr>
        <w:t xml:space="preserve">,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и </w:t>
      </w:r>
      <w:r w:rsidRPr="00021226">
        <w:rPr>
          <w:rFonts w:ascii="Times New Roman" w:hAnsi="Times New Roman" w:cs="Times New Roman"/>
          <w:i/>
        </w:rPr>
        <w:t>F</w:t>
      </w:r>
      <w:r w:rsidRPr="00021226">
        <w:rPr>
          <w:rFonts w:ascii="Times New Roman" w:hAnsi="Times New Roman" w:cs="Times New Roman"/>
          <w:i/>
          <w:vertAlign w:val="subscript"/>
        </w:rPr>
        <w:t>d,p</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обозначения см. в </w:t>
      </w:r>
      <w:hyperlink w:anchor="P1328">
        <w:r w:rsidRPr="00021226">
          <w:rPr>
            <w:rFonts w:ascii="Times New Roman" w:hAnsi="Times New Roman" w:cs="Times New Roman"/>
          </w:rPr>
          <w:t>7.8</w:t>
        </w:r>
      </w:hyperlink>
      <w:r w:rsidRPr="00021226">
        <w:rPr>
          <w:rFonts w:ascii="Times New Roman" w:hAnsi="Times New Roman" w:cs="Times New Roman"/>
        </w:rPr>
        <w:t xml:space="preserve">, </w:t>
      </w:r>
      <w:hyperlink w:anchor="P2029">
        <w:r w:rsidRPr="00021226">
          <w:rPr>
            <w:rFonts w:ascii="Times New Roman" w:hAnsi="Times New Roman" w:cs="Times New Roman"/>
          </w:rPr>
          <w:t>7.23</w:t>
        </w:r>
      </w:hyperlink>
      <w:r w:rsidRPr="00021226">
        <w:rPr>
          <w:rFonts w:ascii="Times New Roman" w:hAnsi="Times New Roman" w:cs="Times New Roman"/>
        </w:rPr>
        <w:t xml:space="preserve">, </w:t>
      </w:r>
      <w:hyperlink w:anchor="P2067">
        <w:r w:rsidRPr="00021226">
          <w:rPr>
            <w:rFonts w:ascii="Times New Roman" w:hAnsi="Times New Roman" w:cs="Times New Roman"/>
          </w:rPr>
          <w:t>7.25</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56"/>
        </w:rPr>
        <w:drawing>
          <wp:inline distT="0" distB="0" distL="0" distR="0">
            <wp:extent cx="1532890" cy="338645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32890" cy="338645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03" w:name="P2103"/>
      <w:bookmarkEnd w:id="103"/>
      <w:r w:rsidRPr="00021226">
        <w:rPr>
          <w:rFonts w:ascii="Times New Roman" w:hAnsi="Times New Roman" w:cs="Times New Roman"/>
          <w:b/>
          <w:i/>
        </w:rPr>
        <w:t>Рисунок 28 -</w:t>
      </w:r>
      <w:r w:rsidRPr="00021226">
        <w:rPr>
          <w:rFonts w:ascii="Times New Roman" w:hAnsi="Times New Roman" w:cs="Times New Roman"/>
        </w:rPr>
        <w:t xml:space="preserve"> </w:t>
      </w:r>
      <w:r w:rsidRPr="00021226">
        <w:rPr>
          <w:rFonts w:ascii="Times New Roman" w:hAnsi="Times New Roman" w:cs="Times New Roman"/>
          <w:b/>
        </w:rPr>
        <w:t>Схема приложения нагрузки к сооружению,</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состоящему из системы вертикальных колонн, от примерзшего</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к нему ледяного покрова при повышении уровня воды (при</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понижении уровня воды сила</w:t>
      </w:r>
      <w:r w:rsidRPr="00021226">
        <w:rPr>
          <w:rFonts w:ascii="Times New Roman" w:hAnsi="Times New Roman" w:cs="Times New Roman"/>
        </w:rPr>
        <w:t xml:space="preserve"> </w:t>
      </w:r>
      <w:r w:rsidRPr="00021226">
        <w:rPr>
          <w:rFonts w:ascii="Times New Roman" w:hAnsi="Times New Roman" w:cs="Times New Roman"/>
          <w:b/>
          <w:i/>
        </w:rPr>
        <w:t>F</w:t>
      </w:r>
      <w:r w:rsidRPr="00021226">
        <w:rPr>
          <w:rFonts w:ascii="Times New Roman" w:hAnsi="Times New Roman" w:cs="Times New Roman"/>
          <w:b/>
          <w:i/>
          <w:vertAlign w:val="subscript"/>
        </w:rPr>
        <w:t>d</w:t>
      </w:r>
      <w:r w:rsidRPr="00021226">
        <w:rPr>
          <w:rFonts w:ascii="Times New Roman" w:hAnsi="Times New Roman" w:cs="Times New Roman"/>
          <w:b/>
          <w:vertAlign w:val="subscript"/>
        </w:rPr>
        <w:t>,</w:t>
      </w:r>
      <w:r w:rsidRPr="00021226">
        <w:rPr>
          <w:rFonts w:ascii="Times New Roman" w:hAnsi="Times New Roman" w:cs="Times New Roman"/>
          <w:b/>
          <w:i/>
          <w:vertAlign w:val="subscript"/>
        </w:rPr>
        <w:t>f</w:t>
      </w:r>
      <w:r w:rsidRPr="00021226">
        <w:rPr>
          <w:rFonts w:ascii="Times New Roman" w:hAnsi="Times New Roman" w:cs="Times New Roman"/>
        </w:rPr>
        <w:t xml:space="preserve"> </w:t>
      </w:r>
      <w:r w:rsidRPr="00021226">
        <w:rPr>
          <w:rFonts w:ascii="Times New Roman" w:hAnsi="Times New Roman" w:cs="Times New Roman"/>
          <w:b/>
        </w:rPr>
        <w:t>направлена вниз)</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на сооружения от заторных и зажорных масс льда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7.27 Нагрузку от движущейся заторной массы льда на сооружение </w:t>
      </w:r>
      <w:r w:rsidRPr="00021226">
        <w:rPr>
          <w:rFonts w:ascii="Times New Roman" w:hAnsi="Times New Roman" w:cs="Times New Roman"/>
          <w:i/>
        </w:rPr>
        <w:t>F</w:t>
      </w:r>
      <w:r w:rsidRPr="00021226">
        <w:rPr>
          <w:rFonts w:ascii="Times New Roman" w:hAnsi="Times New Roman" w:cs="Times New Roman"/>
          <w:i/>
          <w:vertAlign w:val="subscript"/>
        </w:rPr>
        <w:t>b</w:t>
      </w:r>
      <w:r w:rsidRPr="00021226">
        <w:rPr>
          <w:rFonts w:ascii="Times New Roman" w:hAnsi="Times New Roman" w:cs="Times New Roman"/>
          <w:vertAlign w:val="subscript"/>
        </w:rPr>
        <w:t>,</w:t>
      </w:r>
      <w:r w:rsidRPr="00021226">
        <w:rPr>
          <w:rFonts w:ascii="Times New Roman" w:hAnsi="Times New Roman" w:cs="Times New Roman"/>
          <w:i/>
          <w:vertAlign w:val="subscript"/>
        </w:rPr>
        <w:t>j</w:t>
      </w:r>
      <w:r w:rsidRPr="00021226">
        <w:rPr>
          <w:rFonts w:ascii="Times New Roman" w:hAnsi="Times New Roman" w:cs="Times New Roman"/>
        </w:rPr>
        <w:t>, МН, необходимо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lang w:val="en-US"/>
        </w:rPr>
      </w:pPr>
      <w:r w:rsidRPr="00021226">
        <w:rPr>
          <w:rFonts w:ascii="Times New Roman" w:hAnsi="Times New Roman" w:cs="Times New Roman"/>
          <w:i/>
          <w:lang w:val="en-US"/>
        </w:rPr>
        <w:t>F</w:t>
      </w:r>
      <w:r w:rsidRPr="00021226">
        <w:rPr>
          <w:rFonts w:ascii="Times New Roman" w:hAnsi="Times New Roman" w:cs="Times New Roman"/>
          <w:i/>
          <w:vertAlign w:val="subscript"/>
          <w:lang w:val="en-US"/>
        </w:rPr>
        <w:t>b,j</w:t>
      </w:r>
      <w:r w:rsidRPr="00021226">
        <w:rPr>
          <w:rFonts w:ascii="Times New Roman" w:hAnsi="Times New Roman" w:cs="Times New Roman"/>
          <w:lang w:val="en-US"/>
        </w:rPr>
        <w:t xml:space="preserve"> = 0,5</w:t>
      </w:r>
      <w:r w:rsidRPr="00021226">
        <w:rPr>
          <w:rFonts w:ascii="Times New Roman" w:hAnsi="Times New Roman" w:cs="Times New Roman"/>
          <w:i/>
          <w:lang w:val="en-US"/>
        </w:rPr>
        <w:t>mR</w:t>
      </w:r>
      <w:r w:rsidRPr="00021226">
        <w:rPr>
          <w:rFonts w:ascii="Times New Roman" w:hAnsi="Times New Roman" w:cs="Times New Roman"/>
          <w:i/>
          <w:vertAlign w:val="subscript"/>
          <w:lang w:val="en-US"/>
        </w:rPr>
        <w:t>b,j</w:t>
      </w:r>
      <w:r w:rsidRPr="00021226">
        <w:rPr>
          <w:rFonts w:ascii="Times New Roman" w:hAnsi="Times New Roman" w:cs="Times New Roman"/>
          <w:i/>
          <w:lang w:val="en-US"/>
        </w:rPr>
        <w:t>bh</w:t>
      </w:r>
      <w:r w:rsidRPr="00021226">
        <w:rPr>
          <w:rFonts w:ascii="Times New Roman" w:hAnsi="Times New Roman" w:cs="Times New Roman"/>
          <w:i/>
          <w:vertAlign w:val="subscript"/>
          <w:lang w:val="en-US"/>
        </w:rPr>
        <w:t>b,i</w:t>
      </w:r>
      <w:r w:rsidRPr="00021226">
        <w:rPr>
          <w:rFonts w:ascii="Times New Roman" w:hAnsi="Times New Roman" w:cs="Times New Roman"/>
          <w:lang w:val="en-US"/>
        </w:rPr>
        <w:t>, (97)</w:t>
      </w:r>
    </w:p>
    <w:p w:rsidR="00F92775" w:rsidRPr="00021226" w:rsidRDefault="00F92775">
      <w:pPr>
        <w:pStyle w:val="ConsPlusNormal"/>
        <w:jc w:val="both"/>
        <w:rPr>
          <w:rFonts w:ascii="Times New Roman" w:hAnsi="Times New Roman" w:cs="Times New Roman"/>
          <w:lang w:val="en-US"/>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lastRenderedPageBreak/>
        <w:t xml:space="preserve">где </w:t>
      </w:r>
      <w:r w:rsidRPr="00021226">
        <w:rPr>
          <w:rFonts w:ascii="Times New Roman" w:hAnsi="Times New Roman" w:cs="Times New Roman"/>
          <w:i/>
        </w:rPr>
        <w:t>R</w:t>
      </w:r>
      <w:r w:rsidRPr="00021226">
        <w:rPr>
          <w:rFonts w:ascii="Times New Roman" w:hAnsi="Times New Roman" w:cs="Times New Roman"/>
          <w:i/>
          <w:vertAlign w:val="subscript"/>
        </w:rPr>
        <w:t>b,j</w:t>
      </w:r>
      <w:r w:rsidRPr="00021226">
        <w:rPr>
          <w:rFonts w:ascii="Times New Roman" w:hAnsi="Times New Roman" w:cs="Times New Roman"/>
        </w:rPr>
        <w:t xml:space="preserve"> - нормативное сопротивление заторной массы льда смятию, МПа, определяемое по данным натурных наблюдений; при их отсутствии принимается равным: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0,45 МПа - для участков рек севернее линии "Воркута - Ханты-Мансийск - Красноярск - Улан-Удэ - Благовещенск - Николаевск на Амуре";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0,35 МПа - между линиями "Воркута - Ханты-Мансийск - Красноярск - Улан-Удэ - Благовещенск - Николаевск на Амуре" и "Архангельск - Киров - Уфа - Усть-Каменогорск";</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0,25 МПа - южнее линии "Архангельск - Киров - Уфа - Усть-Каменогорск";</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b,i</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расчетная толщина заторной массы, м, определяемая по данным натурных наблюдений, а при их отсутствии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i/>
          <w:vertAlign w:val="subscript"/>
        </w:rPr>
        <w:t>b,i</w:t>
      </w:r>
      <w:r w:rsidRPr="00021226">
        <w:rPr>
          <w:rFonts w:ascii="Times New Roman" w:hAnsi="Times New Roman" w:cs="Times New Roman"/>
        </w:rPr>
        <w:t xml:space="preserve"> = </w:t>
      </w:r>
      <w:r w:rsidRPr="00021226">
        <w:rPr>
          <w:rFonts w:ascii="Times New Roman" w:hAnsi="Times New Roman" w:cs="Times New Roman"/>
          <w:i/>
        </w:rPr>
        <w:t>a</w:t>
      </w:r>
      <w:r w:rsidRPr="00021226">
        <w:rPr>
          <w:rFonts w:ascii="Times New Roman" w:hAnsi="Times New Roman" w:cs="Times New Roman"/>
          <w:i/>
          <w:vertAlign w:val="subscript"/>
        </w:rPr>
        <w:t>i</w:t>
      </w:r>
      <w:r w:rsidRPr="00021226">
        <w:rPr>
          <w:rFonts w:ascii="Times New Roman" w:hAnsi="Times New Roman" w:cs="Times New Roman"/>
          <w:i/>
        </w:rPr>
        <w:t>H</w:t>
      </w:r>
      <w:r w:rsidRPr="00021226">
        <w:rPr>
          <w:rFonts w:ascii="Times New Roman" w:hAnsi="Times New Roman" w:cs="Times New Roman"/>
          <w:i/>
          <w:vertAlign w:val="subscript"/>
        </w:rPr>
        <w:t>b,i</w:t>
      </w:r>
      <w:r w:rsidRPr="00021226">
        <w:rPr>
          <w:rFonts w:ascii="Times New Roman" w:hAnsi="Times New Roman" w:cs="Times New Roman"/>
        </w:rPr>
        <w:t>, (98)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H</w:t>
      </w:r>
      <w:r w:rsidRPr="00021226">
        <w:rPr>
          <w:rFonts w:ascii="Times New Roman" w:hAnsi="Times New Roman" w:cs="Times New Roman"/>
          <w:i/>
          <w:vertAlign w:val="subscript"/>
        </w:rPr>
        <w:t>b,i</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средняя глубина реки выше затора при максимальном расходе воды заторного периода,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i/>
          <w:vertAlign w:val="subscript"/>
        </w:rPr>
        <w:t>i</w:t>
      </w:r>
      <w:r w:rsidRPr="00021226">
        <w:rPr>
          <w:rFonts w:ascii="Times New Roman" w:hAnsi="Times New Roman" w:cs="Times New Roman"/>
        </w:rPr>
        <w:t xml:space="preserve"> - коэффициент, принимаемый по таблице 32;</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m</w:t>
      </w:r>
      <w:r w:rsidRPr="00021226">
        <w:rPr>
          <w:rFonts w:ascii="Times New Roman" w:hAnsi="Times New Roman" w:cs="Times New Roman"/>
        </w:rPr>
        <w:t xml:space="preserve">, </w:t>
      </w:r>
      <w:r w:rsidRPr="00021226">
        <w:rPr>
          <w:rFonts w:ascii="Times New Roman" w:hAnsi="Times New Roman" w:cs="Times New Roman"/>
          <w:i/>
        </w:rPr>
        <w:t>b -</w:t>
      </w:r>
      <w:r w:rsidRPr="00021226">
        <w:rPr>
          <w:rFonts w:ascii="Times New Roman" w:hAnsi="Times New Roman" w:cs="Times New Roman"/>
        </w:rPr>
        <w:t xml:space="preserve"> обозначения см. в </w:t>
      </w:r>
      <w:hyperlink w:anchor="P1328">
        <w:r w:rsidRPr="00021226">
          <w:rPr>
            <w:rFonts w:ascii="Times New Roman" w:hAnsi="Times New Roman" w:cs="Times New Roman"/>
          </w:rPr>
          <w:t>7.8</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32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Значения коэффициента для определения расчетной толщины</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заторной массы</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64"/>
        <w:gridCol w:w="1077"/>
        <w:gridCol w:w="1077"/>
        <w:gridCol w:w="1077"/>
        <w:gridCol w:w="1077"/>
        <w:gridCol w:w="1077"/>
        <w:gridCol w:w="1077"/>
      </w:tblGrid>
      <w:tr w:rsidR="00021226" w:rsidRPr="00021226">
        <w:tc>
          <w:tcPr>
            <w:tcW w:w="2564" w:type="dxa"/>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Значение </w:t>
            </w:r>
            <w:r w:rsidRPr="00021226">
              <w:rPr>
                <w:rFonts w:ascii="Times New Roman" w:hAnsi="Times New Roman" w:cs="Times New Roman"/>
                <w:i/>
              </w:rPr>
              <w:t>H</w:t>
            </w:r>
            <w:r w:rsidRPr="00021226">
              <w:rPr>
                <w:rFonts w:ascii="Times New Roman" w:hAnsi="Times New Roman" w:cs="Times New Roman"/>
                <w:i/>
                <w:vertAlign w:val="subscript"/>
              </w:rPr>
              <w:t>b,i</w:t>
            </w:r>
          </w:p>
        </w:tc>
        <w:tc>
          <w:tcPr>
            <w:tcW w:w="107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107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c>
          <w:tcPr>
            <w:tcW w:w="107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07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07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07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r>
      <w:tr w:rsidR="00F92775" w:rsidRPr="00021226">
        <w:tc>
          <w:tcPr>
            <w:tcW w:w="2564" w:type="dxa"/>
            <w:vAlign w:val="bottom"/>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a</w:t>
            </w:r>
            <w:r w:rsidRPr="00021226">
              <w:rPr>
                <w:rFonts w:ascii="Times New Roman" w:hAnsi="Times New Roman" w:cs="Times New Roman"/>
                <w:i/>
                <w:vertAlign w:val="subscript"/>
              </w:rPr>
              <w:t>i</w:t>
            </w:r>
          </w:p>
        </w:tc>
        <w:tc>
          <w:tcPr>
            <w:tcW w:w="107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0,85</w:t>
            </w:r>
          </w:p>
        </w:tc>
        <w:tc>
          <w:tcPr>
            <w:tcW w:w="107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c>
          <w:tcPr>
            <w:tcW w:w="107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0,45</w:t>
            </w:r>
          </w:p>
        </w:tc>
        <w:tc>
          <w:tcPr>
            <w:tcW w:w="107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0,40</w:t>
            </w:r>
          </w:p>
        </w:tc>
        <w:tc>
          <w:tcPr>
            <w:tcW w:w="107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0,35</w:t>
            </w:r>
          </w:p>
        </w:tc>
        <w:tc>
          <w:tcPr>
            <w:tcW w:w="107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0,28</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22"/>
        </w:rPr>
        <w:drawing>
          <wp:inline distT="0" distB="0" distL="0" distR="0">
            <wp:extent cx="2752090" cy="294767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752090" cy="294767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04" w:name="P2148"/>
      <w:bookmarkEnd w:id="104"/>
      <w:r w:rsidRPr="00021226">
        <w:rPr>
          <w:rFonts w:ascii="Times New Roman" w:hAnsi="Times New Roman" w:cs="Times New Roman"/>
          <w:b/>
          <w:i/>
        </w:rPr>
        <w:t>Рисунок 29</w:t>
      </w:r>
      <w:r w:rsidRPr="00021226">
        <w:rPr>
          <w:rFonts w:ascii="Times New Roman" w:hAnsi="Times New Roman" w:cs="Times New Roman"/>
        </w:rPr>
        <w:t xml:space="preserve"> </w:t>
      </w:r>
      <w:r w:rsidRPr="00021226">
        <w:rPr>
          <w:rFonts w:ascii="Times New Roman" w:hAnsi="Times New Roman" w:cs="Times New Roman"/>
          <w:b/>
        </w:rPr>
        <w:t>- Графики значений коэффициентов</w:t>
      </w:r>
      <w:r w:rsidRPr="00021226">
        <w:rPr>
          <w:rFonts w:ascii="Times New Roman" w:hAnsi="Times New Roman" w:cs="Times New Roman"/>
        </w:rPr>
        <w:t xml:space="preserve"> </w:t>
      </w:r>
      <w:r w:rsidRPr="00021226">
        <w:rPr>
          <w:rFonts w:ascii="Times New Roman" w:hAnsi="Times New Roman" w:cs="Times New Roman"/>
          <w:b/>
          <w:i/>
        </w:rPr>
        <w:t>K</w:t>
      </w:r>
      <w:r w:rsidRPr="00021226">
        <w:rPr>
          <w:rFonts w:ascii="Times New Roman" w:hAnsi="Times New Roman" w:cs="Times New Roman"/>
          <w:b/>
          <w:i/>
          <w:vertAlign w:val="subscript"/>
        </w:rPr>
        <w:t>k</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7.28 Нагрузку от движущейся зажорной массы на отдельно стоящую опору </w:t>
      </w:r>
      <w:r w:rsidRPr="00021226">
        <w:rPr>
          <w:rFonts w:ascii="Times New Roman" w:hAnsi="Times New Roman" w:cs="Times New Roman"/>
          <w:i/>
        </w:rPr>
        <w:t>F</w:t>
      </w:r>
      <w:r w:rsidRPr="00021226">
        <w:rPr>
          <w:rFonts w:ascii="Times New Roman" w:hAnsi="Times New Roman" w:cs="Times New Roman"/>
          <w:i/>
          <w:vertAlign w:val="subscript"/>
        </w:rPr>
        <w:t>b,j</w:t>
      </w:r>
      <w:r w:rsidRPr="00021226">
        <w:rPr>
          <w:rFonts w:ascii="Times New Roman" w:hAnsi="Times New Roman" w:cs="Times New Roman"/>
        </w:rPr>
        <w:t>, МН,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05" w:name="P2152"/>
      <w:bookmarkEnd w:id="105"/>
      <w:r w:rsidRPr="00021226">
        <w:rPr>
          <w:rFonts w:ascii="Times New Roman" w:hAnsi="Times New Roman" w:cs="Times New Roman"/>
          <w:i/>
        </w:rPr>
        <w:t>F</w:t>
      </w:r>
      <w:r w:rsidRPr="00021226">
        <w:rPr>
          <w:rFonts w:ascii="Times New Roman" w:hAnsi="Times New Roman" w:cs="Times New Roman"/>
          <w:i/>
          <w:vertAlign w:val="subscript"/>
        </w:rPr>
        <w:t>b,j</w:t>
      </w:r>
      <w:r w:rsidRPr="00021226">
        <w:rPr>
          <w:rFonts w:ascii="Times New Roman" w:hAnsi="Times New Roman" w:cs="Times New Roman"/>
        </w:rPr>
        <w:t xml:space="preserve"> = </w:t>
      </w:r>
      <w:r w:rsidRPr="00021226">
        <w:rPr>
          <w:rFonts w:ascii="Times New Roman" w:hAnsi="Times New Roman" w:cs="Times New Roman"/>
          <w:i/>
        </w:rPr>
        <w:t>mR</w:t>
      </w:r>
      <w:r w:rsidRPr="00021226">
        <w:rPr>
          <w:rFonts w:ascii="Times New Roman" w:hAnsi="Times New Roman" w:cs="Times New Roman"/>
          <w:i/>
          <w:vertAlign w:val="subscript"/>
        </w:rPr>
        <w:t>b,j</w:t>
      </w:r>
      <w:r w:rsidRPr="00021226">
        <w:rPr>
          <w:rFonts w:ascii="Times New Roman" w:hAnsi="Times New Roman" w:cs="Times New Roman"/>
          <w:i/>
        </w:rPr>
        <w:t>bh</w:t>
      </w:r>
      <w:r w:rsidRPr="00021226">
        <w:rPr>
          <w:rFonts w:ascii="Times New Roman" w:hAnsi="Times New Roman" w:cs="Times New Roman"/>
          <w:i/>
          <w:vertAlign w:val="subscript"/>
        </w:rPr>
        <w:t>j</w:t>
      </w:r>
      <w:r w:rsidRPr="00021226">
        <w:rPr>
          <w:rFonts w:ascii="Times New Roman" w:hAnsi="Times New Roman" w:cs="Times New Roman"/>
        </w:rPr>
        <w:t>, (99)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R</w:t>
      </w:r>
      <w:r w:rsidRPr="00021226">
        <w:rPr>
          <w:rFonts w:ascii="Times New Roman" w:hAnsi="Times New Roman" w:cs="Times New Roman"/>
          <w:i/>
          <w:vertAlign w:val="subscript"/>
        </w:rPr>
        <w:t>b,j</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нормативное сопротивление зажорной массы смятию, МПа, определяемое по данным натурных наблюдений; при их отсутствии принимается равным 0,12 МПа;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j</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расчетная толщина зажора, м, определяемая по данным натурных наблюдений; при их отсутствии </w:t>
      </w:r>
      <w:r w:rsidRPr="00021226">
        <w:rPr>
          <w:rFonts w:ascii="Times New Roman" w:hAnsi="Times New Roman" w:cs="Times New Roman"/>
        </w:rPr>
        <w:lastRenderedPageBreak/>
        <w:t>принимается равной 0,8 от средней глубины потока при расходе воды зажорного периода;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m</w:t>
      </w:r>
      <w:r w:rsidRPr="00021226">
        <w:rPr>
          <w:rFonts w:ascii="Times New Roman" w:hAnsi="Times New Roman" w:cs="Times New Roman"/>
        </w:rPr>
        <w:t xml:space="preserve">, </w:t>
      </w:r>
      <w:r w:rsidRPr="00021226">
        <w:rPr>
          <w:rFonts w:ascii="Times New Roman" w:hAnsi="Times New Roman" w:cs="Times New Roman"/>
          <w:i/>
        </w:rPr>
        <w:t>b -</w:t>
      </w:r>
      <w:r w:rsidRPr="00021226">
        <w:rPr>
          <w:rFonts w:ascii="Times New Roman" w:hAnsi="Times New Roman" w:cs="Times New Roman"/>
        </w:rPr>
        <w:t xml:space="preserve"> обозначения см. в </w:t>
      </w:r>
      <w:hyperlink w:anchor="P1328">
        <w:r w:rsidRPr="00021226">
          <w:rPr>
            <w:rFonts w:ascii="Times New Roman" w:hAnsi="Times New Roman" w:cs="Times New Roman"/>
          </w:rPr>
          <w:t>7.8</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движущегося тороса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7.29 Нагрузка от воздействия движущихся торосов и стамух на сооружения вертикального и откосного </w:t>
      </w:r>
      <w:r w:rsidRPr="00021226">
        <w:rPr>
          <w:rFonts w:ascii="Times New Roman" w:hAnsi="Times New Roman" w:cs="Times New Roman"/>
          <w:noProof/>
          <w:position w:val="-6"/>
        </w:rPr>
        <w:drawing>
          <wp:inline distT="0" distB="0" distL="0" distR="0">
            <wp:extent cx="914400" cy="20574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914400" cy="205740"/>
                    </a:xfrm>
                    <a:prstGeom prst="rect">
                      <a:avLst/>
                    </a:prstGeom>
                    <a:noFill/>
                    <a:ln>
                      <a:noFill/>
                    </a:ln>
                  </pic:spPr>
                </pic:pic>
              </a:graphicData>
            </a:graphic>
          </wp:inline>
        </w:drawing>
      </w:r>
      <w:r w:rsidRPr="00021226">
        <w:rPr>
          <w:rFonts w:ascii="Times New Roman" w:hAnsi="Times New Roman" w:cs="Times New Roman"/>
        </w:rPr>
        <w:t xml:space="preserve"> профиля </w:t>
      </w:r>
      <w:r w:rsidRPr="00021226">
        <w:rPr>
          <w:rFonts w:ascii="Times New Roman" w:hAnsi="Times New Roman" w:cs="Times New Roman"/>
          <w:i/>
        </w:rPr>
        <w:t>F</w:t>
      </w:r>
      <w:r w:rsidRPr="00021226">
        <w:rPr>
          <w:rFonts w:ascii="Times New Roman" w:hAnsi="Times New Roman" w:cs="Times New Roman"/>
          <w:i/>
          <w:vertAlign w:val="subscript"/>
        </w:rPr>
        <w:t>r</w:t>
      </w:r>
      <w:r w:rsidRPr="00021226">
        <w:rPr>
          <w:rFonts w:ascii="Times New Roman" w:hAnsi="Times New Roman" w:cs="Times New Roman"/>
        </w:rPr>
        <w:t>, МН (рисунок 30), определяется как сумма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i/>
          <w:vertAlign w:val="subscript"/>
        </w:rPr>
        <w:t>r</w:t>
      </w:r>
      <w:r w:rsidRPr="00021226">
        <w:rPr>
          <w:rFonts w:ascii="Times New Roman" w:hAnsi="Times New Roman" w:cs="Times New Roman"/>
        </w:rPr>
        <w:t xml:space="preserve"> = </w:t>
      </w:r>
      <w:r w:rsidRPr="00021226">
        <w:rPr>
          <w:rFonts w:ascii="Times New Roman" w:hAnsi="Times New Roman" w:cs="Times New Roman"/>
          <w:i/>
        </w:rPr>
        <w:t>F</w:t>
      </w:r>
      <w:r w:rsidRPr="00021226">
        <w:rPr>
          <w:rFonts w:ascii="Times New Roman" w:hAnsi="Times New Roman" w:cs="Times New Roman"/>
          <w:i/>
          <w:vertAlign w:val="subscript"/>
        </w:rPr>
        <w:t>u</w:t>
      </w:r>
      <w:r w:rsidRPr="00021226">
        <w:rPr>
          <w:rFonts w:ascii="Times New Roman" w:hAnsi="Times New Roman" w:cs="Times New Roman"/>
        </w:rPr>
        <w:t xml:space="preserve"> + </w:t>
      </w:r>
      <w:r w:rsidRPr="00021226">
        <w:rPr>
          <w:rFonts w:ascii="Times New Roman" w:hAnsi="Times New Roman" w:cs="Times New Roman"/>
          <w:i/>
        </w:rPr>
        <w:t>F</w:t>
      </w:r>
      <w:r w:rsidRPr="00021226">
        <w:rPr>
          <w:rFonts w:ascii="Times New Roman" w:hAnsi="Times New Roman" w:cs="Times New Roman"/>
          <w:i/>
          <w:vertAlign w:val="subscript"/>
        </w:rPr>
        <w:t>c</w:t>
      </w:r>
      <w:r w:rsidRPr="00021226">
        <w:rPr>
          <w:rFonts w:ascii="Times New Roman" w:hAnsi="Times New Roman" w:cs="Times New Roman"/>
        </w:rPr>
        <w:t xml:space="preserve"> + </w:t>
      </w:r>
      <w:r w:rsidRPr="00021226">
        <w:rPr>
          <w:rFonts w:ascii="Times New Roman" w:hAnsi="Times New Roman" w:cs="Times New Roman"/>
          <w:i/>
        </w:rPr>
        <w:t>F</w:t>
      </w:r>
      <w:r w:rsidRPr="00021226">
        <w:rPr>
          <w:rFonts w:ascii="Times New Roman" w:hAnsi="Times New Roman" w:cs="Times New Roman"/>
          <w:i/>
          <w:vertAlign w:val="subscript"/>
        </w:rPr>
        <w:t>k</w:t>
      </w:r>
      <w:r w:rsidRPr="00021226">
        <w:rPr>
          <w:rFonts w:ascii="Times New Roman" w:hAnsi="Times New Roman" w:cs="Times New Roman"/>
        </w:rPr>
        <w:t>, (100)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F</w:t>
      </w:r>
      <w:r w:rsidRPr="00021226">
        <w:rPr>
          <w:rFonts w:ascii="Times New Roman" w:hAnsi="Times New Roman" w:cs="Times New Roman"/>
          <w:i/>
          <w:vertAlign w:val="subscript"/>
        </w:rPr>
        <w:t>u</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нагрузка от надводной части ледяного образования (паруса), МН;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i/>
          <w:vertAlign w:val="subscript"/>
        </w:rPr>
        <w:t>c</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нагрузка от консолидированной части ледяного образования, МН;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i/>
          <w:vertAlign w:val="subscript"/>
        </w:rPr>
        <w:t>k</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нагрузка от подводной части ледяного образования (киля), МН.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82"/>
        </w:rPr>
        <w:drawing>
          <wp:inline distT="0" distB="0" distL="0" distR="0">
            <wp:extent cx="3334385" cy="24384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334385" cy="243840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1 - надводная часть тороса (парус); 2 - консолидированная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часть тороса; 3 - киль тороса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30</w:t>
      </w:r>
      <w:r w:rsidRPr="00021226">
        <w:rPr>
          <w:rFonts w:ascii="Times New Roman" w:hAnsi="Times New Roman" w:cs="Times New Roman"/>
        </w:rPr>
        <w:t xml:space="preserve"> </w:t>
      </w:r>
      <w:r w:rsidRPr="00021226">
        <w:rPr>
          <w:rFonts w:ascii="Times New Roman" w:hAnsi="Times New Roman" w:cs="Times New Roman"/>
          <w:b/>
        </w:rPr>
        <w:t>- Расчетная модель тороса в момент наибольшего</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воздействия на сооружение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7.30 Нагрузка от надводной части тороса вычисляется по формулам: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 горизонтальная составляющая нагрузки </w:t>
      </w:r>
      <w:r w:rsidRPr="00021226">
        <w:rPr>
          <w:rFonts w:ascii="Times New Roman" w:hAnsi="Times New Roman" w:cs="Times New Roman"/>
          <w:i/>
        </w:rPr>
        <w:t>F</w:t>
      </w:r>
      <w:r w:rsidRPr="00021226">
        <w:rPr>
          <w:rFonts w:ascii="Times New Roman" w:hAnsi="Times New Roman" w:cs="Times New Roman"/>
          <w:i/>
          <w:vertAlign w:val="subscript"/>
        </w:rPr>
        <w:t>u,h</w:t>
      </w:r>
      <w:r w:rsidRPr="00021226">
        <w:rPr>
          <w:rFonts w:ascii="Times New Roman" w:hAnsi="Times New Roman" w:cs="Times New Roman"/>
        </w:rPr>
        <w:t>, МН,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4"/>
        </w:rPr>
        <w:drawing>
          <wp:inline distT="0" distB="0" distL="0" distR="0">
            <wp:extent cx="3695700" cy="3048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695700" cy="304800"/>
                    </a:xfrm>
                    <a:prstGeom prst="rect">
                      <a:avLst/>
                    </a:prstGeom>
                    <a:noFill/>
                    <a:ln>
                      <a:noFill/>
                    </a:ln>
                  </pic:spPr>
                </pic:pic>
              </a:graphicData>
            </a:graphic>
          </wp:inline>
        </w:drawing>
      </w:r>
      <w:r w:rsidRPr="00021226">
        <w:rPr>
          <w:rFonts w:ascii="Times New Roman" w:hAnsi="Times New Roman" w:cs="Times New Roman"/>
        </w:rPr>
        <w:t xml:space="preserve"> (101)</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(формула 101 в ред. </w:t>
      </w:r>
      <w:hyperlink r:id="rId364">
        <w:r w:rsidRPr="00021226">
          <w:rPr>
            <w:rFonts w:ascii="Times New Roman" w:hAnsi="Times New Roman" w:cs="Times New Roman"/>
          </w:rPr>
          <w:t>Изменения N 1</w:t>
        </w:r>
      </w:hyperlink>
      <w:r w:rsidRPr="00021226">
        <w:rPr>
          <w:rFonts w:ascii="Times New Roman" w:hAnsi="Times New Roman" w:cs="Times New Roman"/>
        </w:rPr>
        <w:t>, утв. Приказом</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б) вертикальная составляющая нагрузки </w:t>
      </w:r>
      <w:r w:rsidRPr="00021226">
        <w:rPr>
          <w:rFonts w:ascii="Times New Roman" w:hAnsi="Times New Roman" w:cs="Times New Roman"/>
          <w:i/>
        </w:rPr>
        <w:t>F</w:t>
      </w:r>
      <w:r w:rsidRPr="00021226">
        <w:rPr>
          <w:rFonts w:ascii="Times New Roman" w:hAnsi="Times New Roman" w:cs="Times New Roman"/>
          <w:i/>
          <w:vertAlign w:val="subscript"/>
        </w:rPr>
        <w:t>u,v</w:t>
      </w:r>
      <w:r w:rsidRPr="00021226">
        <w:rPr>
          <w:rFonts w:ascii="Times New Roman" w:hAnsi="Times New Roman" w:cs="Times New Roman"/>
        </w:rPr>
        <w:t>, МН,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1"/>
        </w:rPr>
        <w:drawing>
          <wp:inline distT="0" distB="0" distL="0" distR="0">
            <wp:extent cx="3057525" cy="27368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057525" cy="273685"/>
                    </a:xfrm>
                    <a:prstGeom prst="rect">
                      <a:avLst/>
                    </a:prstGeom>
                    <a:noFill/>
                    <a:ln>
                      <a:noFill/>
                    </a:ln>
                  </pic:spPr>
                </pic:pic>
              </a:graphicData>
            </a:graphic>
          </wp:inline>
        </w:drawing>
      </w:r>
      <w:r w:rsidRPr="00021226">
        <w:rPr>
          <w:rFonts w:ascii="Times New Roman" w:hAnsi="Times New Roman" w:cs="Times New Roman"/>
        </w:rPr>
        <w:t xml:space="preserve"> (102)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60020" cy="2286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021226">
        <w:rPr>
          <w:rFonts w:ascii="Times New Roman" w:hAnsi="Times New Roman" w:cs="Times New Roman"/>
        </w:rPr>
        <w:t xml:space="preserve"> - плотность льда, кг/м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228600" cy="22860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21226">
        <w:rPr>
          <w:rFonts w:ascii="Times New Roman" w:hAnsi="Times New Roman" w:cs="Times New Roman"/>
        </w:rPr>
        <w:t xml:space="preserve"> - пористость ледяного образования, при отсутствии специальных исследований принимается </w:t>
      </w:r>
      <w:r w:rsidRPr="00021226">
        <w:rPr>
          <w:rFonts w:ascii="Times New Roman" w:hAnsi="Times New Roman" w:cs="Times New Roman"/>
          <w:noProof/>
          <w:position w:val="-8"/>
        </w:rPr>
        <w:drawing>
          <wp:inline distT="0" distB="0" distL="0" distR="0">
            <wp:extent cx="600075"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i/>
          <w:vertAlign w:val="subscript"/>
        </w:rPr>
        <w:t>u</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средняя ширина преграды по фронту в зоне действия ледяного образования,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u</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сцепление между обломками льда в ледяном образовании, МПа, определяемое по данным испытаний; при их отсутствии принимается </w:t>
      </w:r>
      <w:r w:rsidRPr="00021226">
        <w:rPr>
          <w:rFonts w:ascii="Times New Roman" w:hAnsi="Times New Roman" w:cs="Times New Roman"/>
          <w:i/>
        </w:rPr>
        <w:t>c</w:t>
      </w:r>
      <w:r w:rsidRPr="00021226">
        <w:rPr>
          <w:rFonts w:ascii="Times New Roman" w:hAnsi="Times New Roman" w:cs="Times New Roman"/>
          <w:i/>
          <w:vertAlign w:val="subscript"/>
        </w:rPr>
        <w:t>u</w:t>
      </w:r>
      <w:r w:rsidRPr="00021226">
        <w:rPr>
          <w:rFonts w:ascii="Times New Roman" w:hAnsi="Times New Roman" w:cs="Times New Roman"/>
        </w:rPr>
        <w:t xml:space="preserve"> = 0,003 ... 0,005 МПа;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82880" cy="2286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021226">
        <w:rPr>
          <w:rFonts w:ascii="Times New Roman" w:hAnsi="Times New Roman" w:cs="Times New Roman"/>
        </w:rPr>
        <w:t xml:space="preserve"> - угол внутреннего трения ледяного образования, град; при отсутствии специальных исследований следует принимать </w:t>
      </w:r>
      <w:r w:rsidRPr="00021226">
        <w:rPr>
          <w:rFonts w:ascii="Times New Roman" w:hAnsi="Times New Roman" w:cs="Times New Roman"/>
          <w:noProof/>
          <w:position w:val="-8"/>
        </w:rPr>
        <w:drawing>
          <wp:inline distT="0" distB="0" distL="0" distR="0">
            <wp:extent cx="885825" cy="2286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u</w:t>
      </w:r>
      <w:r w:rsidRPr="00021226">
        <w:rPr>
          <w:rFonts w:ascii="Times New Roman" w:hAnsi="Times New Roman" w:cs="Times New Roman"/>
        </w:rPr>
        <w:t xml:space="preserve"> - расчетная высота ледяного образования, определяемая по натурным данным; при их отсутствии </w:t>
      </w:r>
      <w:r w:rsidRPr="00021226">
        <w:rPr>
          <w:rFonts w:ascii="Times New Roman" w:hAnsi="Times New Roman" w:cs="Times New Roman"/>
          <w:i/>
        </w:rPr>
        <w:t>h</w:t>
      </w:r>
      <w:r w:rsidRPr="00021226">
        <w:rPr>
          <w:rFonts w:ascii="Times New Roman" w:hAnsi="Times New Roman" w:cs="Times New Roman"/>
          <w:i/>
          <w:vertAlign w:val="subscript"/>
        </w:rPr>
        <w:t>u</w:t>
      </w:r>
      <w:r w:rsidRPr="00021226">
        <w:rPr>
          <w:rFonts w:ascii="Times New Roman" w:hAnsi="Times New Roman" w:cs="Times New Roman"/>
        </w:rPr>
        <w:t xml:space="preserve">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1"/>
        </w:rPr>
        <w:drawing>
          <wp:inline distT="0" distB="0" distL="0" distR="0">
            <wp:extent cx="1066800" cy="2667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Pr="00021226">
        <w:rPr>
          <w:rFonts w:ascii="Times New Roman" w:hAnsi="Times New Roman" w:cs="Times New Roman"/>
        </w:rPr>
        <w:t xml:space="preserve"> (103)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h</w:t>
      </w:r>
      <w:r w:rsidRPr="00021226">
        <w:rPr>
          <w:rFonts w:ascii="Times New Roman" w:hAnsi="Times New Roman" w:cs="Times New Roman"/>
          <w:i/>
          <w:vertAlign w:val="subscript"/>
        </w:rPr>
        <w:t>t</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толщина льда на момент образования тороса, м, но не более 0,6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259715" cy="24320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59715" cy="2432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i/>
        </w:rPr>
        <w:t>k</w:t>
      </w:r>
      <w:r w:rsidRPr="00021226">
        <w:rPr>
          <w:rFonts w:ascii="Times New Roman" w:hAnsi="Times New Roman" w:cs="Times New Roman"/>
          <w:i/>
          <w:vertAlign w:val="subscript"/>
        </w:rPr>
        <w:t>u,c</w:t>
      </w:r>
      <w:r w:rsidRPr="00021226">
        <w:rPr>
          <w:rFonts w:ascii="Times New Roman" w:hAnsi="Times New Roman" w:cs="Times New Roman"/>
        </w:rPr>
        <w:t xml:space="preserve"> - коэффициенты горизонтальной составляющей пассивного давления ледяного образования, вычисляемые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41"/>
        </w:rPr>
        <w:drawing>
          <wp:inline distT="0" distB="0" distL="0" distR="0">
            <wp:extent cx="2009775" cy="6477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noFill/>
                    <a:ln>
                      <a:noFill/>
                    </a:ln>
                  </pic:spPr>
                </pic:pic>
              </a:graphicData>
            </a:graphic>
          </wp:inline>
        </w:drawing>
      </w:r>
      <w:r w:rsidRPr="00021226">
        <w:rPr>
          <w:rFonts w:ascii="Times New Roman" w:hAnsi="Times New Roman" w:cs="Times New Roman"/>
        </w:rPr>
        <w:t xml:space="preserve"> (104)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41"/>
        </w:rPr>
        <w:drawing>
          <wp:inline distT="0" distB="0" distL="0" distR="0">
            <wp:extent cx="2143125" cy="6477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143125" cy="647700"/>
                    </a:xfrm>
                    <a:prstGeom prst="rect">
                      <a:avLst/>
                    </a:prstGeom>
                    <a:noFill/>
                    <a:ln>
                      <a:noFill/>
                    </a:ln>
                  </pic:spPr>
                </pic:pic>
              </a:graphicData>
            </a:graphic>
          </wp:inline>
        </w:drawing>
      </w:r>
      <w:r w:rsidRPr="00021226">
        <w:rPr>
          <w:rFonts w:ascii="Times New Roman" w:hAnsi="Times New Roman" w:cs="Times New Roman"/>
        </w:rPr>
        <w:t xml:space="preserve"> (105)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где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2"/>
        </w:rPr>
        <w:drawing>
          <wp:inline distT="0" distB="0" distL="0" distR="0">
            <wp:extent cx="2466975" cy="5334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r w:rsidRPr="00021226">
        <w:rPr>
          <w:rFonts w:ascii="Times New Roman" w:hAnsi="Times New Roman" w:cs="Times New Roman"/>
        </w:rPr>
        <w:t xml:space="preserve"> (106)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2"/>
        </w:rPr>
        <w:drawing>
          <wp:inline distT="0" distB="0" distL="0" distR="0">
            <wp:extent cx="2771775" cy="5334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771775" cy="533400"/>
                    </a:xfrm>
                    <a:prstGeom prst="rect">
                      <a:avLst/>
                    </a:prstGeom>
                    <a:noFill/>
                    <a:ln>
                      <a:noFill/>
                    </a:ln>
                  </pic:spPr>
                </pic:pic>
              </a:graphicData>
            </a:graphic>
          </wp:inline>
        </w:drawing>
      </w:r>
      <w:r w:rsidRPr="00021226">
        <w:rPr>
          <w:rFonts w:ascii="Times New Roman" w:hAnsi="Times New Roman" w:cs="Times New Roman"/>
        </w:rPr>
        <w:t xml:space="preserve"> (107)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2"/>
        </w:rPr>
        <w:drawing>
          <wp:inline distT="0" distB="0" distL="0" distR="0">
            <wp:extent cx="2771775" cy="5334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771775" cy="533400"/>
                    </a:xfrm>
                    <a:prstGeom prst="rect">
                      <a:avLst/>
                    </a:prstGeom>
                    <a:noFill/>
                    <a:ln>
                      <a:noFill/>
                    </a:ln>
                  </pic:spPr>
                </pic:pic>
              </a:graphicData>
            </a:graphic>
          </wp:inline>
        </w:drawing>
      </w:r>
      <w:r w:rsidRPr="00021226">
        <w:rPr>
          <w:rFonts w:ascii="Times New Roman" w:hAnsi="Times New Roman" w:cs="Times New Roman"/>
        </w:rPr>
        <w:t xml:space="preserve"> (108)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198120" cy="24320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98120" cy="243205"/>
                    </a:xfrm>
                    <a:prstGeom prst="rect">
                      <a:avLst/>
                    </a:prstGeom>
                    <a:noFill/>
                    <a:ln>
                      <a:noFill/>
                    </a:ln>
                  </pic:spPr>
                </pic:pic>
              </a:graphicData>
            </a:graphic>
          </wp:inline>
        </w:drawing>
      </w:r>
      <w:r w:rsidRPr="00021226">
        <w:rPr>
          <w:rFonts w:ascii="Times New Roman" w:hAnsi="Times New Roman" w:cs="Times New Roman"/>
        </w:rPr>
        <w:t xml:space="preserve"> - угол трения между льдом и сооружением, град;</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846455" cy="24320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846455" cy="243205"/>
                    </a:xfrm>
                    <a:prstGeom prst="rect">
                      <a:avLst/>
                    </a:prstGeom>
                    <a:noFill/>
                    <a:ln>
                      <a:noFill/>
                    </a:ln>
                  </pic:spPr>
                </pic:pic>
              </a:graphicData>
            </a:graphic>
          </wp:inline>
        </w:drawing>
      </w:r>
      <w:r w:rsidRPr="00021226">
        <w:rPr>
          <w:rFonts w:ascii="Times New Roman" w:hAnsi="Times New Roman" w:cs="Times New Roman"/>
        </w:rPr>
        <w:t xml:space="preserve"> (109)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rPr>
        <w:t xml:space="preserve"> - коэффициент трения между льдом и сооружением, при отсутствии исследований принимается </w:t>
      </w:r>
      <w:r w:rsidRPr="00021226">
        <w:rPr>
          <w:rFonts w:ascii="Times New Roman" w:hAnsi="Times New Roman" w:cs="Times New Roman"/>
          <w:i/>
        </w:rPr>
        <w:t>f</w:t>
      </w:r>
      <w:r w:rsidRPr="00021226">
        <w:rPr>
          <w:rFonts w:ascii="Times New Roman" w:hAnsi="Times New Roman" w:cs="Times New Roman"/>
        </w:rPr>
        <w:t xml:space="preserve"> = 0,1 - 0,2;</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90500" cy="2286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 угол наклона откоса ледяного образования к горизонту, при отсутствии исследований принимается </w:t>
      </w:r>
      <w:r w:rsidRPr="00021226">
        <w:rPr>
          <w:rFonts w:ascii="Times New Roman" w:hAnsi="Times New Roman" w:cs="Times New Roman"/>
          <w:noProof/>
          <w:position w:val="-8"/>
        </w:rPr>
        <w:drawing>
          <wp:inline distT="0" distB="0" distL="0" distR="0">
            <wp:extent cx="561975"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5"/>
        </w:rPr>
        <w:drawing>
          <wp:inline distT="0" distB="0" distL="0" distR="0">
            <wp:extent cx="152400" cy="19812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021226">
        <w:rPr>
          <w:rFonts w:ascii="Times New Roman" w:hAnsi="Times New Roman" w:cs="Times New Roman"/>
        </w:rPr>
        <w:t xml:space="preserve"> - обозначение см. в </w:t>
      </w:r>
      <w:hyperlink w:anchor="P1468">
        <w:r w:rsidRPr="00021226">
          <w:rPr>
            <w:rFonts w:ascii="Times New Roman" w:hAnsi="Times New Roman" w:cs="Times New Roman"/>
          </w:rPr>
          <w:t>7.9</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Точка приложения равнодействующей нагрузки от надводной части ледяного образования принимается выше уровня воды на 1/3</w:t>
      </w:r>
      <w:r w:rsidRPr="00021226">
        <w:rPr>
          <w:rFonts w:ascii="Times New Roman" w:hAnsi="Times New Roman" w:cs="Times New Roman"/>
          <w:i/>
        </w:rPr>
        <w:t>h</w:t>
      </w:r>
      <w:r w:rsidRPr="00021226">
        <w:rPr>
          <w:rFonts w:ascii="Times New Roman" w:hAnsi="Times New Roman" w:cs="Times New Roman"/>
          <w:i/>
          <w:vertAlign w:val="subscript"/>
        </w:rPr>
        <w:t>u</w:t>
      </w:r>
      <w:r w:rsidRPr="00021226">
        <w:rPr>
          <w:rFonts w:ascii="Times New Roman" w:hAnsi="Times New Roman" w:cs="Times New Roman"/>
        </w:rPr>
        <w:t xml:space="preserve">, при </w:t>
      </w:r>
      <w:r w:rsidRPr="00021226">
        <w:rPr>
          <w:rFonts w:ascii="Times New Roman" w:hAnsi="Times New Roman" w:cs="Times New Roman"/>
          <w:i/>
        </w:rPr>
        <w:t>F</w:t>
      </w:r>
      <w:r w:rsidRPr="00021226">
        <w:rPr>
          <w:rFonts w:ascii="Times New Roman" w:hAnsi="Times New Roman" w:cs="Times New Roman"/>
          <w:i/>
          <w:vertAlign w:val="subscript"/>
        </w:rPr>
        <w:t>u,v</w:t>
      </w:r>
      <w:r w:rsidRPr="00021226">
        <w:rPr>
          <w:rFonts w:ascii="Times New Roman" w:hAnsi="Times New Roman" w:cs="Times New Roman"/>
        </w:rPr>
        <w:t xml:space="preserve"> &lt; 0 нагрузка на сооружение направлена вверх.</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7.31 Нагрузка от консолидированной части ледяного образования вычисляется по формулам: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 горизонтальная составляющая нагрузки </w:t>
      </w:r>
      <w:r w:rsidRPr="00021226">
        <w:rPr>
          <w:rFonts w:ascii="Times New Roman" w:hAnsi="Times New Roman" w:cs="Times New Roman"/>
          <w:i/>
        </w:rPr>
        <w:t>F</w:t>
      </w:r>
      <w:r w:rsidRPr="00021226">
        <w:rPr>
          <w:rFonts w:ascii="Times New Roman" w:hAnsi="Times New Roman" w:cs="Times New Roman"/>
          <w:i/>
          <w:vertAlign w:val="subscript"/>
        </w:rPr>
        <w:t>c,h</w:t>
      </w:r>
      <w:r w:rsidRPr="00021226">
        <w:rPr>
          <w:rFonts w:ascii="Times New Roman" w:hAnsi="Times New Roman" w:cs="Times New Roman"/>
        </w:rPr>
        <w:t>, МН, вычисляется: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 для вертикальных поверхностей по </w:t>
      </w:r>
      <w:hyperlink w:anchor="P1441">
        <w:r w:rsidRPr="00021226">
          <w:rPr>
            <w:rFonts w:ascii="Times New Roman" w:hAnsi="Times New Roman" w:cs="Times New Roman"/>
          </w:rPr>
          <w:t>формуле (52)</w:t>
        </w:r>
      </w:hyperlink>
      <w:r w:rsidRPr="00021226">
        <w:rPr>
          <w:rFonts w:ascii="Times New Roman" w:hAnsi="Times New Roman" w:cs="Times New Roman"/>
        </w:rPr>
        <w:t xml:space="preserve"> - для отдельно стоящего сооружения и по </w:t>
      </w:r>
      <w:hyperlink w:anchor="P1445">
        <w:r w:rsidRPr="00021226">
          <w:rPr>
            <w:rFonts w:ascii="Times New Roman" w:hAnsi="Times New Roman" w:cs="Times New Roman"/>
          </w:rPr>
          <w:t>формуле (53)</w:t>
        </w:r>
      </w:hyperlink>
      <w:r w:rsidRPr="00021226">
        <w:rPr>
          <w:rFonts w:ascii="Times New Roman" w:hAnsi="Times New Roman" w:cs="Times New Roman"/>
        </w:rPr>
        <w:t xml:space="preserve"> - для секции протяженного сооружения;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 для конических сооружений по </w:t>
      </w:r>
      <w:hyperlink w:anchor="P1471">
        <w:r w:rsidRPr="00021226">
          <w:rPr>
            <w:rFonts w:ascii="Times New Roman" w:hAnsi="Times New Roman" w:cs="Times New Roman"/>
          </w:rPr>
          <w:t>формуле (54)</w:t>
        </w:r>
      </w:hyperlink>
      <w:r w:rsidRPr="00021226">
        <w:rPr>
          <w:rFonts w:ascii="Times New Roman" w:hAnsi="Times New Roman" w:cs="Times New Roman"/>
        </w:rPr>
        <w:t xml:space="preserve"> - для отдельно стоящей конической опоры;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 для сооружений откосного профиля по </w:t>
      </w:r>
      <w:hyperlink w:anchor="P1595">
        <w:r w:rsidRPr="00021226">
          <w:rPr>
            <w:rFonts w:ascii="Times New Roman" w:hAnsi="Times New Roman" w:cs="Times New Roman"/>
          </w:rPr>
          <w:t>формуле (56)</w:t>
        </w:r>
      </w:hyperlink>
      <w:r w:rsidRPr="00021226">
        <w:rPr>
          <w:rFonts w:ascii="Times New Roman" w:hAnsi="Times New Roman" w:cs="Times New Roman"/>
        </w:rPr>
        <w:t xml:space="preserve">, с заменой величины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на </w:t>
      </w:r>
      <w:r w:rsidRPr="00021226">
        <w:rPr>
          <w:rFonts w:ascii="Times New Roman" w:hAnsi="Times New Roman" w:cs="Times New Roman"/>
          <w:i/>
        </w:rPr>
        <w:t>h</w:t>
      </w:r>
      <w:r w:rsidRPr="00021226">
        <w:rPr>
          <w:rFonts w:ascii="Times New Roman" w:hAnsi="Times New Roman" w:cs="Times New Roman"/>
          <w:i/>
          <w:vertAlign w:val="subscript"/>
        </w:rPr>
        <w:t>c</w:t>
      </w:r>
      <w:r w:rsidRPr="00021226">
        <w:rPr>
          <w:rFonts w:ascii="Times New Roman" w:hAnsi="Times New Roman" w:cs="Times New Roman"/>
        </w:rPr>
        <w:t xml:space="preserve"> - расчетную толщину консолидированной части и умножением значения </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на коэффициент </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 отношение прочностей консолидированной части и ровного льда на сжатие, определяемый по опытным данным; при их отсутствии следует принимать </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 0,8, где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 обеспеченная толщина ровного льда на момент образования тороса, </w:t>
      </w: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 см. </w:t>
      </w:r>
      <w:hyperlink w:anchor="P1068">
        <w:r w:rsidRPr="00021226">
          <w:rPr>
            <w:rFonts w:ascii="Times New Roman" w:hAnsi="Times New Roman" w:cs="Times New Roman"/>
          </w:rPr>
          <w:t>7.4</w:t>
        </w:r>
      </w:hyperlink>
      <w:r w:rsidRPr="00021226">
        <w:rPr>
          <w:rFonts w:ascii="Times New Roman" w:hAnsi="Times New Roman" w:cs="Times New Roman"/>
        </w:rPr>
        <w:t xml:space="preserve">; толщина консолидированной части тороса </w:t>
      </w:r>
      <w:r w:rsidRPr="00021226">
        <w:rPr>
          <w:rFonts w:ascii="Times New Roman" w:hAnsi="Times New Roman" w:cs="Times New Roman"/>
          <w:i/>
        </w:rPr>
        <w:t>h</w:t>
      </w:r>
      <w:r w:rsidRPr="00021226">
        <w:rPr>
          <w:rFonts w:ascii="Times New Roman" w:hAnsi="Times New Roman" w:cs="Times New Roman"/>
          <w:i/>
          <w:vertAlign w:val="subscript"/>
        </w:rPr>
        <w:t>c</w:t>
      </w:r>
      <w:r w:rsidRPr="00021226">
        <w:rPr>
          <w:rFonts w:ascii="Times New Roman" w:hAnsi="Times New Roman" w:cs="Times New Roman"/>
        </w:rPr>
        <w:t xml:space="preserve"> = (1,8 - 2,0)</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w:t>
      </w:r>
      <w:hyperlink w:anchor="P4190">
        <w:r w:rsidRPr="00021226">
          <w:rPr>
            <w:rFonts w:ascii="Times New Roman" w:hAnsi="Times New Roman" w:cs="Times New Roman"/>
          </w:rPr>
          <w:t>(приложение Р)</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(перечисление "а" в ред. </w:t>
      </w:r>
      <w:hyperlink r:id="rId383">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б) вертикальная составляющая нагрузки </w:t>
      </w:r>
      <w:r w:rsidRPr="00021226">
        <w:rPr>
          <w:rFonts w:ascii="Times New Roman" w:hAnsi="Times New Roman" w:cs="Times New Roman"/>
          <w:i/>
        </w:rPr>
        <w:t>F</w:t>
      </w:r>
      <w:r w:rsidRPr="00021226">
        <w:rPr>
          <w:rFonts w:ascii="Times New Roman" w:hAnsi="Times New Roman" w:cs="Times New Roman"/>
          <w:i/>
          <w:vertAlign w:val="subscript"/>
        </w:rPr>
        <w:t>c,v</w:t>
      </w:r>
      <w:r w:rsidRPr="00021226">
        <w:rPr>
          <w:rFonts w:ascii="Times New Roman" w:hAnsi="Times New Roman" w:cs="Times New Roman"/>
        </w:rPr>
        <w:t>, МН,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1"/>
        </w:rPr>
        <w:drawing>
          <wp:inline distT="0" distB="0" distL="0" distR="0">
            <wp:extent cx="1647825" cy="27368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647825" cy="273685"/>
                    </a:xfrm>
                    <a:prstGeom prst="rect">
                      <a:avLst/>
                    </a:prstGeom>
                    <a:noFill/>
                    <a:ln>
                      <a:noFill/>
                    </a:ln>
                  </pic:spPr>
                </pic:pic>
              </a:graphicData>
            </a:graphic>
          </wp:inline>
        </w:drawing>
      </w:r>
      <w:r w:rsidRPr="00021226">
        <w:rPr>
          <w:rFonts w:ascii="Times New Roman" w:hAnsi="Times New Roman" w:cs="Times New Roman"/>
        </w:rPr>
        <w:t xml:space="preserve"> (110)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Точка приложения равнодействующей нагрузки от консолидированной части принимается ниже уровня воды на 0,5</w:t>
      </w:r>
      <w:r w:rsidRPr="00021226">
        <w:rPr>
          <w:rFonts w:ascii="Times New Roman" w:hAnsi="Times New Roman" w:cs="Times New Roman"/>
          <w:i/>
        </w:rPr>
        <w:t>h</w:t>
      </w:r>
      <w:r w:rsidRPr="00021226">
        <w:rPr>
          <w:rFonts w:ascii="Times New Roman" w:hAnsi="Times New Roman" w:cs="Times New Roman"/>
          <w:i/>
          <w:vertAlign w:val="subscript"/>
        </w:rPr>
        <w:t>c</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7.32 Нагрузка от киля вычисляется по формулам: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 горизонтальная составляющая нагрузки </w:t>
      </w:r>
      <w:r w:rsidRPr="00021226">
        <w:rPr>
          <w:rFonts w:ascii="Times New Roman" w:hAnsi="Times New Roman" w:cs="Times New Roman"/>
          <w:i/>
        </w:rPr>
        <w:t>F</w:t>
      </w:r>
      <w:r w:rsidRPr="00021226">
        <w:rPr>
          <w:rFonts w:ascii="Times New Roman" w:hAnsi="Times New Roman" w:cs="Times New Roman"/>
          <w:i/>
          <w:vertAlign w:val="subscript"/>
        </w:rPr>
        <w:t>k,h</w:t>
      </w:r>
      <w:r w:rsidRPr="00021226">
        <w:rPr>
          <w:rFonts w:ascii="Times New Roman" w:hAnsi="Times New Roman" w:cs="Times New Roman"/>
        </w:rPr>
        <w:t>, МН,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06" w:name="P2233"/>
      <w:bookmarkEnd w:id="106"/>
      <w:r w:rsidRPr="00021226">
        <w:rPr>
          <w:rFonts w:ascii="Times New Roman" w:hAnsi="Times New Roman" w:cs="Times New Roman"/>
          <w:noProof/>
          <w:position w:val="-11"/>
        </w:rPr>
        <w:drawing>
          <wp:inline distT="0" distB="0" distL="0" distR="0">
            <wp:extent cx="3952875" cy="2762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952875" cy="276225"/>
                    </a:xfrm>
                    <a:prstGeom prst="rect">
                      <a:avLst/>
                    </a:prstGeom>
                    <a:noFill/>
                    <a:ln>
                      <a:noFill/>
                    </a:ln>
                  </pic:spPr>
                </pic:pic>
              </a:graphicData>
            </a:graphic>
          </wp:inline>
        </w:drawing>
      </w:r>
      <w:r w:rsidRPr="00021226">
        <w:rPr>
          <w:rFonts w:ascii="Times New Roman" w:hAnsi="Times New Roman" w:cs="Times New Roman"/>
        </w:rPr>
        <w:t xml:space="preserve"> (111)</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(формула 111 в ред. </w:t>
      </w:r>
      <w:hyperlink r:id="rId386">
        <w:r w:rsidRPr="00021226">
          <w:rPr>
            <w:rFonts w:ascii="Times New Roman" w:hAnsi="Times New Roman" w:cs="Times New Roman"/>
          </w:rPr>
          <w:t>Изменения N 1</w:t>
        </w:r>
      </w:hyperlink>
      <w:r w:rsidRPr="00021226">
        <w:rPr>
          <w:rFonts w:ascii="Times New Roman" w:hAnsi="Times New Roman" w:cs="Times New Roman"/>
        </w:rPr>
        <w:t>, утв. Приказом</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б) вертикальная составляющая нагрузки </w:t>
      </w:r>
      <w:r w:rsidRPr="00021226">
        <w:rPr>
          <w:rFonts w:ascii="Times New Roman" w:hAnsi="Times New Roman" w:cs="Times New Roman"/>
          <w:i/>
        </w:rPr>
        <w:t>F</w:t>
      </w:r>
      <w:r w:rsidRPr="00021226">
        <w:rPr>
          <w:rFonts w:ascii="Times New Roman" w:hAnsi="Times New Roman" w:cs="Times New Roman"/>
          <w:i/>
          <w:vertAlign w:val="subscript"/>
        </w:rPr>
        <w:t>r,h</w:t>
      </w:r>
      <w:r w:rsidRPr="00021226">
        <w:rPr>
          <w:rFonts w:ascii="Times New Roman" w:hAnsi="Times New Roman" w:cs="Times New Roman"/>
        </w:rPr>
        <w:t>, МН,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1"/>
        </w:rPr>
        <w:drawing>
          <wp:inline distT="0" distB="0" distL="0" distR="0">
            <wp:extent cx="3076575" cy="27368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076575" cy="273685"/>
                    </a:xfrm>
                    <a:prstGeom prst="rect">
                      <a:avLst/>
                    </a:prstGeom>
                    <a:noFill/>
                    <a:ln>
                      <a:noFill/>
                    </a:ln>
                  </pic:spPr>
                </pic:pic>
              </a:graphicData>
            </a:graphic>
          </wp:inline>
        </w:drawing>
      </w:r>
      <w:r w:rsidRPr="00021226">
        <w:rPr>
          <w:rFonts w:ascii="Times New Roman" w:hAnsi="Times New Roman" w:cs="Times New Roman"/>
        </w:rPr>
        <w:t xml:space="preserve"> (112)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9812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021226">
        <w:rPr>
          <w:rFonts w:ascii="Times New Roman" w:hAnsi="Times New Roman" w:cs="Times New Roman"/>
        </w:rPr>
        <w:t xml:space="preserve"> - пористость (пустотелость) ледяного образования, определяемая по данным испытаний; при их отсутствии принимается </w:t>
      </w:r>
      <w:r w:rsidRPr="00021226">
        <w:rPr>
          <w:rFonts w:ascii="Times New Roman" w:hAnsi="Times New Roman" w:cs="Times New Roman"/>
          <w:noProof/>
          <w:position w:val="-8"/>
        </w:rPr>
        <w:drawing>
          <wp:inline distT="0" distB="0" distL="0" distR="0">
            <wp:extent cx="942975" cy="2286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k</w:t>
      </w:r>
      <w:r w:rsidRPr="00021226">
        <w:rPr>
          <w:rFonts w:ascii="Times New Roman" w:hAnsi="Times New Roman" w:cs="Times New Roman"/>
        </w:rPr>
        <w:t xml:space="preserve"> - расчетная глубина киля ледяного образования, м; при назначении расчетной глубины ледяного образования следует учитывать, что </w:t>
      </w:r>
      <w:r w:rsidRPr="00021226">
        <w:rPr>
          <w:rFonts w:ascii="Times New Roman" w:hAnsi="Times New Roman" w:cs="Times New Roman"/>
          <w:i/>
        </w:rPr>
        <w:t>h</w:t>
      </w:r>
      <w:r w:rsidRPr="00021226">
        <w:rPr>
          <w:rFonts w:ascii="Times New Roman" w:hAnsi="Times New Roman" w:cs="Times New Roman"/>
          <w:i/>
          <w:vertAlign w:val="subscript"/>
        </w:rPr>
        <w:t>k</w:t>
      </w:r>
      <w:r w:rsidRPr="00021226">
        <w:rPr>
          <w:rFonts w:ascii="Times New Roman" w:hAnsi="Times New Roman" w:cs="Times New Roman"/>
        </w:rPr>
        <w:t>/</w:t>
      </w:r>
      <w:r w:rsidRPr="00021226">
        <w:rPr>
          <w:rFonts w:ascii="Times New Roman" w:hAnsi="Times New Roman" w:cs="Times New Roman"/>
          <w:i/>
        </w:rPr>
        <w:t>h</w:t>
      </w:r>
      <w:r w:rsidRPr="00021226">
        <w:rPr>
          <w:rFonts w:ascii="Times New Roman" w:hAnsi="Times New Roman" w:cs="Times New Roman"/>
          <w:i/>
          <w:vertAlign w:val="subscript"/>
        </w:rPr>
        <w:t>u</w:t>
      </w:r>
      <w:r w:rsidRPr="00021226">
        <w:rPr>
          <w:rFonts w:ascii="Times New Roman" w:hAnsi="Times New Roman" w:cs="Times New Roman"/>
        </w:rPr>
        <w:t xml:space="preserve"> = 2 - 6;</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i/>
          <w:vertAlign w:val="subscript"/>
        </w:rPr>
        <w:t>k</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средняя ширина преграды по фронту в зоне действия ледяного образования,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k</w:t>
      </w:r>
      <w:r w:rsidRPr="00021226">
        <w:rPr>
          <w:rFonts w:ascii="Times New Roman" w:hAnsi="Times New Roman" w:cs="Times New Roman"/>
        </w:rPr>
        <w:t xml:space="preserve"> - сцепление (с учетом зацепа) ледяного образования, МПа, определяемое по данным испытаний; при их отсутствии принимается </w:t>
      </w:r>
      <w:r w:rsidRPr="00021226">
        <w:rPr>
          <w:rFonts w:ascii="Times New Roman" w:hAnsi="Times New Roman" w:cs="Times New Roman"/>
          <w:i/>
        </w:rPr>
        <w:t>c</w:t>
      </w:r>
      <w:r w:rsidRPr="00021226">
        <w:rPr>
          <w:rFonts w:ascii="Times New Roman" w:hAnsi="Times New Roman" w:cs="Times New Roman"/>
          <w:i/>
          <w:vertAlign w:val="subscript"/>
        </w:rPr>
        <w:t>k</w:t>
      </w:r>
      <w:r w:rsidRPr="00021226">
        <w:rPr>
          <w:rFonts w:ascii="Times New Roman" w:hAnsi="Times New Roman" w:cs="Times New Roman"/>
        </w:rPr>
        <w:t xml:space="preserve"> = 0,02 - 0,03 МПа;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82880" cy="2286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021226">
        <w:rPr>
          <w:rFonts w:ascii="Times New Roman" w:hAnsi="Times New Roman" w:cs="Times New Roman"/>
        </w:rPr>
        <w:t xml:space="preserve"> - угол внутреннего трения ледяного образования, град, определяемый по данным испытаний; при их отсутствии принимается </w:t>
      </w:r>
      <w:r w:rsidRPr="00021226">
        <w:rPr>
          <w:rFonts w:ascii="Times New Roman" w:hAnsi="Times New Roman" w:cs="Times New Roman"/>
          <w:noProof/>
          <w:position w:val="-8"/>
        </w:rPr>
        <w:drawing>
          <wp:inline distT="0" distB="0" distL="0" distR="0">
            <wp:extent cx="876300"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k</w:t>
      </w:r>
      <w:r w:rsidRPr="00021226">
        <w:rPr>
          <w:rFonts w:ascii="Times New Roman" w:hAnsi="Times New Roman" w:cs="Times New Roman"/>
        </w:rPr>
        <w:t xml:space="preserve"> - коэффициент горизонтальной составляющей пассивного давления нагромождения обломков льда, вычисляемый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41"/>
        </w:rPr>
        <w:drawing>
          <wp:inline distT="0" distB="0" distL="0" distR="0">
            <wp:extent cx="1905000" cy="657225"/>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905000" cy="657225"/>
                    </a:xfrm>
                    <a:prstGeom prst="rect">
                      <a:avLst/>
                    </a:prstGeom>
                    <a:noFill/>
                    <a:ln>
                      <a:noFill/>
                    </a:ln>
                  </pic:spPr>
                </pic:pic>
              </a:graphicData>
            </a:graphic>
          </wp:inline>
        </w:drawing>
      </w:r>
      <w:r w:rsidRPr="00021226">
        <w:rPr>
          <w:rFonts w:ascii="Times New Roman" w:hAnsi="Times New Roman" w:cs="Times New Roman"/>
        </w:rPr>
        <w:t xml:space="preserve"> (113)</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(формула 113 в ред. </w:t>
      </w:r>
      <w:hyperlink r:id="rId393">
        <w:r w:rsidRPr="00021226">
          <w:rPr>
            <w:rFonts w:ascii="Times New Roman" w:hAnsi="Times New Roman" w:cs="Times New Roman"/>
          </w:rPr>
          <w:t>Изменения N 1</w:t>
        </w:r>
      </w:hyperlink>
      <w:r w:rsidRPr="00021226">
        <w:rPr>
          <w:rFonts w:ascii="Times New Roman" w:hAnsi="Times New Roman" w:cs="Times New Roman"/>
        </w:rPr>
        <w:t>, утв. Приказом</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2"/>
        </w:rPr>
        <w:drawing>
          <wp:inline distT="0" distB="0" distL="0" distR="0">
            <wp:extent cx="2171700" cy="5334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171700" cy="533400"/>
                    </a:xfrm>
                    <a:prstGeom prst="rect">
                      <a:avLst/>
                    </a:prstGeom>
                    <a:noFill/>
                    <a:ln>
                      <a:noFill/>
                    </a:ln>
                  </pic:spPr>
                </pic:pic>
              </a:graphicData>
            </a:graphic>
          </wp:inline>
        </w:drawing>
      </w:r>
      <w:r w:rsidRPr="00021226">
        <w:rPr>
          <w:rFonts w:ascii="Times New Roman" w:hAnsi="Times New Roman" w:cs="Times New Roman"/>
        </w:rPr>
        <w:t xml:space="preserve"> (114)</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(формула 114 в ред. </w:t>
      </w:r>
      <w:hyperlink r:id="rId395">
        <w:r w:rsidRPr="00021226">
          <w:rPr>
            <w:rFonts w:ascii="Times New Roman" w:hAnsi="Times New Roman" w:cs="Times New Roman"/>
          </w:rPr>
          <w:t>Изменения N 1</w:t>
        </w:r>
      </w:hyperlink>
      <w:r w:rsidRPr="00021226">
        <w:rPr>
          <w:rFonts w:ascii="Times New Roman" w:hAnsi="Times New Roman" w:cs="Times New Roman"/>
        </w:rPr>
        <w:t>, утв. Приказом</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noProof/>
          <w:position w:val="-2"/>
        </w:rPr>
        <w:drawing>
          <wp:inline distT="0" distB="0" distL="0" distR="0">
            <wp:extent cx="152400" cy="16002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021226">
        <w:rPr>
          <w:rFonts w:ascii="Times New Roman" w:hAnsi="Times New Roman" w:cs="Times New Roman"/>
        </w:rPr>
        <w:t xml:space="preserve"> - обозначение см. в </w:t>
      </w:r>
      <w:hyperlink w:anchor="P1468">
        <w:r w:rsidRPr="00021226">
          <w:rPr>
            <w:rFonts w:ascii="Times New Roman" w:hAnsi="Times New Roman" w:cs="Times New Roman"/>
          </w:rPr>
          <w:t>7.9</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Нагрузка </w:t>
      </w:r>
      <w:r w:rsidRPr="00021226">
        <w:rPr>
          <w:rFonts w:ascii="Times New Roman" w:hAnsi="Times New Roman" w:cs="Times New Roman"/>
          <w:i/>
        </w:rPr>
        <w:t>F</w:t>
      </w:r>
      <w:r w:rsidRPr="00021226">
        <w:rPr>
          <w:rFonts w:ascii="Times New Roman" w:hAnsi="Times New Roman" w:cs="Times New Roman"/>
          <w:i/>
          <w:vertAlign w:val="subscript"/>
        </w:rPr>
        <w:t>k,h</w:t>
      </w:r>
      <w:r w:rsidRPr="00021226">
        <w:rPr>
          <w:rFonts w:ascii="Times New Roman" w:hAnsi="Times New Roman" w:cs="Times New Roman"/>
        </w:rPr>
        <w:t xml:space="preserve">, определенная по </w:t>
      </w:r>
      <w:hyperlink w:anchor="P2233">
        <w:r w:rsidRPr="00021226">
          <w:rPr>
            <w:rFonts w:ascii="Times New Roman" w:hAnsi="Times New Roman" w:cs="Times New Roman"/>
          </w:rPr>
          <w:t>формуле (111)</w:t>
        </w:r>
      </w:hyperlink>
      <w:r w:rsidRPr="00021226">
        <w:rPr>
          <w:rFonts w:ascii="Times New Roman" w:hAnsi="Times New Roman" w:cs="Times New Roman"/>
        </w:rPr>
        <w:t xml:space="preserve">, должна быть не больше нагрузки </w:t>
      </w:r>
      <w:r w:rsidRPr="00021226">
        <w:rPr>
          <w:rFonts w:ascii="Times New Roman" w:hAnsi="Times New Roman" w:cs="Times New Roman"/>
          <w:i/>
        </w:rPr>
        <w:t>F</w:t>
      </w:r>
      <w:r w:rsidRPr="00021226">
        <w:rPr>
          <w:rFonts w:ascii="Times New Roman" w:hAnsi="Times New Roman" w:cs="Times New Roman"/>
          <w:i/>
          <w:vertAlign w:val="subscript"/>
        </w:rPr>
        <w:t>b,j</w:t>
      </w:r>
      <w:r w:rsidRPr="00021226">
        <w:rPr>
          <w:rFonts w:ascii="Times New Roman" w:hAnsi="Times New Roman" w:cs="Times New Roman"/>
        </w:rPr>
        <w:t xml:space="preserve">, определенной по </w:t>
      </w:r>
      <w:hyperlink w:anchor="P2152">
        <w:r w:rsidRPr="00021226">
          <w:rPr>
            <w:rFonts w:ascii="Times New Roman" w:hAnsi="Times New Roman" w:cs="Times New Roman"/>
          </w:rPr>
          <w:t>формуле (99)</w:t>
        </w:r>
      </w:hyperlink>
      <w:r w:rsidRPr="00021226">
        <w:rPr>
          <w:rFonts w:ascii="Times New Roman" w:hAnsi="Times New Roman" w:cs="Times New Roman"/>
        </w:rPr>
        <w:t xml:space="preserve"> при замене в ней величин </w:t>
      </w:r>
      <w:r w:rsidRPr="00021226">
        <w:rPr>
          <w:rFonts w:ascii="Times New Roman" w:hAnsi="Times New Roman" w:cs="Times New Roman"/>
          <w:i/>
        </w:rPr>
        <w:t>b</w:t>
      </w:r>
      <w:r w:rsidRPr="00021226">
        <w:rPr>
          <w:rFonts w:ascii="Times New Roman" w:hAnsi="Times New Roman" w:cs="Times New Roman"/>
        </w:rPr>
        <w:t xml:space="preserve"> и </w:t>
      </w:r>
      <w:r w:rsidRPr="00021226">
        <w:rPr>
          <w:rFonts w:ascii="Times New Roman" w:hAnsi="Times New Roman" w:cs="Times New Roman"/>
          <w:i/>
        </w:rPr>
        <w:t>h</w:t>
      </w:r>
      <w:r w:rsidRPr="00021226">
        <w:rPr>
          <w:rFonts w:ascii="Times New Roman" w:hAnsi="Times New Roman" w:cs="Times New Roman"/>
          <w:i/>
          <w:vertAlign w:val="subscript"/>
        </w:rPr>
        <w:t>j</w:t>
      </w:r>
      <w:r w:rsidRPr="00021226">
        <w:rPr>
          <w:rFonts w:ascii="Times New Roman" w:hAnsi="Times New Roman" w:cs="Times New Roman"/>
        </w:rPr>
        <w:t xml:space="preserve"> на </w:t>
      </w:r>
      <w:r w:rsidRPr="00021226">
        <w:rPr>
          <w:rFonts w:ascii="Times New Roman" w:hAnsi="Times New Roman" w:cs="Times New Roman"/>
          <w:i/>
        </w:rPr>
        <w:t>b</w:t>
      </w:r>
      <w:r w:rsidRPr="00021226">
        <w:rPr>
          <w:rFonts w:ascii="Times New Roman" w:hAnsi="Times New Roman" w:cs="Times New Roman"/>
          <w:i/>
          <w:vertAlign w:val="subscript"/>
        </w:rPr>
        <w:t>k</w:t>
      </w:r>
      <w:r w:rsidRPr="00021226">
        <w:rPr>
          <w:rFonts w:ascii="Times New Roman" w:hAnsi="Times New Roman" w:cs="Times New Roman"/>
        </w:rPr>
        <w:t xml:space="preserve"> и </w:t>
      </w:r>
      <w:r w:rsidRPr="00021226">
        <w:rPr>
          <w:rFonts w:ascii="Times New Roman" w:hAnsi="Times New Roman" w:cs="Times New Roman"/>
          <w:i/>
        </w:rPr>
        <w:t>h</w:t>
      </w:r>
      <w:r w:rsidRPr="00021226">
        <w:rPr>
          <w:rFonts w:ascii="Times New Roman" w:hAnsi="Times New Roman" w:cs="Times New Roman"/>
          <w:i/>
          <w:vertAlign w:val="subscript"/>
        </w:rPr>
        <w:t>k</w:t>
      </w:r>
      <w:r w:rsidRPr="00021226">
        <w:rPr>
          <w:rFonts w:ascii="Times New Roman" w:hAnsi="Times New Roman" w:cs="Times New Roman"/>
        </w:rPr>
        <w:t xml:space="preserve"> соответственно.</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Точка приложения равнодействующей нагрузки от подводной части ледяного образования принимается ниже уровня воды на 0,33</w:t>
      </w:r>
      <w:r w:rsidRPr="00021226">
        <w:rPr>
          <w:rFonts w:ascii="Times New Roman" w:hAnsi="Times New Roman" w:cs="Times New Roman"/>
          <w:i/>
        </w:rPr>
        <w:t>h</w:t>
      </w:r>
      <w:r w:rsidRPr="00021226">
        <w:rPr>
          <w:rFonts w:ascii="Times New Roman" w:hAnsi="Times New Roman" w:cs="Times New Roman"/>
          <w:i/>
          <w:vertAlign w:val="subscript"/>
        </w:rPr>
        <w:t>k</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Примечание - Нагрузка на сооружение вертикального профиля определяется при </w:t>
      </w:r>
      <w:r w:rsidRPr="00021226">
        <w:rPr>
          <w:rFonts w:ascii="Times New Roman" w:hAnsi="Times New Roman" w:cs="Times New Roman"/>
          <w:noProof/>
          <w:position w:val="-5"/>
        </w:rPr>
        <w:drawing>
          <wp:inline distT="0" distB="0" distL="0" distR="0">
            <wp:extent cx="504825" cy="19812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04825" cy="19812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движущегося айсберга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7.33 - 7.35 Исключены с 16.01.2022. - </w:t>
      </w:r>
      <w:hyperlink r:id="rId398">
        <w:r w:rsidRPr="00021226">
          <w:rPr>
            <w:rFonts w:ascii="Times New Roman" w:hAnsi="Times New Roman" w:cs="Times New Roman"/>
          </w:rPr>
          <w:t>Изменение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07" w:name="P2271"/>
      <w:bookmarkEnd w:id="107"/>
      <w:r w:rsidRPr="00021226">
        <w:rPr>
          <w:rFonts w:ascii="Times New Roman" w:hAnsi="Times New Roman" w:cs="Times New Roman"/>
        </w:rPr>
        <w:t>ЭЛЕМЕНТЫ ВОЛН НА ОТКРЫТЫХ И ОГРАЖДЕННЫХ АКВАТОРИЯХ</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08" w:name="P2273"/>
      <w:bookmarkEnd w:id="108"/>
      <w:r w:rsidRPr="00021226">
        <w:rPr>
          <w:rFonts w:ascii="Times New Roman" w:hAnsi="Times New Roman" w:cs="Times New Roman"/>
        </w:rPr>
        <w:t>А.1 Элементы ветра над поверхностью водоемов должны определяться путем численного прогноза на основе результатов статистической обработки барических полей с помощью вероятностного моделирования и с учетом натурных данных.</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А.2 Элементы течений по глубине водоемов должны устанавливаться путем гидродинамического и вероятностного моделирования с учетом элементов приливных и стоковых течений, а также натурных данных.</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А.3 Определение элементов волн на открытых и огражденных акваториях следует проводить согласно </w:t>
      </w:r>
      <w:hyperlink w:anchor="P2284">
        <w:r w:rsidRPr="00021226">
          <w:rPr>
            <w:rFonts w:ascii="Times New Roman" w:hAnsi="Times New Roman" w:cs="Times New Roman"/>
          </w:rPr>
          <w:t>А.6</w:t>
        </w:r>
      </w:hyperlink>
      <w:r w:rsidRPr="00021226">
        <w:rPr>
          <w:rFonts w:ascii="Times New Roman" w:hAnsi="Times New Roman" w:cs="Times New Roman"/>
        </w:rPr>
        <w:t xml:space="preserve"> - </w:t>
      </w:r>
      <w:hyperlink w:anchor="P2494">
        <w:r w:rsidRPr="00021226">
          <w:rPr>
            <w:rFonts w:ascii="Times New Roman" w:hAnsi="Times New Roman" w:cs="Times New Roman"/>
          </w:rPr>
          <w:t>А.20</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 качестве исходных данных следует использовать карты глубин и данные об элементах ветра, полученные в соответствии с </w:t>
      </w:r>
      <w:hyperlink w:anchor="P2273">
        <w:r w:rsidRPr="00021226">
          <w:rPr>
            <w:rFonts w:ascii="Times New Roman" w:hAnsi="Times New Roman" w:cs="Times New Roman"/>
          </w:rPr>
          <w:t>А.1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Верификация полученных значений элементов волн проводится на основе данных измерений, выполненных в натурных условиях.</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А.4 Трансформацию волн на течении следует учитывать с помощью апробированных методов расчета.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А.5 Определение характеристик волнения на основе гидродинамического и вероятностного моделирования должно выполняться с использованием спектрально-дискретных или спектрально-параметрических моделей.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Верификацию результатов гидродинамического моделирования рекомендуется проводить по результатам измерений характеристик волнения в натурных условиях или на физических моделях.</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Элементы волн в глубоководной зоне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09" w:name="P2284"/>
      <w:bookmarkEnd w:id="109"/>
      <w:r w:rsidRPr="00021226">
        <w:rPr>
          <w:rFonts w:ascii="Times New Roman" w:hAnsi="Times New Roman" w:cs="Times New Roman"/>
        </w:rPr>
        <w:t xml:space="preserve">А.6 Средняя высота </w:t>
      </w:r>
      <w:r w:rsidRPr="00021226">
        <w:rPr>
          <w:rFonts w:ascii="Times New Roman" w:hAnsi="Times New Roman" w:cs="Times New Roman"/>
          <w:noProof/>
          <w:position w:val="-9"/>
        </w:rPr>
        <w:drawing>
          <wp:inline distT="0" distB="0" distL="0" distR="0">
            <wp:extent cx="182880" cy="24320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rsidRPr="00021226">
        <w:rPr>
          <w:rFonts w:ascii="Times New Roman" w:hAnsi="Times New Roman" w:cs="Times New Roman"/>
        </w:rPr>
        <w:t xml:space="preserve">, м, и средний период волн </w:t>
      </w:r>
      <w:r w:rsidRPr="00021226">
        <w:rPr>
          <w:rFonts w:ascii="Times New Roman" w:hAnsi="Times New Roman" w:cs="Times New Roman"/>
          <w:noProof/>
          <w:position w:val="-5"/>
        </w:rPr>
        <w:drawing>
          <wp:inline distT="0" distB="0" distL="0" distR="0">
            <wp:extent cx="152400" cy="1905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21226">
        <w:rPr>
          <w:rFonts w:ascii="Times New Roman" w:hAnsi="Times New Roman" w:cs="Times New Roman"/>
        </w:rPr>
        <w:t xml:space="preserve">, с, в глубоководной зоне должны определяться по расчетной (анемометрической) скорости ветра </w:t>
      </w:r>
      <w:r w:rsidRPr="00021226">
        <w:rPr>
          <w:rFonts w:ascii="Times New Roman" w:hAnsi="Times New Roman" w:cs="Times New Roman"/>
          <w:i/>
        </w:rPr>
        <w:t>V</w:t>
      </w:r>
      <w:r w:rsidRPr="00021226">
        <w:rPr>
          <w:rFonts w:ascii="Times New Roman" w:hAnsi="Times New Roman" w:cs="Times New Roman"/>
          <w:i/>
          <w:vertAlign w:val="subscript"/>
        </w:rPr>
        <w:t>w</w:t>
      </w:r>
      <w:r w:rsidRPr="00021226">
        <w:rPr>
          <w:rFonts w:ascii="Times New Roman" w:hAnsi="Times New Roman" w:cs="Times New Roman"/>
        </w:rPr>
        <w:t xml:space="preserve"> по верхней огибающей кривой рисунка А.1. По значениям безразмерных параметров </w:t>
      </w:r>
      <w:r w:rsidRPr="00021226">
        <w:rPr>
          <w:rFonts w:ascii="Times New Roman" w:hAnsi="Times New Roman" w:cs="Times New Roman"/>
          <w:i/>
        </w:rPr>
        <w:t>gt/V</w:t>
      </w:r>
      <w:r w:rsidRPr="00021226">
        <w:rPr>
          <w:rFonts w:ascii="Times New Roman" w:hAnsi="Times New Roman" w:cs="Times New Roman"/>
          <w:i/>
          <w:vertAlign w:val="subscript"/>
        </w:rPr>
        <w:t>w</w:t>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466090" cy="24320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rsidRPr="00021226">
        <w:rPr>
          <w:rFonts w:ascii="Times New Roman" w:hAnsi="Times New Roman" w:cs="Times New Roman"/>
        </w:rPr>
        <w:t xml:space="preserve">, и верхней огибающей кривой следует определять значения </w:t>
      </w:r>
      <w:r w:rsidRPr="00021226">
        <w:rPr>
          <w:rFonts w:ascii="Times New Roman" w:hAnsi="Times New Roman" w:cs="Times New Roman"/>
          <w:noProof/>
          <w:position w:val="-9"/>
        </w:rPr>
        <w:drawing>
          <wp:inline distT="0" distB="0" distL="0" distR="0">
            <wp:extent cx="504825" cy="24320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466725" cy="24320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rsidRPr="00021226">
        <w:rPr>
          <w:rFonts w:ascii="Times New Roman" w:hAnsi="Times New Roman" w:cs="Times New Roman"/>
        </w:rPr>
        <w:t xml:space="preserve"> и по меньшему из них принять среднюю высоту и средний период волн.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7"/>
        </w:rPr>
        <w:drawing>
          <wp:inline distT="0" distB="0" distL="0" distR="0">
            <wp:extent cx="5033645" cy="326453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5033645" cy="326453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10" w:name="P2288"/>
      <w:bookmarkEnd w:id="110"/>
      <w:r w:rsidRPr="00021226">
        <w:rPr>
          <w:rFonts w:ascii="Times New Roman" w:hAnsi="Times New Roman" w:cs="Times New Roman"/>
          <w:b/>
          <w:i/>
        </w:rPr>
        <w:t>Рисунок А.1 -</w:t>
      </w:r>
      <w:r w:rsidRPr="00021226">
        <w:rPr>
          <w:rFonts w:ascii="Times New Roman" w:hAnsi="Times New Roman" w:cs="Times New Roman"/>
        </w:rPr>
        <w:t xml:space="preserve"> </w:t>
      </w:r>
      <w:r w:rsidRPr="00021226">
        <w:rPr>
          <w:rFonts w:ascii="Times New Roman" w:hAnsi="Times New Roman" w:cs="Times New Roman"/>
          <w:b/>
        </w:rPr>
        <w:t>Графики для определения элементов ветровых</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волн в глубоководной и мелководной зонах</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(рисунок А.1 в ред. </w:t>
      </w:r>
      <w:hyperlink r:id="rId405">
        <w:r w:rsidRPr="00021226">
          <w:rPr>
            <w:rFonts w:ascii="Times New Roman" w:hAnsi="Times New Roman" w:cs="Times New Roman"/>
          </w:rPr>
          <w:t>Изменения N 1</w:t>
        </w:r>
      </w:hyperlink>
      <w:r w:rsidRPr="00021226">
        <w:rPr>
          <w:rFonts w:ascii="Times New Roman" w:hAnsi="Times New Roman" w:cs="Times New Roman"/>
        </w:rPr>
        <w:t>, утв. Приказом</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Длину разгона волны </w:t>
      </w:r>
      <w:r w:rsidRPr="00021226">
        <w:rPr>
          <w:rFonts w:ascii="Times New Roman" w:hAnsi="Times New Roman" w:cs="Times New Roman"/>
          <w:i/>
        </w:rPr>
        <w:t>L</w:t>
      </w:r>
      <w:r w:rsidRPr="00021226">
        <w:rPr>
          <w:rFonts w:ascii="Times New Roman" w:hAnsi="Times New Roman" w:cs="Times New Roman"/>
        </w:rPr>
        <w:t>, м, следует определять по картографическому материалу с учетом направления ветра.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Значения длины предельного разгона </w:t>
      </w:r>
      <w:r w:rsidRPr="00021226">
        <w:rPr>
          <w:rFonts w:ascii="Times New Roman" w:hAnsi="Times New Roman" w:cs="Times New Roman"/>
          <w:i/>
        </w:rPr>
        <w:t>L</w:t>
      </w:r>
      <w:r w:rsidRPr="00021226">
        <w:rPr>
          <w:rFonts w:ascii="Times New Roman" w:hAnsi="Times New Roman" w:cs="Times New Roman"/>
          <w:i/>
          <w:vertAlign w:val="subscript"/>
        </w:rPr>
        <w:t>u</w:t>
      </w:r>
      <w:r w:rsidRPr="00021226">
        <w:rPr>
          <w:rFonts w:ascii="Times New Roman" w:hAnsi="Times New Roman" w:cs="Times New Roman"/>
        </w:rPr>
        <w:t xml:space="preserve">, м, принимаются по таблице А.1 для заданной расчетной скорости ветра </w:t>
      </w:r>
      <w:r w:rsidRPr="00021226">
        <w:rPr>
          <w:rFonts w:ascii="Times New Roman" w:hAnsi="Times New Roman" w:cs="Times New Roman"/>
          <w:i/>
        </w:rPr>
        <w:t>V</w:t>
      </w:r>
      <w:r w:rsidRPr="00021226">
        <w:rPr>
          <w:rFonts w:ascii="Times New Roman" w:hAnsi="Times New Roman" w:cs="Times New Roman"/>
          <w:i/>
          <w:vertAlign w:val="subscript"/>
        </w:rPr>
        <w:t>w</w:t>
      </w:r>
      <w:r w:rsidRPr="00021226">
        <w:rPr>
          <w:rFonts w:ascii="Times New Roman" w:hAnsi="Times New Roman" w:cs="Times New Roman"/>
        </w:rPr>
        <w:t>, 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А.1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76"/>
        <w:gridCol w:w="850"/>
        <w:gridCol w:w="794"/>
        <w:gridCol w:w="907"/>
        <w:gridCol w:w="794"/>
        <w:gridCol w:w="850"/>
      </w:tblGrid>
      <w:tr w:rsidR="00021226" w:rsidRPr="00021226">
        <w:tc>
          <w:tcPr>
            <w:tcW w:w="487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Скорость ветра </w:t>
            </w:r>
            <w:r w:rsidRPr="00021226">
              <w:rPr>
                <w:rFonts w:ascii="Times New Roman" w:hAnsi="Times New Roman" w:cs="Times New Roman"/>
                <w:i/>
              </w:rPr>
              <w:t>V</w:t>
            </w:r>
            <w:r w:rsidRPr="00021226">
              <w:rPr>
                <w:rFonts w:ascii="Times New Roman" w:hAnsi="Times New Roman" w:cs="Times New Roman"/>
                <w:i/>
                <w:vertAlign w:val="subscript"/>
              </w:rPr>
              <w:t>w</w:t>
            </w:r>
            <w:r w:rsidRPr="00021226">
              <w:rPr>
                <w:rFonts w:ascii="Times New Roman" w:hAnsi="Times New Roman" w:cs="Times New Roman"/>
              </w:rPr>
              <w:t>, м/с</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c>
          <w:tcPr>
            <w:tcW w:w="90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r>
      <w:tr w:rsidR="00F92775" w:rsidRPr="00021226">
        <w:tc>
          <w:tcPr>
            <w:tcW w:w="487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Значения длины предельного разгона </w:t>
            </w:r>
            <w:r w:rsidRPr="00021226">
              <w:rPr>
                <w:rFonts w:ascii="Times New Roman" w:hAnsi="Times New Roman" w:cs="Times New Roman"/>
                <w:i/>
              </w:rPr>
              <w:t>L</w:t>
            </w:r>
            <w:r w:rsidRPr="00021226">
              <w:rPr>
                <w:rFonts w:ascii="Times New Roman" w:hAnsi="Times New Roman" w:cs="Times New Roman"/>
                <w:i/>
                <w:vertAlign w:val="subscript"/>
              </w:rPr>
              <w:t>u</w:t>
            </w:r>
            <w:r w:rsidRPr="00021226">
              <w:rPr>
                <w:rFonts w:ascii="Times New Roman" w:hAnsi="Times New Roman" w:cs="Times New Roman"/>
              </w:rPr>
              <w:t>·10</w:t>
            </w:r>
            <w:r w:rsidRPr="00021226">
              <w:rPr>
                <w:rFonts w:ascii="Times New Roman" w:hAnsi="Times New Roman" w:cs="Times New Roman"/>
                <w:vertAlign w:val="superscript"/>
              </w:rPr>
              <w:t>-3</w:t>
            </w:r>
            <w:r w:rsidRPr="00021226">
              <w:rPr>
                <w:rFonts w:ascii="Times New Roman" w:hAnsi="Times New Roman" w:cs="Times New Roman"/>
              </w:rPr>
              <w:t>, м</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1600</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1200</w:t>
            </w:r>
          </w:p>
        </w:tc>
        <w:tc>
          <w:tcPr>
            <w:tcW w:w="90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600</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200</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Среднюю длину волн </w:t>
      </w:r>
      <w:r w:rsidRPr="00021226">
        <w:rPr>
          <w:rFonts w:ascii="Times New Roman" w:hAnsi="Times New Roman" w:cs="Times New Roman"/>
          <w:noProof/>
          <w:position w:val="-9"/>
        </w:rPr>
        <w:drawing>
          <wp:inline distT="0" distB="0" distL="0" distR="0">
            <wp:extent cx="182880" cy="24320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rsidRPr="00021226">
        <w:rPr>
          <w:rFonts w:ascii="Times New Roman" w:hAnsi="Times New Roman" w:cs="Times New Roman"/>
        </w:rPr>
        <w:t xml:space="preserve">, м, при известном значении </w:t>
      </w:r>
      <w:r w:rsidRPr="00021226">
        <w:rPr>
          <w:rFonts w:ascii="Times New Roman" w:hAnsi="Times New Roman" w:cs="Times New Roman"/>
          <w:i/>
        </w:rPr>
        <w:t>T</w:t>
      </w:r>
      <w:r w:rsidRPr="00021226">
        <w:rPr>
          <w:rFonts w:ascii="Times New Roman" w:hAnsi="Times New Roman" w:cs="Times New Roman"/>
        </w:rPr>
        <w:t xml:space="preserve">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11" w:name="P2313"/>
      <w:bookmarkEnd w:id="111"/>
      <w:r w:rsidRPr="00021226">
        <w:rPr>
          <w:rFonts w:ascii="Times New Roman" w:hAnsi="Times New Roman" w:cs="Times New Roman"/>
          <w:noProof/>
          <w:position w:val="-23"/>
        </w:rPr>
        <w:drawing>
          <wp:inline distT="0" distB="0" distL="0" distR="0">
            <wp:extent cx="669290" cy="4191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669290" cy="419100"/>
                    </a:xfrm>
                    <a:prstGeom prst="rect">
                      <a:avLst/>
                    </a:prstGeom>
                    <a:noFill/>
                    <a:ln>
                      <a:noFill/>
                    </a:ln>
                  </pic:spPr>
                </pic:pic>
              </a:graphicData>
            </a:graphic>
          </wp:inline>
        </w:drawing>
      </w:r>
      <w:r w:rsidRPr="00021226">
        <w:rPr>
          <w:rFonts w:ascii="Times New Roman" w:hAnsi="Times New Roman" w:cs="Times New Roman"/>
        </w:rPr>
        <w:t xml:space="preserve"> (А.1)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Примечание - При переменных скоростях ветра вдоль разгона волн следует принимать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по результатам последовательного определения высоты волны для участков с постоянными значениями скорости ветра.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А.7 Высоту волны </w:t>
      </w:r>
      <w:r w:rsidRPr="00021226">
        <w:rPr>
          <w:rFonts w:ascii="Times New Roman" w:hAnsi="Times New Roman" w:cs="Times New Roman"/>
          <w:i/>
        </w:rPr>
        <w:t>i</w:t>
      </w:r>
      <w:r w:rsidRPr="00021226">
        <w:rPr>
          <w:rFonts w:ascii="Times New Roman" w:hAnsi="Times New Roman" w:cs="Times New Roman"/>
        </w:rPr>
        <w:t xml:space="preserve">%-ной обеспеченности в системе </w:t>
      </w:r>
      <w:r w:rsidRPr="00021226">
        <w:rPr>
          <w:rFonts w:ascii="Times New Roman" w:hAnsi="Times New Roman" w:cs="Times New Roman"/>
          <w:i/>
        </w:rPr>
        <w:t>h</w:t>
      </w:r>
      <w:r w:rsidRPr="00021226">
        <w:rPr>
          <w:rFonts w:ascii="Times New Roman" w:hAnsi="Times New Roman" w:cs="Times New Roman"/>
          <w:i/>
          <w:vertAlign w:val="subscript"/>
        </w:rPr>
        <w:t>di</w:t>
      </w:r>
      <w:r w:rsidRPr="00021226">
        <w:rPr>
          <w:rFonts w:ascii="Times New Roman" w:hAnsi="Times New Roman" w:cs="Times New Roman"/>
        </w:rPr>
        <w:t xml:space="preserve">, м, следует определять умножением средней высоты волн на коэффициент </w:t>
      </w:r>
      <w:r w:rsidRPr="00021226">
        <w:rPr>
          <w:rFonts w:ascii="Times New Roman" w:hAnsi="Times New Roman" w:cs="Times New Roman"/>
          <w:i/>
        </w:rPr>
        <w:t>k</w:t>
      </w:r>
      <w:r w:rsidRPr="00021226">
        <w:rPr>
          <w:rFonts w:ascii="Times New Roman" w:hAnsi="Times New Roman" w:cs="Times New Roman"/>
          <w:i/>
          <w:vertAlign w:val="subscript"/>
        </w:rPr>
        <w:t>i</w:t>
      </w:r>
      <w:r w:rsidRPr="00021226">
        <w:rPr>
          <w:rFonts w:ascii="Times New Roman" w:hAnsi="Times New Roman" w:cs="Times New Roman"/>
        </w:rPr>
        <w:t xml:space="preserve">, принимаемый по графикам рисунка А.2 для безразмерной величины </w:t>
      </w:r>
      <w:r w:rsidRPr="00021226">
        <w:rPr>
          <w:rFonts w:ascii="Times New Roman" w:hAnsi="Times New Roman" w:cs="Times New Roman"/>
          <w:noProof/>
          <w:position w:val="-9"/>
        </w:rPr>
        <w:drawing>
          <wp:inline distT="0" distB="0" distL="0" distR="0">
            <wp:extent cx="466090" cy="24320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xml:space="preserve"> При сложной конфигурации береговой черты значение </w:t>
      </w:r>
      <w:r w:rsidRPr="00021226">
        <w:rPr>
          <w:rFonts w:ascii="Times New Roman" w:hAnsi="Times New Roman" w:cs="Times New Roman"/>
          <w:noProof/>
          <w:position w:val="-9"/>
        </w:rPr>
        <w:drawing>
          <wp:inline distT="0" distB="0" distL="0" distR="0">
            <wp:extent cx="466090" cy="24320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rsidRPr="00021226">
        <w:rPr>
          <w:rFonts w:ascii="Times New Roman" w:hAnsi="Times New Roman" w:cs="Times New Roman"/>
        </w:rPr>
        <w:t xml:space="preserve"> должно приниматься по величине </w:t>
      </w:r>
      <w:r w:rsidRPr="00021226">
        <w:rPr>
          <w:rFonts w:ascii="Times New Roman" w:hAnsi="Times New Roman" w:cs="Times New Roman"/>
          <w:noProof/>
          <w:position w:val="-9"/>
        </w:rPr>
        <w:drawing>
          <wp:inline distT="0" distB="0" distL="0" distR="0">
            <wp:extent cx="504825" cy="24320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r w:rsidRPr="00021226">
        <w:rPr>
          <w:rFonts w:ascii="Times New Roman" w:hAnsi="Times New Roman" w:cs="Times New Roman"/>
        </w:rPr>
        <w:t xml:space="preserve"> и верхней огибающей кривой </w:t>
      </w:r>
      <w:hyperlink w:anchor="P2288">
        <w:r w:rsidRPr="00021226">
          <w:rPr>
            <w:rFonts w:ascii="Times New Roman" w:hAnsi="Times New Roman" w:cs="Times New Roman"/>
          </w:rPr>
          <w:t>рисунка А.1</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98"/>
        </w:rPr>
        <w:drawing>
          <wp:inline distT="0" distB="0" distL="0" distR="0">
            <wp:extent cx="3645535" cy="264858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645535" cy="264858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12" w:name="P2321"/>
      <w:bookmarkEnd w:id="112"/>
      <w:r w:rsidRPr="00021226">
        <w:rPr>
          <w:rFonts w:ascii="Times New Roman" w:hAnsi="Times New Roman" w:cs="Times New Roman"/>
          <w:b/>
          <w:i/>
        </w:rPr>
        <w:t>Рисунок А.2 - Графики значений коэффициента k</w:t>
      </w:r>
      <w:r w:rsidRPr="00021226">
        <w:rPr>
          <w:rFonts w:ascii="Times New Roman" w:hAnsi="Times New Roman" w:cs="Times New Roman"/>
          <w:b/>
          <w:i/>
          <w:vertAlign w:val="subscript"/>
        </w:rPr>
        <w:t>i</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Элементы волн с обеспеченностью по режиму 1%; 2%; 4% необходимо принимать по функциям распределения, определяемым по натурным данным.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А.8 При сложной конфигурации подветренной береговой линии средняя высота волн </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м,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6"/>
        </w:rPr>
        <w:drawing>
          <wp:inline distT="0" distB="0" distL="0" distR="0">
            <wp:extent cx="3667125" cy="33655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667125" cy="336550"/>
                    </a:xfrm>
                    <a:prstGeom prst="rect">
                      <a:avLst/>
                    </a:prstGeom>
                    <a:noFill/>
                    <a:ln>
                      <a:noFill/>
                    </a:ln>
                  </pic:spPr>
                </pic:pic>
              </a:graphicData>
            </a:graphic>
          </wp:inline>
        </w:drawing>
      </w:r>
      <w:r w:rsidRPr="00021226">
        <w:rPr>
          <w:rFonts w:ascii="Times New Roman" w:hAnsi="Times New Roman" w:cs="Times New Roman"/>
        </w:rPr>
        <w:t xml:space="preserve"> (А.2)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160020" cy="24320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60020" cy="243205"/>
                    </a:xfrm>
                    <a:prstGeom prst="rect">
                      <a:avLst/>
                    </a:prstGeom>
                    <a:noFill/>
                    <a:ln>
                      <a:noFill/>
                    </a:ln>
                  </pic:spPr>
                </pic:pic>
              </a:graphicData>
            </a:graphic>
          </wp:inline>
        </w:drawing>
      </w:r>
      <w:r w:rsidRPr="00021226">
        <w:rPr>
          <w:rFonts w:ascii="Times New Roman" w:hAnsi="Times New Roman" w:cs="Times New Roman"/>
        </w:rPr>
        <w:t xml:space="preserve">, м (при </w:t>
      </w:r>
      <w:r w:rsidRPr="00021226">
        <w:rPr>
          <w:rFonts w:ascii="Times New Roman" w:hAnsi="Times New Roman" w:cs="Times New Roman"/>
          <w:i/>
        </w:rPr>
        <w:t>n</w:t>
      </w:r>
      <w:r w:rsidRPr="00021226">
        <w:rPr>
          <w:rFonts w:ascii="Times New Roman" w:hAnsi="Times New Roman" w:cs="Times New Roman"/>
        </w:rPr>
        <w:t xml:space="preserve"> = 1; +/- 2; +/- 3; +/- 4) - средние высоты волн, которые должны приниматься согласно </w:t>
      </w:r>
      <w:hyperlink w:anchor="P2288">
        <w:r w:rsidRPr="00021226">
          <w:rPr>
            <w:rFonts w:ascii="Times New Roman" w:hAnsi="Times New Roman" w:cs="Times New Roman"/>
          </w:rPr>
          <w:t>рисунку А.1</w:t>
        </w:r>
      </w:hyperlink>
      <w:r w:rsidRPr="00021226">
        <w:rPr>
          <w:rFonts w:ascii="Times New Roman" w:hAnsi="Times New Roman" w:cs="Times New Roman"/>
        </w:rPr>
        <w:t xml:space="preserve"> по расчетной скорости ветра </w:t>
      </w:r>
      <w:r w:rsidRPr="00021226">
        <w:rPr>
          <w:rFonts w:ascii="Times New Roman" w:hAnsi="Times New Roman" w:cs="Times New Roman"/>
          <w:i/>
        </w:rPr>
        <w:t>V</w:t>
      </w:r>
      <w:r w:rsidRPr="00021226">
        <w:rPr>
          <w:rFonts w:ascii="Times New Roman" w:hAnsi="Times New Roman" w:cs="Times New Roman"/>
          <w:i/>
          <w:vertAlign w:val="subscript"/>
        </w:rPr>
        <w:t>w</w:t>
      </w:r>
      <w:r w:rsidRPr="00021226">
        <w:rPr>
          <w:rFonts w:ascii="Times New Roman" w:hAnsi="Times New Roman" w:cs="Times New Roman"/>
        </w:rPr>
        <w:t xml:space="preserve"> и проекциям лучей </w:t>
      </w:r>
      <w:r w:rsidRPr="00021226">
        <w:rPr>
          <w:rFonts w:ascii="Times New Roman" w:hAnsi="Times New Roman" w:cs="Times New Roman"/>
          <w:i/>
        </w:rPr>
        <w:t>L</w:t>
      </w:r>
      <w:r w:rsidRPr="00021226">
        <w:rPr>
          <w:rFonts w:ascii="Times New Roman" w:hAnsi="Times New Roman" w:cs="Times New Roman"/>
          <w:i/>
          <w:vertAlign w:val="subscript"/>
        </w:rPr>
        <w:t>n</w:t>
      </w:r>
      <w:r w:rsidRPr="00021226">
        <w:rPr>
          <w:rFonts w:ascii="Times New Roman" w:hAnsi="Times New Roman" w:cs="Times New Roman"/>
        </w:rPr>
        <w:t>, м, на направление главного луча, совпадающего с направлением ветра. Лучи проводятся из расчетной точки до пересечения с линией берега с интервалом +/- 22,5° от главного луча.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наличии перед расчетным створом большого числа препятствий в виде островов с угловыми размерами менее +/- 22,5° и суммой угловых размеров более 22,5° среднюю высоту волн </w:t>
      </w:r>
      <w:r w:rsidRPr="00021226">
        <w:rPr>
          <w:rFonts w:ascii="Times New Roman" w:hAnsi="Times New Roman" w:cs="Times New Roman"/>
          <w:noProof/>
          <w:position w:val="-9"/>
        </w:rPr>
        <w:drawing>
          <wp:inline distT="0" distB="0" distL="0" distR="0">
            <wp:extent cx="160020" cy="24320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60020" cy="243205"/>
                    </a:xfrm>
                    <a:prstGeom prst="rect">
                      <a:avLst/>
                    </a:prstGeom>
                    <a:noFill/>
                    <a:ln>
                      <a:noFill/>
                    </a:ln>
                  </pic:spPr>
                </pic:pic>
              </a:graphicData>
            </a:graphic>
          </wp:inline>
        </w:drawing>
      </w:r>
      <w:r w:rsidRPr="00021226">
        <w:rPr>
          <w:rFonts w:ascii="Times New Roman" w:hAnsi="Times New Roman" w:cs="Times New Roman"/>
        </w:rPr>
        <w:t xml:space="preserve">, м, в секторе </w:t>
      </w:r>
      <w:r w:rsidRPr="00021226">
        <w:rPr>
          <w:rFonts w:ascii="Times New Roman" w:hAnsi="Times New Roman" w:cs="Times New Roman"/>
          <w:i/>
        </w:rPr>
        <w:t>n</w:t>
      </w:r>
      <w:r w:rsidRPr="00021226">
        <w:rPr>
          <w:rFonts w:ascii="Times New Roman" w:hAnsi="Times New Roman" w:cs="Times New Roman"/>
        </w:rPr>
        <w:t xml:space="preserve">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9"/>
        </w:rPr>
        <w:drawing>
          <wp:inline distT="0" distB="0" distL="0" distR="0">
            <wp:extent cx="1647825" cy="49530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r w:rsidRPr="00021226">
        <w:rPr>
          <w:rFonts w:ascii="Times New Roman" w:hAnsi="Times New Roman" w:cs="Times New Roman"/>
        </w:rPr>
        <w:t xml:space="preserve"> (А.3)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243205" cy="22860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43205"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v</w:t>
      </w:r>
      <w:r w:rsidRPr="00021226">
        <w:rPr>
          <w:rFonts w:ascii="Times New Roman" w:hAnsi="Times New Roman" w:cs="Times New Roman"/>
          <w:i/>
          <w:vertAlign w:val="subscript"/>
        </w:rPr>
        <w:t>nj</w:t>
      </w:r>
      <w:r w:rsidRPr="00021226">
        <w:rPr>
          <w:rFonts w:ascii="Times New Roman" w:hAnsi="Times New Roman" w:cs="Times New Roman"/>
        </w:rPr>
        <w:t xml:space="preserve"> - соответственно угловые размеры </w:t>
      </w:r>
      <w:r w:rsidRPr="00021226">
        <w:rPr>
          <w:rFonts w:ascii="Times New Roman" w:hAnsi="Times New Roman" w:cs="Times New Roman"/>
          <w:i/>
        </w:rPr>
        <w:t>i</w:t>
      </w:r>
      <w:r w:rsidRPr="00021226">
        <w:rPr>
          <w:rFonts w:ascii="Times New Roman" w:hAnsi="Times New Roman" w:cs="Times New Roman"/>
        </w:rPr>
        <w:t xml:space="preserve">-го препятствия и </w:t>
      </w:r>
      <w:r w:rsidRPr="00021226">
        <w:rPr>
          <w:rFonts w:ascii="Times New Roman" w:hAnsi="Times New Roman" w:cs="Times New Roman"/>
          <w:i/>
        </w:rPr>
        <w:t>j</w:t>
      </w:r>
      <w:r w:rsidRPr="00021226">
        <w:rPr>
          <w:rFonts w:ascii="Times New Roman" w:hAnsi="Times New Roman" w:cs="Times New Roman"/>
        </w:rPr>
        <w:t>-го промежутка между соседними препятствиями, отнесенные к углу 22,5° (</w:t>
      </w:r>
      <w:r w:rsidRPr="00021226">
        <w:rPr>
          <w:rFonts w:ascii="Times New Roman" w:hAnsi="Times New Roman" w:cs="Times New Roman"/>
          <w:i/>
        </w:rPr>
        <w:t>i</w:t>
      </w:r>
      <w:r w:rsidRPr="00021226">
        <w:rPr>
          <w:rFonts w:ascii="Times New Roman" w:hAnsi="Times New Roman" w:cs="Times New Roman"/>
        </w:rPr>
        <w:t xml:space="preserve"> = 1, 2, 3, ..., </w:t>
      </w:r>
      <w:r w:rsidRPr="00021226">
        <w:rPr>
          <w:rFonts w:ascii="Times New Roman" w:hAnsi="Times New Roman" w:cs="Times New Roman"/>
          <w:i/>
        </w:rPr>
        <w:t>k</w:t>
      </w:r>
      <w:r w:rsidRPr="00021226">
        <w:rPr>
          <w:rFonts w:ascii="Times New Roman" w:hAnsi="Times New Roman" w:cs="Times New Roman"/>
          <w:i/>
          <w:vertAlign w:val="subscript"/>
        </w:rPr>
        <w:t>n</w:t>
      </w:r>
      <w:r w:rsidRPr="00021226">
        <w:rPr>
          <w:rFonts w:ascii="Times New Roman" w:hAnsi="Times New Roman" w:cs="Times New Roman"/>
        </w:rPr>
        <w:t xml:space="preserve">; </w:t>
      </w:r>
      <w:r w:rsidRPr="00021226">
        <w:rPr>
          <w:rFonts w:ascii="Times New Roman" w:hAnsi="Times New Roman" w:cs="Times New Roman"/>
          <w:i/>
        </w:rPr>
        <w:t>j</w:t>
      </w:r>
      <w:r w:rsidRPr="00021226">
        <w:rPr>
          <w:rFonts w:ascii="Times New Roman" w:hAnsi="Times New Roman" w:cs="Times New Roman"/>
        </w:rPr>
        <w:t xml:space="preserve"> = 1, 2, 3, ..., </w:t>
      </w:r>
      <w:r w:rsidRPr="00021226">
        <w:rPr>
          <w:rFonts w:ascii="Times New Roman" w:hAnsi="Times New Roman" w:cs="Times New Roman"/>
          <w:i/>
        </w:rPr>
        <w:t>l</w:t>
      </w:r>
      <w:r w:rsidRPr="00021226">
        <w:rPr>
          <w:rFonts w:ascii="Times New Roman" w:hAnsi="Times New Roman" w:cs="Times New Roman"/>
          <w:i/>
          <w:vertAlign w:val="subscript"/>
        </w:rPr>
        <w:t>n</w:t>
      </w:r>
      <w:r w:rsidRPr="00021226">
        <w:rPr>
          <w:rFonts w:ascii="Times New Roman" w:hAnsi="Times New Roman" w:cs="Times New Roman"/>
        </w:rPr>
        <w:t xml:space="preserve">) в пределах </w:t>
      </w:r>
      <w:r w:rsidRPr="00021226">
        <w:rPr>
          <w:rFonts w:ascii="Times New Roman" w:hAnsi="Times New Roman" w:cs="Times New Roman"/>
          <w:i/>
        </w:rPr>
        <w:t>n</w:t>
      </w:r>
      <w:r w:rsidRPr="00021226">
        <w:rPr>
          <w:rFonts w:ascii="Times New Roman" w:hAnsi="Times New Roman" w:cs="Times New Roman"/>
        </w:rPr>
        <w:t>-го сектора, назначаемого в интервале +/- 11,25° от направления луча.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Средние высоты волн </w:t>
      </w:r>
      <w:r w:rsidRPr="00021226">
        <w:rPr>
          <w:rFonts w:ascii="Times New Roman" w:hAnsi="Times New Roman" w:cs="Times New Roman"/>
          <w:noProof/>
          <w:position w:val="-9"/>
        </w:rPr>
        <w:drawing>
          <wp:inline distT="0" distB="0" distL="0" distR="0">
            <wp:extent cx="190500" cy="24320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90500" cy="2432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10"/>
        </w:rPr>
        <w:drawing>
          <wp:inline distT="0" distB="0" distL="0" distR="0">
            <wp:extent cx="190500" cy="25971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0500" cy="259715"/>
                    </a:xfrm>
                    <a:prstGeom prst="rect">
                      <a:avLst/>
                    </a:prstGeom>
                    <a:noFill/>
                    <a:ln>
                      <a:noFill/>
                    </a:ln>
                  </pic:spPr>
                </pic:pic>
              </a:graphicData>
            </a:graphic>
          </wp:inline>
        </w:drawing>
      </w:r>
      <w:r w:rsidRPr="00021226">
        <w:rPr>
          <w:rFonts w:ascii="Times New Roman" w:hAnsi="Times New Roman" w:cs="Times New Roman"/>
        </w:rPr>
        <w:t xml:space="preserve">, м, следует определять по </w:t>
      </w:r>
      <w:hyperlink w:anchor="P2288">
        <w:r w:rsidRPr="00021226">
          <w:rPr>
            <w:rFonts w:ascii="Times New Roman" w:hAnsi="Times New Roman" w:cs="Times New Roman"/>
          </w:rPr>
          <w:t>рисунку А.1</w:t>
        </w:r>
      </w:hyperlink>
      <w:r w:rsidRPr="00021226">
        <w:rPr>
          <w:rFonts w:ascii="Times New Roman" w:hAnsi="Times New Roman" w:cs="Times New Roman"/>
        </w:rPr>
        <w:t xml:space="preserve"> по расчетной скорости ветра и разгону </w:t>
      </w:r>
      <w:r w:rsidRPr="00021226">
        <w:rPr>
          <w:rFonts w:ascii="Times New Roman" w:hAnsi="Times New Roman" w:cs="Times New Roman"/>
          <w:i/>
        </w:rPr>
        <w:t>L</w:t>
      </w:r>
      <w:r w:rsidRPr="00021226">
        <w:rPr>
          <w:rFonts w:ascii="Times New Roman" w:hAnsi="Times New Roman" w:cs="Times New Roman"/>
        </w:rPr>
        <w:t xml:space="preserve">, равному проекциям лучей </w:t>
      </w:r>
      <w:r w:rsidRPr="00021226">
        <w:rPr>
          <w:rFonts w:ascii="Times New Roman" w:hAnsi="Times New Roman" w:cs="Times New Roman"/>
          <w:i/>
        </w:rPr>
        <w:t>L</w:t>
      </w:r>
      <w:r w:rsidRPr="00021226">
        <w:rPr>
          <w:rFonts w:ascii="Times New Roman" w:hAnsi="Times New Roman" w:cs="Times New Roman"/>
          <w:i/>
          <w:vertAlign w:val="subscript"/>
        </w:rPr>
        <w:t>ni</w:t>
      </w:r>
      <w:r w:rsidRPr="00021226">
        <w:rPr>
          <w:rFonts w:ascii="Times New Roman" w:hAnsi="Times New Roman" w:cs="Times New Roman"/>
        </w:rPr>
        <w:t xml:space="preserve"> и </w:t>
      </w:r>
      <w:r w:rsidRPr="00021226">
        <w:rPr>
          <w:rFonts w:ascii="Times New Roman" w:hAnsi="Times New Roman" w:cs="Times New Roman"/>
          <w:i/>
        </w:rPr>
        <w:t>L</w:t>
      </w:r>
      <w:r w:rsidRPr="00021226">
        <w:rPr>
          <w:rFonts w:ascii="Times New Roman" w:hAnsi="Times New Roman" w:cs="Times New Roman"/>
          <w:i/>
          <w:vertAlign w:val="subscript"/>
        </w:rPr>
        <w:t>nj</w:t>
      </w:r>
      <w:r w:rsidRPr="00021226">
        <w:rPr>
          <w:rFonts w:ascii="Times New Roman" w:hAnsi="Times New Roman" w:cs="Times New Roman"/>
        </w:rPr>
        <w:t xml:space="preserve">, м, на направление ветра. Лучи </w:t>
      </w:r>
      <w:r w:rsidRPr="00021226">
        <w:rPr>
          <w:rFonts w:ascii="Times New Roman" w:hAnsi="Times New Roman" w:cs="Times New Roman"/>
          <w:i/>
        </w:rPr>
        <w:t>L</w:t>
      </w:r>
      <w:r w:rsidRPr="00021226">
        <w:rPr>
          <w:rFonts w:ascii="Times New Roman" w:hAnsi="Times New Roman" w:cs="Times New Roman"/>
          <w:i/>
          <w:vertAlign w:val="subscript"/>
        </w:rPr>
        <w:t>ni</w:t>
      </w:r>
      <w:r w:rsidRPr="00021226">
        <w:rPr>
          <w:rFonts w:ascii="Times New Roman" w:hAnsi="Times New Roman" w:cs="Times New Roman"/>
        </w:rPr>
        <w:t xml:space="preserve"> и </w:t>
      </w:r>
      <w:r w:rsidRPr="00021226">
        <w:rPr>
          <w:rFonts w:ascii="Times New Roman" w:hAnsi="Times New Roman" w:cs="Times New Roman"/>
          <w:i/>
        </w:rPr>
        <w:t>L</w:t>
      </w:r>
      <w:r w:rsidRPr="00021226">
        <w:rPr>
          <w:rFonts w:ascii="Times New Roman" w:hAnsi="Times New Roman" w:cs="Times New Roman"/>
          <w:i/>
          <w:vertAlign w:val="subscript"/>
        </w:rPr>
        <w:t>nj</w:t>
      </w:r>
      <w:r w:rsidRPr="00021226">
        <w:rPr>
          <w:rFonts w:ascii="Times New Roman" w:hAnsi="Times New Roman" w:cs="Times New Roman"/>
        </w:rPr>
        <w:t xml:space="preserve"> равны соответственно расстоянию от расчетной точки до пересечения с </w:t>
      </w:r>
      <w:r w:rsidRPr="00021226">
        <w:rPr>
          <w:rFonts w:ascii="Times New Roman" w:hAnsi="Times New Roman" w:cs="Times New Roman"/>
          <w:i/>
        </w:rPr>
        <w:t>i</w:t>
      </w:r>
      <w:r w:rsidRPr="00021226">
        <w:rPr>
          <w:rFonts w:ascii="Times New Roman" w:hAnsi="Times New Roman" w:cs="Times New Roman"/>
        </w:rPr>
        <w:t xml:space="preserve">-м препятствием или подветренным берегом в </w:t>
      </w:r>
      <w:r w:rsidRPr="00021226">
        <w:rPr>
          <w:rFonts w:ascii="Times New Roman" w:hAnsi="Times New Roman" w:cs="Times New Roman"/>
          <w:i/>
        </w:rPr>
        <w:t>j</w:t>
      </w:r>
      <w:r w:rsidRPr="00021226">
        <w:rPr>
          <w:rFonts w:ascii="Times New Roman" w:hAnsi="Times New Roman" w:cs="Times New Roman"/>
        </w:rPr>
        <w:t>-м промежутке.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Средний период волн определяется по безразмерному параметру </w:t>
      </w:r>
      <w:r w:rsidRPr="00021226">
        <w:rPr>
          <w:rFonts w:ascii="Times New Roman" w:hAnsi="Times New Roman" w:cs="Times New Roman"/>
          <w:noProof/>
          <w:position w:val="-9"/>
        </w:rPr>
        <w:drawing>
          <wp:inline distT="0" distB="0" distL="0" distR="0">
            <wp:extent cx="466725" cy="24320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rsidRPr="00021226">
        <w:rPr>
          <w:rFonts w:ascii="Times New Roman" w:hAnsi="Times New Roman" w:cs="Times New Roman"/>
        </w:rPr>
        <w:t xml:space="preserve">, который принимается согласно </w:t>
      </w:r>
      <w:hyperlink w:anchor="P2288">
        <w:r w:rsidRPr="00021226">
          <w:rPr>
            <w:rFonts w:ascii="Times New Roman" w:hAnsi="Times New Roman" w:cs="Times New Roman"/>
          </w:rPr>
          <w:t>рисунку А.1</w:t>
        </w:r>
      </w:hyperlink>
      <w:r w:rsidRPr="00021226">
        <w:rPr>
          <w:rFonts w:ascii="Times New Roman" w:hAnsi="Times New Roman" w:cs="Times New Roman"/>
        </w:rPr>
        <w:t xml:space="preserve"> при известном значении </w:t>
      </w:r>
      <w:r w:rsidRPr="00021226">
        <w:rPr>
          <w:rFonts w:ascii="Times New Roman" w:hAnsi="Times New Roman" w:cs="Times New Roman"/>
          <w:noProof/>
          <w:position w:val="-9"/>
        </w:rPr>
        <w:drawing>
          <wp:inline distT="0" distB="0" distL="0" distR="0">
            <wp:extent cx="504825" cy="24320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r w:rsidRPr="00021226">
        <w:rPr>
          <w:rFonts w:ascii="Times New Roman" w:hAnsi="Times New Roman" w:cs="Times New Roman"/>
        </w:rPr>
        <w:t xml:space="preserve">. Среднюю длину волн следует определять по </w:t>
      </w:r>
      <w:hyperlink w:anchor="P2313">
        <w:r w:rsidRPr="00021226">
          <w:rPr>
            <w:rFonts w:ascii="Times New Roman" w:hAnsi="Times New Roman" w:cs="Times New Roman"/>
          </w:rPr>
          <w:t>формуле (А.1)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Примечание - Конфигурация береговой черты принимается сложной, если </w:t>
      </w:r>
      <w:r w:rsidRPr="00021226">
        <w:rPr>
          <w:rFonts w:ascii="Times New Roman" w:hAnsi="Times New Roman" w:cs="Times New Roman"/>
          <w:i/>
        </w:rPr>
        <w:t>L</w:t>
      </w:r>
      <w:r w:rsidRPr="00021226">
        <w:rPr>
          <w:rFonts w:ascii="Times New Roman" w:hAnsi="Times New Roman" w:cs="Times New Roman"/>
          <w:vertAlign w:val="subscript"/>
        </w:rPr>
        <w:t>max</w:t>
      </w:r>
      <w:r w:rsidRPr="00021226">
        <w:rPr>
          <w:rFonts w:ascii="Times New Roman" w:hAnsi="Times New Roman" w:cs="Times New Roman"/>
          <w:i/>
        </w:rPr>
        <w:t>/L</w:t>
      </w:r>
      <w:r w:rsidRPr="00021226">
        <w:rPr>
          <w:rFonts w:ascii="Times New Roman" w:hAnsi="Times New Roman" w:cs="Times New Roman"/>
          <w:vertAlign w:val="subscript"/>
        </w:rPr>
        <w:t>min</w:t>
      </w:r>
      <w:r w:rsidRPr="00021226">
        <w:rPr>
          <w:rFonts w:ascii="Times New Roman" w:hAnsi="Times New Roman" w:cs="Times New Roman"/>
        </w:rPr>
        <w:t xml:space="preserve"> &gt;= 2, где </w:t>
      </w:r>
      <w:r w:rsidRPr="00021226">
        <w:rPr>
          <w:rFonts w:ascii="Times New Roman" w:hAnsi="Times New Roman" w:cs="Times New Roman"/>
          <w:i/>
        </w:rPr>
        <w:t>L</w:t>
      </w:r>
      <w:r w:rsidRPr="00021226">
        <w:rPr>
          <w:rFonts w:ascii="Times New Roman" w:hAnsi="Times New Roman" w:cs="Times New Roman"/>
          <w:vertAlign w:val="subscript"/>
        </w:rPr>
        <w:t>max</w:t>
      </w:r>
      <w:r w:rsidRPr="00021226">
        <w:rPr>
          <w:rFonts w:ascii="Times New Roman" w:hAnsi="Times New Roman" w:cs="Times New Roman"/>
        </w:rPr>
        <w:t xml:space="preserve"> и </w:t>
      </w:r>
      <w:r w:rsidRPr="00021226">
        <w:rPr>
          <w:rFonts w:ascii="Times New Roman" w:hAnsi="Times New Roman" w:cs="Times New Roman"/>
          <w:i/>
        </w:rPr>
        <w:t>L</w:t>
      </w:r>
      <w:r w:rsidRPr="00021226">
        <w:rPr>
          <w:rFonts w:ascii="Times New Roman" w:hAnsi="Times New Roman" w:cs="Times New Roman"/>
          <w:vertAlign w:val="subscript"/>
        </w:rPr>
        <w:t>min</w:t>
      </w:r>
      <w:r w:rsidRPr="00021226">
        <w:rPr>
          <w:rFonts w:ascii="Times New Roman" w:hAnsi="Times New Roman" w:cs="Times New Roman"/>
        </w:rPr>
        <w:t xml:space="preserve"> - наибольший и наименьший лучи, проведенные из расчетной точки в секторе +/- 45° от направления ветра до пересечения с подветренным берегом.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А.9 Превышение вершины волны над расчетным уровнем </w:t>
      </w:r>
      <w:r w:rsidRPr="00021226">
        <w:rPr>
          <w:rFonts w:ascii="Times New Roman" w:hAnsi="Times New Roman" w:cs="Times New Roman"/>
          <w:noProof/>
          <w:position w:val="-8"/>
        </w:rPr>
        <w:drawing>
          <wp:inline distT="0" distB="0" distL="0" distR="0">
            <wp:extent cx="160020" cy="2286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021226">
        <w:rPr>
          <w:rFonts w:ascii="Times New Roman" w:hAnsi="Times New Roman" w:cs="Times New Roman"/>
        </w:rPr>
        <w:t xml:space="preserve">, м, определяется по безразмерному параметру </w:t>
      </w:r>
      <w:r w:rsidRPr="00021226">
        <w:rPr>
          <w:rFonts w:ascii="Times New Roman" w:hAnsi="Times New Roman" w:cs="Times New Roman"/>
          <w:noProof/>
          <w:position w:val="-8"/>
        </w:rPr>
        <w:drawing>
          <wp:inline distT="0" distB="0" distL="0" distR="0">
            <wp:extent cx="375285" cy="22860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75285" cy="228600"/>
                    </a:xfrm>
                    <a:prstGeom prst="rect">
                      <a:avLst/>
                    </a:prstGeom>
                    <a:noFill/>
                    <a:ln>
                      <a:noFill/>
                    </a:ln>
                  </pic:spPr>
                </pic:pic>
              </a:graphicData>
            </a:graphic>
          </wp:inline>
        </w:drawing>
      </w:r>
      <w:r w:rsidRPr="00021226">
        <w:rPr>
          <w:rFonts w:ascii="Times New Roman" w:hAnsi="Times New Roman" w:cs="Times New Roman"/>
        </w:rPr>
        <w:t xml:space="preserve"> (рисунок А.3) для данного значения </w:t>
      </w:r>
      <w:r w:rsidRPr="00021226">
        <w:rPr>
          <w:rFonts w:ascii="Times New Roman" w:hAnsi="Times New Roman" w:cs="Times New Roman"/>
          <w:noProof/>
          <w:position w:val="-9"/>
        </w:rPr>
        <w:drawing>
          <wp:inline distT="0" distB="0" distL="0" distR="0">
            <wp:extent cx="495300" cy="24384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9"/>
        </w:rPr>
        <w:drawing>
          <wp:inline distT="0" distB="0" distL="0" distR="0">
            <wp:extent cx="733425" cy="24320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33425" cy="24320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21"/>
        </w:rPr>
        <w:drawing>
          <wp:inline distT="0" distB="0" distL="0" distR="0">
            <wp:extent cx="3295015" cy="293814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295015" cy="293814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13" w:name="P2342"/>
      <w:bookmarkEnd w:id="113"/>
      <w:r w:rsidRPr="00021226">
        <w:rPr>
          <w:rFonts w:ascii="Times New Roman" w:hAnsi="Times New Roman" w:cs="Times New Roman"/>
          <w:b/>
          <w:i/>
        </w:rPr>
        <w:t>Рисунок А.3</w:t>
      </w:r>
      <w:r w:rsidRPr="00021226">
        <w:rPr>
          <w:rFonts w:ascii="Times New Roman" w:hAnsi="Times New Roman" w:cs="Times New Roman"/>
        </w:rPr>
        <w:t xml:space="preserve"> </w:t>
      </w:r>
      <w:r w:rsidRPr="00021226">
        <w:rPr>
          <w:rFonts w:ascii="Times New Roman" w:hAnsi="Times New Roman" w:cs="Times New Roman"/>
          <w:b/>
        </w:rPr>
        <w:t>- Графики для определения значений</w:t>
      </w:r>
      <w:r w:rsidRPr="00021226">
        <w:rPr>
          <w:rFonts w:ascii="Times New Roman" w:hAnsi="Times New Roman" w:cs="Times New Roman"/>
        </w:rPr>
        <w:t> </w:t>
      </w:r>
      <w:r w:rsidRPr="00021226">
        <w:rPr>
          <w:rFonts w:ascii="Times New Roman" w:hAnsi="Times New Roman" w:cs="Times New Roman"/>
          <w:noProof/>
          <w:position w:val="-8"/>
        </w:rPr>
        <w:drawing>
          <wp:inline distT="0" distB="0" distL="0" distR="0">
            <wp:extent cx="381000"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в мелководной и </w:t>
      </w:r>
      <w:r w:rsidRPr="00021226">
        <w:rPr>
          <w:rFonts w:ascii="Times New Roman" w:hAnsi="Times New Roman" w:cs="Times New Roman"/>
          <w:noProof/>
          <w:position w:val="-9"/>
        </w:rPr>
        <w:drawing>
          <wp:inline distT="0" distB="0" distL="0" distR="0">
            <wp:extent cx="551180" cy="2438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51180" cy="243840"/>
                    </a:xfrm>
                    <a:prstGeom prst="rect">
                      <a:avLst/>
                    </a:prstGeom>
                    <a:noFill/>
                    <a:ln>
                      <a:noFill/>
                    </a:ln>
                  </pic:spPr>
                </pic:pic>
              </a:graphicData>
            </a:graphic>
          </wp:inline>
        </w:drawing>
      </w:r>
      <w:r w:rsidRPr="00021226">
        <w:rPr>
          <w:rFonts w:ascii="Times New Roman" w:hAnsi="Times New Roman" w:cs="Times New Roman"/>
          <w:b/>
        </w:rPr>
        <w:t xml:space="preserve"> в прибойной зонах</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А.10 Период пика спектра </w:t>
      </w:r>
      <w:r w:rsidRPr="00021226">
        <w:rPr>
          <w:rFonts w:ascii="Times New Roman" w:hAnsi="Times New Roman" w:cs="Times New Roman"/>
          <w:i/>
        </w:rPr>
        <w:t>T</w:t>
      </w:r>
      <w:r w:rsidRPr="00021226">
        <w:rPr>
          <w:rFonts w:ascii="Times New Roman" w:hAnsi="Times New Roman" w:cs="Times New Roman"/>
          <w:i/>
          <w:vertAlign w:val="subscript"/>
        </w:rPr>
        <w:t>p</w:t>
      </w:r>
      <w:r w:rsidRPr="00021226">
        <w:rPr>
          <w:rFonts w:ascii="Times New Roman" w:hAnsi="Times New Roman" w:cs="Times New Roman"/>
        </w:rPr>
        <w:t xml:space="preserve"> для спектральной плотности </w:t>
      </w:r>
      <w:r w:rsidRPr="00021226">
        <w:rPr>
          <w:rFonts w:ascii="Times New Roman" w:hAnsi="Times New Roman" w:cs="Times New Roman"/>
          <w:i/>
        </w:rPr>
        <w:t>JONSWAP</w:t>
      </w:r>
      <w:r w:rsidRPr="00021226">
        <w:rPr>
          <w:rFonts w:ascii="Times New Roman" w:hAnsi="Times New Roman" w:cs="Times New Roman"/>
        </w:rPr>
        <w:t xml:space="preserve"> связан со средним периодом волн соотношением: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9"/>
        </w:rPr>
        <w:drawing>
          <wp:inline distT="0" distB="0" distL="0" distR="0">
            <wp:extent cx="1152525" cy="4953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152525" cy="495300"/>
                    </a:xfrm>
                    <a:prstGeom prst="rect">
                      <a:avLst/>
                    </a:prstGeom>
                    <a:noFill/>
                    <a:ln>
                      <a:noFill/>
                    </a:ln>
                  </pic:spPr>
                </pic:pic>
              </a:graphicData>
            </a:graphic>
          </wp:inline>
        </w:drawing>
      </w:r>
      <w:r w:rsidRPr="00021226">
        <w:rPr>
          <w:rFonts w:ascii="Times New Roman" w:hAnsi="Times New Roman" w:cs="Times New Roman"/>
        </w:rPr>
        <w:t xml:space="preserve"> (А.4)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2"/>
        </w:rPr>
        <w:drawing>
          <wp:inline distT="0" distB="0" distL="0" distR="0">
            <wp:extent cx="121285" cy="16002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rsidRPr="00021226">
        <w:rPr>
          <w:rFonts w:ascii="Times New Roman" w:hAnsi="Times New Roman" w:cs="Times New Roman"/>
        </w:rPr>
        <w:t xml:space="preserve"> - параметр пиковатости спектра </w:t>
      </w:r>
      <w:r w:rsidRPr="00021226">
        <w:rPr>
          <w:rFonts w:ascii="Times New Roman" w:hAnsi="Times New Roman" w:cs="Times New Roman"/>
          <w:i/>
        </w:rPr>
        <w:t>JONSWAP.</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А.11 Максимальная высота волны </w:t>
      </w:r>
      <w:r w:rsidRPr="00021226">
        <w:rPr>
          <w:rFonts w:ascii="Times New Roman" w:hAnsi="Times New Roman" w:cs="Times New Roman"/>
          <w:i/>
        </w:rPr>
        <w:t>h</w:t>
      </w:r>
      <w:r w:rsidRPr="00021226">
        <w:rPr>
          <w:rFonts w:ascii="Times New Roman" w:hAnsi="Times New Roman" w:cs="Times New Roman"/>
          <w:vertAlign w:val="subscript"/>
        </w:rPr>
        <w:t>max</w:t>
      </w:r>
      <w:r w:rsidRPr="00021226">
        <w:rPr>
          <w:rFonts w:ascii="Times New Roman" w:hAnsi="Times New Roman" w:cs="Times New Roman"/>
        </w:rPr>
        <w:t xml:space="preserve">, м, для шторма длительностью </w:t>
      </w:r>
      <w:r w:rsidRPr="00021226">
        <w:rPr>
          <w:rFonts w:ascii="Times New Roman" w:hAnsi="Times New Roman" w:cs="Times New Roman"/>
          <w:i/>
        </w:rPr>
        <w:t>t</w:t>
      </w:r>
      <w:r w:rsidRPr="00021226">
        <w:rPr>
          <w:rFonts w:ascii="Times New Roman" w:hAnsi="Times New Roman" w:cs="Times New Roman"/>
        </w:rPr>
        <w:t>, с,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2543175" cy="41910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543175" cy="419100"/>
                    </a:xfrm>
                    <a:prstGeom prst="rect">
                      <a:avLst/>
                    </a:prstGeom>
                    <a:noFill/>
                    <a:ln>
                      <a:noFill/>
                    </a:ln>
                  </pic:spPr>
                </pic:pic>
              </a:graphicData>
            </a:graphic>
          </wp:inline>
        </w:drawing>
      </w:r>
      <w:r w:rsidRPr="00021226">
        <w:rPr>
          <w:rFonts w:ascii="Times New Roman" w:hAnsi="Times New Roman" w:cs="Times New Roman"/>
        </w:rPr>
        <w:t xml:space="preserve"> (А.5)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5"/>
        </w:rPr>
        <w:drawing>
          <wp:inline distT="0" distB="0" distL="0" distR="0">
            <wp:extent cx="571500" cy="19812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rsidRPr="00021226">
        <w:rPr>
          <w:rFonts w:ascii="Times New Roman" w:hAnsi="Times New Roman" w:cs="Times New Roman"/>
        </w:rPr>
        <w:t xml:space="preserve"> - среднее число волн за период </w:t>
      </w:r>
      <w:r w:rsidRPr="00021226">
        <w:rPr>
          <w:rFonts w:ascii="Times New Roman" w:hAnsi="Times New Roman" w:cs="Times New Roman"/>
          <w:i/>
        </w:rPr>
        <w:t>t</w:t>
      </w:r>
      <w:r w:rsidRPr="00021226">
        <w:rPr>
          <w:rFonts w:ascii="Times New Roman" w:hAnsi="Times New Roman" w:cs="Times New Roman"/>
        </w:rPr>
        <w:t xml:space="preserve">, </w:t>
      </w:r>
      <w:r w:rsidRPr="00021226">
        <w:rPr>
          <w:rFonts w:ascii="Times New Roman" w:hAnsi="Times New Roman" w:cs="Times New Roman"/>
          <w:i/>
        </w:rPr>
        <w:t>h</w:t>
      </w:r>
      <w:r w:rsidRPr="00021226">
        <w:rPr>
          <w:rFonts w:ascii="Times New Roman" w:hAnsi="Times New Roman" w:cs="Times New Roman"/>
          <w:i/>
          <w:vertAlign w:val="subscript"/>
        </w:rPr>
        <w:t>S</w:t>
      </w:r>
      <w:r w:rsidRPr="00021226">
        <w:rPr>
          <w:rFonts w:ascii="Times New Roman" w:hAnsi="Times New Roman" w:cs="Times New Roman"/>
        </w:rPr>
        <w:t xml:space="preserve"> = </w:t>
      </w:r>
      <w:r w:rsidRPr="00021226">
        <w:rPr>
          <w:rFonts w:ascii="Times New Roman" w:hAnsi="Times New Roman" w:cs="Times New Roman"/>
          <w:i/>
        </w:rPr>
        <w:t>h</w:t>
      </w:r>
      <w:r w:rsidRPr="00021226">
        <w:rPr>
          <w:rFonts w:ascii="Times New Roman" w:hAnsi="Times New Roman" w:cs="Times New Roman"/>
          <w:vertAlign w:val="subscript"/>
        </w:rPr>
        <w:t>13%</w:t>
      </w:r>
      <w:r w:rsidRPr="00021226">
        <w:rPr>
          <w:rFonts w:ascii="Times New Roman" w:hAnsi="Times New Roman" w:cs="Times New Roman"/>
        </w:rPr>
        <w:t xml:space="preserve"> - значительная высота волн.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Элементы волн в мелководной зоне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14" w:name="P2358"/>
      <w:bookmarkEnd w:id="114"/>
      <w:r w:rsidRPr="00021226">
        <w:rPr>
          <w:rFonts w:ascii="Times New Roman" w:hAnsi="Times New Roman" w:cs="Times New Roman"/>
        </w:rPr>
        <w:t xml:space="preserve">А.12 Высоту волн </w:t>
      </w:r>
      <w:r w:rsidRPr="00021226">
        <w:rPr>
          <w:rFonts w:ascii="Times New Roman" w:hAnsi="Times New Roman" w:cs="Times New Roman"/>
          <w:i/>
        </w:rPr>
        <w:t>i</w:t>
      </w:r>
      <w:r w:rsidRPr="00021226">
        <w:rPr>
          <w:rFonts w:ascii="Times New Roman" w:hAnsi="Times New Roman" w:cs="Times New Roman"/>
        </w:rPr>
        <w:t xml:space="preserve">%-ной обеспеченности </w:t>
      </w:r>
      <w:r w:rsidRPr="00021226">
        <w:rPr>
          <w:rFonts w:ascii="Times New Roman" w:hAnsi="Times New Roman" w:cs="Times New Roman"/>
          <w:i/>
        </w:rPr>
        <w:t>h</w:t>
      </w:r>
      <w:r w:rsidRPr="00021226">
        <w:rPr>
          <w:rFonts w:ascii="Times New Roman" w:hAnsi="Times New Roman" w:cs="Times New Roman"/>
          <w:i/>
          <w:vertAlign w:val="subscript"/>
        </w:rPr>
        <w:t>i</w:t>
      </w:r>
      <w:r w:rsidRPr="00021226">
        <w:rPr>
          <w:rFonts w:ascii="Times New Roman" w:hAnsi="Times New Roman" w:cs="Times New Roman"/>
        </w:rPr>
        <w:t>, м, в мелководной зоне с уклонами дна 0,002 и более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914400" cy="24384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14400" cy="243840"/>
                    </a:xfrm>
                    <a:prstGeom prst="rect">
                      <a:avLst/>
                    </a:prstGeom>
                    <a:noFill/>
                    <a:ln>
                      <a:noFill/>
                    </a:ln>
                  </pic:spPr>
                </pic:pic>
              </a:graphicData>
            </a:graphic>
          </wp:inline>
        </w:drawing>
      </w:r>
      <w:r w:rsidRPr="00021226">
        <w:rPr>
          <w:rFonts w:ascii="Times New Roman" w:hAnsi="Times New Roman" w:cs="Times New Roman"/>
        </w:rPr>
        <w:t xml:space="preserve"> (А.6)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t</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трансформации;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r</w:t>
      </w:r>
      <w:r w:rsidRPr="00021226">
        <w:rPr>
          <w:rFonts w:ascii="Times New Roman" w:hAnsi="Times New Roman" w:cs="Times New Roman"/>
        </w:rPr>
        <w:t xml:space="preserve"> - коэффициент рефракции;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l</w:t>
      </w:r>
      <w:r w:rsidRPr="00021226">
        <w:rPr>
          <w:rFonts w:ascii="Times New Roman" w:hAnsi="Times New Roman" w:cs="Times New Roman"/>
        </w:rPr>
        <w:t xml:space="preserve"> - обобщенный коэффициент потерь;</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i</w:t>
      </w:r>
      <w:r w:rsidRPr="00021226">
        <w:rPr>
          <w:rFonts w:ascii="Times New Roman" w:hAnsi="Times New Roman" w:cs="Times New Roman"/>
        </w:rPr>
        <w:t xml:space="preserve"> - коэффициент обеспеченности волн в системе.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Коэффициенты </w:t>
      </w:r>
      <w:r w:rsidRPr="00021226">
        <w:rPr>
          <w:rFonts w:ascii="Times New Roman" w:hAnsi="Times New Roman" w:cs="Times New Roman"/>
          <w:i/>
        </w:rPr>
        <w:t>k</w:t>
      </w:r>
      <w:r w:rsidRPr="00021226">
        <w:rPr>
          <w:rFonts w:ascii="Times New Roman" w:hAnsi="Times New Roman" w:cs="Times New Roman"/>
          <w:i/>
          <w:vertAlign w:val="subscript"/>
        </w:rPr>
        <w:t>t</w:t>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i/>
          <w:vertAlign w:val="subscript"/>
        </w:rPr>
        <w:t>r</w:t>
      </w:r>
      <w:r w:rsidRPr="00021226">
        <w:rPr>
          <w:rFonts w:ascii="Times New Roman" w:hAnsi="Times New Roman" w:cs="Times New Roman"/>
        </w:rPr>
        <w:t xml:space="preserve"> и </w:t>
      </w:r>
      <w:r w:rsidRPr="00021226">
        <w:rPr>
          <w:rFonts w:ascii="Times New Roman" w:hAnsi="Times New Roman" w:cs="Times New Roman"/>
          <w:i/>
        </w:rPr>
        <w:t>k</w:t>
      </w:r>
      <w:r w:rsidRPr="00021226">
        <w:rPr>
          <w:rFonts w:ascii="Times New Roman" w:hAnsi="Times New Roman" w:cs="Times New Roman"/>
          <w:i/>
          <w:vertAlign w:val="subscript"/>
        </w:rPr>
        <w:t>l</w:t>
      </w:r>
      <w:r w:rsidRPr="00021226">
        <w:rPr>
          <w:rFonts w:ascii="Times New Roman" w:hAnsi="Times New Roman" w:cs="Times New Roman"/>
        </w:rPr>
        <w:t xml:space="preserve"> следует определять по </w:t>
      </w:r>
      <w:hyperlink w:anchor="P2375">
        <w:r w:rsidRPr="00021226">
          <w:rPr>
            <w:rFonts w:ascii="Times New Roman" w:hAnsi="Times New Roman" w:cs="Times New Roman"/>
          </w:rPr>
          <w:t>А.13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Длина волн, перемещающихся из глубоководной зоны в мелководную, определяется по </w:t>
      </w:r>
      <w:hyperlink w:anchor="P2372">
        <w:r w:rsidRPr="00021226">
          <w:rPr>
            <w:rFonts w:ascii="Times New Roman" w:hAnsi="Times New Roman" w:cs="Times New Roman"/>
          </w:rPr>
          <w:t>рисунку А.4</w:t>
        </w:r>
      </w:hyperlink>
      <w:r w:rsidRPr="00021226">
        <w:rPr>
          <w:rFonts w:ascii="Times New Roman" w:hAnsi="Times New Roman" w:cs="Times New Roman"/>
        </w:rPr>
        <w:t xml:space="preserve"> при заданных значениях безразмерных параметров </w:t>
      </w:r>
      <w:r w:rsidRPr="00021226">
        <w:rPr>
          <w:rFonts w:ascii="Times New Roman" w:hAnsi="Times New Roman" w:cs="Times New Roman"/>
          <w:noProof/>
          <w:position w:val="-9"/>
        </w:rPr>
        <w:drawing>
          <wp:inline distT="0" distB="0" distL="0" distR="0">
            <wp:extent cx="375285" cy="24320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75285" cy="2432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581025" cy="24320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81025" cy="243205"/>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xml:space="preserve"> Период волн принимается равным периоду волн в глубоководной зоне.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Превышение вершины волны над расчетным уровнем </w:t>
      </w:r>
      <w:r w:rsidRPr="00021226">
        <w:rPr>
          <w:rFonts w:ascii="Times New Roman" w:hAnsi="Times New Roman" w:cs="Times New Roman"/>
          <w:noProof/>
          <w:position w:val="-8"/>
        </w:rPr>
        <w:drawing>
          <wp:inline distT="0" distB="0" distL="0" distR="0">
            <wp:extent cx="160020" cy="22860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021226">
        <w:rPr>
          <w:rFonts w:ascii="Times New Roman" w:hAnsi="Times New Roman" w:cs="Times New Roman"/>
        </w:rPr>
        <w:t xml:space="preserve">, м, следует определять по </w:t>
      </w:r>
      <w:hyperlink w:anchor="P2342">
        <w:r w:rsidRPr="00021226">
          <w:rPr>
            <w:rFonts w:ascii="Times New Roman" w:hAnsi="Times New Roman" w:cs="Times New Roman"/>
          </w:rPr>
          <w:t>рисунку А.3</w:t>
        </w:r>
      </w:hyperlink>
      <w:r w:rsidRPr="00021226">
        <w:rPr>
          <w:rFonts w:ascii="Times New Roman" w:hAnsi="Times New Roman" w:cs="Times New Roman"/>
        </w:rPr>
        <w:t xml:space="preserve"> для безразмерных параметров </w:t>
      </w:r>
      <w:r w:rsidRPr="00021226">
        <w:rPr>
          <w:rFonts w:ascii="Times New Roman" w:hAnsi="Times New Roman" w:cs="Times New Roman"/>
          <w:noProof/>
          <w:position w:val="-9"/>
        </w:rPr>
        <w:drawing>
          <wp:inline distT="0" distB="0" distL="0" distR="0">
            <wp:extent cx="375285" cy="24320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75285" cy="2432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581025" cy="24320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81025" cy="243205"/>
                    </a:xfrm>
                    <a:prstGeom prst="rect">
                      <a:avLst/>
                    </a:prstGeom>
                    <a:noFill/>
                    <a:ln>
                      <a:noFill/>
                    </a:ln>
                  </pic:spPr>
                </pic:pic>
              </a:graphicData>
            </a:graphic>
          </wp:inline>
        </w:drawing>
      </w:r>
      <w:r w:rsidRPr="00021226">
        <w:rPr>
          <w:rFonts w:ascii="Times New Roman" w:hAnsi="Times New Roman" w:cs="Times New Roman"/>
          <w:i/>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80"/>
        </w:rPr>
        <w:drawing>
          <wp:inline distT="0" distB="0" distL="0" distR="0">
            <wp:extent cx="2868295" cy="241427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868295" cy="241427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15" w:name="P2372"/>
      <w:bookmarkEnd w:id="115"/>
      <w:r w:rsidRPr="00021226">
        <w:rPr>
          <w:rFonts w:ascii="Times New Roman" w:hAnsi="Times New Roman" w:cs="Times New Roman"/>
          <w:b/>
          <w:i/>
        </w:rPr>
        <w:t>Рисунок А.4 -</w:t>
      </w:r>
      <w:r w:rsidRPr="00021226">
        <w:rPr>
          <w:rFonts w:ascii="Times New Roman" w:hAnsi="Times New Roman" w:cs="Times New Roman"/>
        </w:rPr>
        <w:t xml:space="preserve"> </w:t>
      </w:r>
      <w:r w:rsidRPr="00021226">
        <w:rPr>
          <w:rFonts w:ascii="Times New Roman" w:hAnsi="Times New Roman" w:cs="Times New Roman"/>
          <w:b/>
        </w:rPr>
        <w:t>Графики для определения значений</w:t>
      </w:r>
      <w:r w:rsidRPr="00021226">
        <w:rPr>
          <w:rFonts w:ascii="Times New Roman" w:hAnsi="Times New Roman" w:cs="Times New Roman"/>
        </w:rPr>
        <w:t> </w:t>
      </w:r>
      <w:r w:rsidRPr="00021226">
        <w:rPr>
          <w:rFonts w:ascii="Times New Roman" w:hAnsi="Times New Roman" w:cs="Times New Roman"/>
          <w:noProof/>
          <w:position w:val="-9"/>
        </w:rPr>
        <w:drawing>
          <wp:inline distT="0" distB="0" distL="0" distR="0">
            <wp:extent cx="397510" cy="24384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в мелководной и </w:t>
      </w:r>
      <w:r w:rsidRPr="00021226">
        <w:rPr>
          <w:rFonts w:ascii="Times New Roman" w:hAnsi="Times New Roman" w:cs="Times New Roman"/>
          <w:noProof/>
          <w:position w:val="-9"/>
        </w:rPr>
        <w:drawing>
          <wp:inline distT="0" distB="0" distL="0" distR="0">
            <wp:extent cx="502920" cy="24384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02920" cy="243840"/>
                    </a:xfrm>
                    <a:prstGeom prst="rect">
                      <a:avLst/>
                    </a:prstGeom>
                    <a:noFill/>
                    <a:ln>
                      <a:noFill/>
                    </a:ln>
                  </pic:spPr>
                </pic:pic>
              </a:graphicData>
            </a:graphic>
          </wp:inline>
        </w:drawing>
      </w:r>
      <w:r w:rsidRPr="00021226">
        <w:rPr>
          <w:rFonts w:ascii="Times New Roman" w:hAnsi="Times New Roman" w:cs="Times New Roman"/>
          <w:b/>
        </w:rPr>
        <w:t xml:space="preserve"> в прибойной зонах</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16" w:name="P2375"/>
      <w:bookmarkEnd w:id="116"/>
      <w:r w:rsidRPr="00021226">
        <w:rPr>
          <w:rFonts w:ascii="Times New Roman" w:hAnsi="Times New Roman" w:cs="Times New Roman"/>
        </w:rPr>
        <w:t xml:space="preserve">А.13 Коэффициент трансформации </w:t>
      </w:r>
      <w:r w:rsidRPr="00021226">
        <w:rPr>
          <w:rFonts w:ascii="Times New Roman" w:hAnsi="Times New Roman" w:cs="Times New Roman"/>
          <w:i/>
        </w:rPr>
        <w:t>k</w:t>
      </w:r>
      <w:r w:rsidRPr="00021226">
        <w:rPr>
          <w:rFonts w:ascii="Times New Roman" w:hAnsi="Times New Roman" w:cs="Times New Roman"/>
          <w:i/>
          <w:vertAlign w:val="subscript"/>
        </w:rPr>
        <w:t>t</w:t>
      </w:r>
      <w:r w:rsidRPr="00021226">
        <w:rPr>
          <w:rFonts w:ascii="Times New Roman" w:hAnsi="Times New Roman" w:cs="Times New Roman"/>
        </w:rPr>
        <w:t xml:space="preserve"> следует принимать по графику 1 </w:t>
      </w:r>
      <w:hyperlink w:anchor="P2384">
        <w:r w:rsidRPr="00021226">
          <w:rPr>
            <w:rFonts w:ascii="Times New Roman" w:hAnsi="Times New Roman" w:cs="Times New Roman"/>
          </w:rPr>
          <w:t>рисунка А.5</w:t>
        </w:r>
      </w:hyperlink>
      <w:r w:rsidRPr="00021226">
        <w:rPr>
          <w:rFonts w:ascii="Times New Roman" w:hAnsi="Times New Roman" w:cs="Times New Roman"/>
        </w:rPr>
        <w:t xml:space="preserve">. Коэффициент рефракции </w:t>
      </w:r>
      <w:r w:rsidRPr="00021226">
        <w:rPr>
          <w:rFonts w:ascii="Times New Roman" w:hAnsi="Times New Roman" w:cs="Times New Roman"/>
          <w:i/>
        </w:rPr>
        <w:t>k</w:t>
      </w:r>
      <w:r w:rsidRPr="00021226">
        <w:rPr>
          <w:rFonts w:ascii="Times New Roman" w:hAnsi="Times New Roman" w:cs="Times New Roman"/>
          <w:i/>
          <w:vertAlign w:val="subscript"/>
        </w:rPr>
        <w:t>r</w:t>
      </w:r>
      <w:r w:rsidRPr="00021226">
        <w:rPr>
          <w:rFonts w:ascii="Times New Roman" w:hAnsi="Times New Roman" w:cs="Times New Roman"/>
        </w:rPr>
        <w:t xml:space="preserve"> должен определяться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5"/>
        </w:rPr>
        <w:drawing>
          <wp:inline distT="0" distB="0" distL="0" distR="0">
            <wp:extent cx="647700" cy="44767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21226">
        <w:rPr>
          <w:rFonts w:ascii="Times New Roman" w:hAnsi="Times New Roman" w:cs="Times New Roman"/>
        </w:rPr>
        <w:t xml:space="preserve"> (А.7)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a</w:t>
      </w:r>
      <w:r w:rsidRPr="00021226">
        <w:rPr>
          <w:rFonts w:ascii="Times New Roman" w:hAnsi="Times New Roman" w:cs="Times New Roman"/>
          <w:i/>
          <w:vertAlign w:val="subscript"/>
        </w:rPr>
        <w:t>d</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расстояние между смежными волновыми лучами в глубоководной зоне,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rPr>
        <w:t xml:space="preserve"> - расстояние между теми же лучами по линии, проходящей через заданную точку мелководной зоны, 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98"/>
        </w:rPr>
        <w:drawing>
          <wp:inline distT="0" distB="0" distL="0" distR="0">
            <wp:extent cx="3063240" cy="264858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063240" cy="264858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17" w:name="P2384"/>
      <w:bookmarkEnd w:id="117"/>
      <w:r w:rsidRPr="00021226">
        <w:rPr>
          <w:rFonts w:ascii="Times New Roman" w:hAnsi="Times New Roman" w:cs="Times New Roman"/>
          <w:b/>
          <w:i/>
        </w:rPr>
        <w:t>Рисунок А.5 -</w:t>
      </w:r>
      <w:r w:rsidRPr="00021226">
        <w:rPr>
          <w:rFonts w:ascii="Times New Roman" w:hAnsi="Times New Roman" w:cs="Times New Roman"/>
        </w:rPr>
        <w:t xml:space="preserve"> </w:t>
      </w:r>
      <w:r w:rsidRPr="00021226">
        <w:rPr>
          <w:rFonts w:ascii="Times New Roman" w:hAnsi="Times New Roman" w:cs="Times New Roman"/>
          <w:b/>
        </w:rPr>
        <w:t>Графики для определения значений: коэффициента</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k</w:t>
      </w:r>
      <w:r w:rsidRPr="00021226">
        <w:rPr>
          <w:rFonts w:ascii="Times New Roman" w:hAnsi="Times New Roman" w:cs="Times New Roman"/>
          <w:b/>
          <w:i/>
          <w:vertAlign w:val="subscript"/>
        </w:rPr>
        <w:t>t</w:t>
      </w:r>
      <w:r w:rsidRPr="00021226">
        <w:rPr>
          <w:rFonts w:ascii="Times New Roman" w:hAnsi="Times New Roman" w:cs="Times New Roman"/>
        </w:rPr>
        <w:t xml:space="preserve"> </w:t>
      </w:r>
      <w:r w:rsidRPr="00021226">
        <w:rPr>
          <w:rFonts w:ascii="Times New Roman" w:hAnsi="Times New Roman" w:cs="Times New Roman"/>
          <w:b/>
        </w:rPr>
        <w:t>(</w:t>
      </w:r>
      <w:r w:rsidRPr="00021226">
        <w:rPr>
          <w:rFonts w:ascii="Times New Roman" w:hAnsi="Times New Roman" w:cs="Times New Roman"/>
          <w:b/>
          <w:i/>
        </w:rPr>
        <w:t>1</w:t>
      </w:r>
      <w:r w:rsidRPr="00021226">
        <w:rPr>
          <w:rFonts w:ascii="Times New Roman" w:hAnsi="Times New Roman" w:cs="Times New Roman"/>
          <w:b/>
        </w:rPr>
        <w:t xml:space="preserve">) и параметра </w:t>
      </w:r>
      <w:r w:rsidRPr="00021226">
        <w:rPr>
          <w:rFonts w:ascii="Times New Roman" w:hAnsi="Times New Roman" w:cs="Times New Roman"/>
          <w:noProof/>
          <w:position w:val="-9"/>
        </w:rPr>
        <w:drawing>
          <wp:inline distT="0" distB="0" distL="0" distR="0">
            <wp:extent cx="466090" cy="24384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66090" cy="243840"/>
                    </a:xfrm>
                    <a:prstGeom prst="rect">
                      <a:avLst/>
                    </a:prstGeom>
                    <a:noFill/>
                    <a:ln>
                      <a:noFill/>
                    </a:ln>
                  </pic:spPr>
                </pic:pic>
              </a:graphicData>
            </a:graphic>
          </wp:inline>
        </w:drawing>
      </w:r>
      <w:r w:rsidRPr="00021226">
        <w:rPr>
          <w:rFonts w:ascii="Times New Roman" w:hAnsi="Times New Roman" w:cs="Times New Roman"/>
          <w:b/>
        </w:rPr>
        <w:t xml:space="preserve"> (2)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Лучи волн на плане рефракции в глубоководной зоне необходимо принимать по заданному направлению распространения волн, а в мелководной зоне их следует продолжать в соответствии со схемой А.6, </w:t>
      </w:r>
      <w:r w:rsidRPr="00021226">
        <w:rPr>
          <w:rFonts w:ascii="Times New Roman" w:hAnsi="Times New Roman" w:cs="Times New Roman"/>
          <w:i/>
        </w:rPr>
        <w:t>а</w:t>
      </w:r>
      <w:r w:rsidRPr="00021226">
        <w:rPr>
          <w:rFonts w:ascii="Times New Roman" w:hAnsi="Times New Roman" w:cs="Times New Roman"/>
        </w:rPr>
        <w:t xml:space="preserve"> и графиками рисунка А.6, </w:t>
      </w:r>
      <w:r w:rsidRPr="00021226">
        <w:rPr>
          <w:rFonts w:ascii="Times New Roman" w:hAnsi="Times New Roman" w:cs="Times New Roman"/>
          <w:i/>
        </w:rPr>
        <w:t>б</w:t>
      </w:r>
      <w:r w:rsidRPr="00021226">
        <w:rPr>
          <w:rFonts w:ascii="Times New Roman" w:hAnsi="Times New Roman" w:cs="Times New Roman"/>
        </w:rPr>
        <w:t xml:space="preserve"> согласно штриховой линии со стрелками.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8"/>
        </w:rPr>
        <w:drawing>
          <wp:inline distT="0" distB="0" distL="0" distR="0">
            <wp:extent cx="4946650" cy="354203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46650" cy="354203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А.6</w:t>
      </w:r>
      <w:r w:rsidRPr="00021226">
        <w:rPr>
          <w:rFonts w:ascii="Times New Roman" w:hAnsi="Times New Roman" w:cs="Times New Roman"/>
        </w:rPr>
        <w:t xml:space="preserve"> </w:t>
      </w:r>
      <w:r w:rsidRPr="00021226">
        <w:rPr>
          <w:rFonts w:ascii="Times New Roman" w:hAnsi="Times New Roman" w:cs="Times New Roman"/>
          <w:b/>
        </w:rPr>
        <w:t>- Схема (</w:t>
      </w:r>
      <w:r w:rsidRPr="00021226">
        <w:rPr>
          <w:rFonts w:ascii="Times New Roman" w:hAnsi="Times New Roman" w:cs="Times New Roman"/>
          <w:b/>
          <w:i/>
        </w:rPr>
        <w:t>а</w:t>
      </w:r>
      <w:r w:rsidRPr="00021226">
        <w:rPr>
          <w:rFonts w:ascii="Times New Roman" w:hAnsi="Times New Roman" w:cs="Times New Roman"/>
          <w:b/>
        </w:rPr>
        <w:t>) и графики (</w:t>
      </w:r>
      <w:r w:rsidRPr="00021226">
        <w:rPr>
          <w:rFonts w:ascii="Times New Roman" w:hAnsi="Times New Roman" w:cs="Times New Roman"/>
          <w:b/>
          <w:i/>
        </w:rPr>
        <w:t>б</w:t>
      </w:r>
      <w:r w:rsidRPr="00021226">
        <w:rPr>
          <w:rFonts w:ascii="Times New Roman" w:hAnsi="Times New Roman" w:cs="Times New Roman"/>
          <w:b/>
        </w:rPr>
        <w:t>) для построения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плана рефракции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Обобщенный коэффициент потерь </w:t>
      </w:r>
      <w:r w:rsidRPr="00021226">
        <w:rPr>
          <w:rFonts w:ascii="Times New Roman" w:hAnsi="Times New Roman" w:cs="Times New Roman"/>
          <w:i/>
        </w:rPr>
        <w:t>k</w:t>
      </w:r>
      <w:r w:rsidRPr="00021226">
        <w:rPr>
          <w:rFonts w:ascii="Times New Roman" w:hAnsi="Times New Roman" w:cs="Times New Roman"/>
          <w:i/>
          <w:vertAlign w:val="subscript"/>
        </w:rPr>
        <w:t>l</w:t>
      </w:r>
      <w:r w:rsidRPr="00021226">
        <w:rPr>
          <w:rFonts w:ascii="Times New Roman" w:hAnsi="Times New Roman" w:cs="Times New Roman"/>
        </w:rPr>
        <w:t xml:space="preserve"> должен определяться по заданным значениям параметра </w:t>
      </w:r>
      <w:r w:rsidRPr="00021226">
        <w:rPr>
          <w:rFonts w:ascii="Times New Roman" w:hAnsi="Times New Roman" w:cs="Times New Roman"/>
          <w:noProof/>
          <w:position w:val="-9"/>
        </w:rPr>
        <w:drawing>
          <wp:inline distT="0" distB="0" distL="0" distR="0">
            <wp:extent cx="447675" cy="24320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r w:rsidRPr="00021226">
        <w:rPr>
          <w:rFonts w:ascii="Times New Roman" w:hAnsi="Times New Roman" w:cs="Times New Roman"/>
        </w:rPr>
        <w:t xml:space="preserve"> и уклону дна </w:t>
      </w:r>
      <w:r w:rsidRPr="00021226">
        <w:rPr>
          <w:rFonts w:ascii="Times New Roman" w:hAnsi="Times New Roman" w:cs="Times New Roman"/>
          <w:i/>
        </w:rPr>
        <w:t>i</w:t>
      </w:r>
      <w:r w:rsidRPr="00021226">
        <w:rPr>
          <w:rFonts w:ascii="Times New Roman" w:hAnsi="Times New Roman" w:cs="Times New Roman"/>
        </w:rPr>
        <w:t xml:space="preserve"> (таблица А.2); при уклонах дна 0,03 и более следует принимать значение обобщенного коэффициента потерь равным единице.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Примечание - При сложной конфигурации дна и частичной защищенности акватории значение коэффициента </w:t>
      </w:r>
      <w:r w:rsidRPr="00021226">
        <w:rPr>
          <w:rFonts w:ascii="Times New Roman" w:hAnsi="Times New Roman" w:cs="Times New Roman"/>
          <w:i/>
        </w:rPr>
        <w:t>k</w:t>
      </w:r>
      <w:r w:rsidRPr="00021226">
        <w:rPr>
          <w:rFonts w:ascii="Times New Roman" w:hAnsi="Times New Roman" w:cs="Times New Roman"/>
          <w:i/>
          <w:vertAlign w:val="subscript"/>
        </w:rPr>
        <w:t>r</w:t>
      </w:r>
      <w:r w:rsidRPr="00021226">
        <w:rPr>
          <w:rFonts w:ascii="Times New Roman" w:hAnsi="Times New Roman" w:cs="Times New Roman"/>
        </w:rPr>
        <w:t xml:space="preserve"> следует принимать по результатам определения коэффициентов рефракции для волновых лучей, проводимых из расчетной точки в направлениях через 22,5° от главного луча.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А.2</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2608"/>
        <w:gridCol w:w="2381"/>
      </w:tblGrid>
      <w:tr w:rsidR="00021226" w:rsidRPr="00021226">
        <w:tc>
          <w:tcPr>
            <w:tcW w:w="4025"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Относительная глубина </w:t>
            </w:r>
            <w:r w:rsidRPr="00021226">
              <w:rPr>
                <w:rFonts w:ascii="Times New Roman" w:hAnsi="Times New Roman" w:cs="Times New Roman"/>
                <w:noProof/>
                <w:position w:val="-9"/>
              </w:rPr>
              <w:drawing>
                <wp:inline distT="0" distB="0" distL="0" distR="0">
                  <wp:extent cx="447675" cy="24320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p>
        </w:tc>
        <w:tc>
          <w:tcPr>
            <w:tcW w:w="4989" w:type="dxa"/>
            <w:gridSpan w:val="2"/>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Значения коэффициента </w:t>
            </w:r>
            <w:r w:rsidRPr="00021226">
              <w:rPr>
                <w:rFonts w:ascii="Times New Roman" w:hAnsi="Times New Roman" w:cs="Times New Roman"/>
                <w:i/>
              </w:rPr>
              <w:t>k</w:t>
            </w:r>
            <w:r w:rsidRPr="00021226">
              <w:rPr>
                <w:rFonts w:ascii="Times New Roman" w:hAnsi="Times New Roman" w:cs="Times New Roman"/>
                <w:i/>
                <w:vertAlign w:val="subscript"/>
              </w:rPr>
              <w:t>l</w:t>
            </w:r>
            <w:r w:rsidRPr="00021226">
              <w:rPr>
                <w:rFonts w:ascii="Times New Roman" w:hAnsi="Times New Roman" w:cs="Times New Roman"/>
              </w:rPr>
              <w:t xml:space="preserve"> при уклонах дна </w:t>
            </w:r>
            <w:r w:rsidRPr="00021226">
              <w:rPr>
                <w:rFonts w:ascii="Times New Roman" w:hAnsi="Times New Roman" w:cs="Times New Roman"/>
                <w:i/>
              </w:rPr>
              <w:t>i</w:t>
            </w:r>
          </w:p>
        </w:tc>
      </w:tr>
      <w:tr w:rsidR="00021226" w:rsidRPr="00021226">
        <w:tc>
          <w:tcPr>
            <w:tcW w:w="4025" w:type="dxa"/>
            <w:vMerge/>
          </w:tcPr>
          <w:p w:rsidR="00F92775" w:rsidRPr="00021226" w:rsidRDefault="00F92775">
            <w:pPr>
              <w:pStyle w:val="ConsPlusNormal"/>
              <w:rPr>
                <w:rFonts w:ascii="Times New Roman" w:hAnsi="Times New Roman" w:cs="Times New Roman"/>
              </w:rPr>
            </w:pP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0,025</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0,02 ... 0,002</w:t>
            </w:r>
          </w:p>
        </w:tc>
      </w:tr>
      <w:tr w:rsidR="00021226" w:rsidRPr="00021226">
        <w:tc>
          <w:tcPr>
            <w:tcW w:w="4025"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0,01</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0,82</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0,66</w:t>
            </w:r>
          </w:p>
        </w:tc>
      </w:tr>
      <w:tr w:rsidR="00021226" w:rsidRPr="00021226">
        <w:tc>
          <w:tcPr>
            <w:tcW w:w="4025"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0,85</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0,72</w:t>
            </w:r>
          </w:p>
        </w:tc>
      </w:tr>
      <w:tr w:rsidR="00021226" w:rsidRPr="00021226">
        <w:tc>
          <w:tcPr>
            <w:tcW w:w="4025"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0,03</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0,87</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0,76</w:t>
            </w:r>
          </w:p>
        </w:tc>
      </w:tr>
      <w:tr w:rsidR="00021226" w:rsidRPr="00021226">
        <w:tc>
          <w:tcPr>
            <w:tcW w:w="4025"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0,04</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0,89</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0,78</w:t>
            </w:r>
          </w:p>
        </w:tc>
      </w:tr>
      <w:tr w:rsidR="00021226" w:rsidRPr="00021226">
        <w:tc>
          <w:tcPr>
            <w:tcW w:w="4025"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0,06</w:t>
            </w:r>
          </w:p>
        </w:tc>
        <w:tc>
          <w:tcPr>
            <w:tcW w:w="260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0,81</w:t>
            </w:r>
          </w:p>
        </w:tc>
      </w:tr>
      <w:tr w:rsidR="00021226" w:rsidRPr="00021226">
        <w:tc>
          <w:tcPr>
            <w:tcW w:w="4025"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0,92</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0,84</w:t>
            </w:r>
          </w:p>
        </w:tc>
      </w:tr>
      <w:tr w:rsidR="00021226" w:rsidRPr="00021226">
        <w:tc>
          <w:tcPr>
            <w:tcW w:w="4025"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260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0,93</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0,86</w:t>
            </w:r>
          </w:p>
        </w:tc>
      </w:tr>
      <w:tr w:rsidR="00021226" w:rsidRPr="00021226">
        <w:tc>
          <w:tcPr>
            <w:tcW w:w="4025"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0,96</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0,92</w:t>
            </w:r>
          </w:p>
        </w:tc>
      </w:tr>
      <w:tr w:rsidR="00021226" w:rsidRPr="00021226">
        <w:tc>
          <w:tcPr>
            <w:tcW w:w="4025"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0,98</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r>
      <w:tr w:rsidR="00021226" w:rsidRPr="00021226">
        <w:tc>
          <w:tcPr>
            <w:tcW w:w="4025"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0,99</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0,98</w:t>
            </w:r>
          </w:p>
        </w:tc>
      </w:tr>
      <w:tr w:rsidR="00F92775" w:rsidRPr="00021226">
        <w:tc>
          <w:tcPr>
            <w:tcW w:w="4025"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 и более</w:t>
            </w:r>
          </w:p>
        </w:tc>
        <w:tc>
          <w:tcPr>
            <w:tcW w:w="260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238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18" w:name="P2437"/>
      <w:bookmarkEnd w:id="118"/>
      <w:r w:rsidRPr="00021226">
        <w:rPr>
          <w:rFonts w:ascii="Times New Roman" w:hAnsi="Times New Roman" w:cs="Times New Roman"/>
        </w:rPr>
        <w:t xml:space="preserve">А.14 Среднюю высоту и средний период волн в мелководной зоне с уклонами дна 0,001 и менее необходимо определять по графикам </w:t>
      </w:r>
      <w:hyperlink w:anchor="P2288">
        <w:r w:rsidRPr="00021226">
          <w:rPr>
            <w:rFonts w:ascii="Times New Roman" w:hAnsi="Times New Roman" w:cs="Times New Roman"/>
          </w:rPr>
          <w:t>рисунка А.1</w:t>
        </w:r>
      </w:hyperlink>
      <w:r w:rsidRPr="00021226">
        <w:rPr>
          <w:rFonts w:ascii="Times New Roman" w:hAnsi="Times New Roman" w:cs="Times New Roman"/>
        </w:rPr>
        <w:t xml:space="preserve">. По безразмерным параметрам </w:t>
      </w:r>
      <w:r w:rsidRPr="00021226">
        <w:rPr>
          <w:rFonts w:ascii="Times New Roman" w:hAnsi="Times New Roman" w:cs="Times New Roman"/>
          <w:noProof/>
          <w:position w:val="-9"/>
        </w:rPr>
        <w:drawing>
          <wp:inline distT="0" distB="0" distL="0" distR="0">
            <wp:extent cx="466090" cy="24320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466725" cy="24320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rsidRPr="00021226">
        <w:rPr>
          <w:rFonts w:ascii="Times New Roman" w:hAnsi="Times New Roman" w:cs="Times New Roman"/>
        </w:rPr>
        <w:t xml:space="preserve"> принимаются значения </w:t>
      </w:r>
      <w:r w:rsidRPr="00021226">
        <w:rPr>
          <w:rFonts w:ascii="Times New Roman" w:hAnsi="Times New Roman" w:cs="Times New Roman"/>
          <w:noProof/>
          <w:position w:val="-9"/>
        </w:rPr>
        <w:drawing>
          <wp:inline distT="0" distB="0" distL="0" distR="0">
            <wp:extent cx="466725" cy="24320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466725" cy="24320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rsidRPr="00021226">
        <w:rPr>
          <w:rFonts w:ascii="Times New Roman" w:hAnsi="Times New Roman" w:cs="Times New Roman"/>
        </w:rPr>
        <w:t xml:space="preserve"> и по ним определяются </w:t>
      </w:r>
      <w:r w:rsidRPr="00021226">
        <w:rPr>
          <w:rFonts w:ascii="Times New Roman" w:hAnsi="Times New Roman" w:cs="Times New Roman"/>
          <w:noProof/>
          <w:position w:val="-5"/>
        </w:rPr>
        <w:drawing>
          <wp:inline distT="0" distB="0" distL="0" distR="0">
            <wp:extent cx="144145" cy="1981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4145" cy="19812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5"/>
        </w:rPr>
        <w:drawing>
          <wp:inline distT="0" distB="0" distL="0" distR="0">
            <wp:extent cx="152400" cy="19050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Высоту волны </w:t>
      </w:r>
      <w:r w:rsidRPr="00021226">
        <w:rPr>
          <w:rFonts w:ascii="Times New Roman" w:hAnsi="Times New Roman" w:cs="Times New Roman"/>
          <w:i/>
        </w:rPr>
        <w:t>i</w:t>
      </w:r>
      <w:r w:rsidRPr="00021226">
        <w:rPr>
          <w:rFonts w:ascii="Times New Roman" w:hAnsi="Times New Roman" w:cs="Times New Roman"/>
        </w:rPr>
        <w:t xml:space="preserve">%-ной обеспеченности в системе следует определять умножением средней высоты волн на коэффициент </w:t>
      </w:r>
      <w:r w:rsidRPr="00021226">
        <w:rPr>
          <w:rFonts w:ascii="Times New Roman" w:hAnsi="Times New Roman" w:cs="Times New Roman"/>
          <w:i/>
        </w:rPr>
        <w:t>k</w:t>
      </w:r>
      <w:r w:rsidRPr="00021226">
        <w:rPr>
          <w:rFonts w:ascii="Times New Roman" w:hAnsi="Times New Roman" w:cs="Times New Roman"/>
          <w:i/>
          <w:vertAlign w:val="subscript"/>
        </w:rPr>
        <w:t>i</w:t>
      </w:r>
      <w:r w:rsidRPr="00021226">
        <w:rPr>
          <w:rFonts w:ascii="Times New Roman" w:hAnsi="Times New Roman" w:cs="Times New Roman"/>
        </w:rPr>
        <w:t xml:space="preserve">, принимаемый по графикам </w:t>
      </w:r>
      <w:hyperlink w:anchor="P2321">
        <w:r w:rsidRPr="00021226">
          <w:rPr>
            <w:rFonts w:ascii="Times New Roman" w:hAnsi="Times New Roman" w:cs="Times New Roman"/>
          </w:rPr>
          <w:t>рисунка А.2</w:t>
        </w:r>
      </w:hyperlink>
      <w:r w:rsidRPr="00021226">
        <w:rPr>
          <w:rFonts w:ascii="Times New Roman" w:hAnsi="Times New Roman" w:cs="Times New Roman"/>
        </w:rPr>
        <w:t xml:space="preserve">. По безразмерным параметрам </w:t>
      </w:r>
      <w:r w:rsidRPr="00021226">
        <w:rPr>
          <w:rFonts w:ascii="Times New Roman" w:hAnsi="Times New Roman" w:cs="Times New Roman"/>
          <w:noProof/>
          <w:position w:val="-9"/>
        </w:rPr>
        <w:drawing>
          <wp:inline distT="0" distB="0" distL="0" distR="0">
            <wp:extent cx="466090" cy="24320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466725" cy="24320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rsidRPr="00021226">
        <w:rPr>
          <w:rFonts w:ascii="Times New Roman" w:hAnsi="Times New Roman" w:cs="Times New Roman"/>
        </w:rPr>
        <w:t xml:space="preserve"> определяются значения коэффициента </w:t>
      </w:r>
      <w:r w:rsidRPr="00021226">
        <w:rPr>
          <w:rFonts w:ascii="Times New Roman" w:hAnsi="Times New Roman" w:cs="Times New Roman"/>
          <w:i/>
        </w:rPr>
        <w:t>k</w:t>
      </w:r>
      <w:r w:rsidRPr="00021226">
        <w:rPr>
          <w:rFonts w:ascii="Times New Roman" w:hAnsi="Times New Roman" w:cs="Times New Roman"/>
          <w:i/>
          <w:vertAlign w:val="subscript"/>
        </w:rPr>
        <w:t>i</w:t>
      </w:r>
      <w:r w:rsidRPr="00021226">
        <w:rPr>
          <w:rFonts w:ascii="Times New Roman" w:hAnsi="Times New Roman" w:cs="Times New Roman"/>
        </w:rPr>
        <w:t>, из которых принимается наименьшее.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Среднюю длину волн </w:t>
      </w:r>
      <w:r w:rsidRPr="00021226">
        <w:rPr>
          <w:rFonts w:ascii="Times New Roman" w:hAnsi="Times New Roman" w:cs="Times New Roman"/>
          <w:noProof/>
          <w:position w:val="-9"/>
        </w:rPr>
        <w:drawing>
          <wp:inline distT="0" distB="0" distL="0" distR="0">
            <wp:extent cx="182880" cy="24320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rsidRPr="00021226">
        <w:rPr>
          <w:rFonts w:ascii="Times New Roman" w:hAnsi="Times New Roman" w:cs="Times New Roman"/>
        </w:rPr>
        <w:t xml:space="preserve"> при известном значении среднего периода </w:t>
      </w:r>
      <w:r w:rsidRPr="00021226">
        <w:rPr>
          <w:rFonts w:ascii="Times New Roman" w:hAnsi="Times New Roman" w:cs="Times New Roman"/>
          <w:noProof/>
          <w:position w:val="-5"/>
        </w:rPr>
        <w:drawing>
          <wp:inline distT="0" distB="0" distL="0" distR="0">
            <wp:extent cx="152400" cy="19050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21226">
        <w:rPr>
          <w:rFonts w:ascii="Times New Roman" w:hAnsi="Times New Roman" w:cs="Times New Roman"/>
        </w:rPr>
        <w:t xml:space="preserve"> следует определять в соответствии с </w:t>
      </w:r>
      <w:hyperlink w:anchor="P2284">
        <w:r w:rsidRPr="00021226">
          <w:rPr>
            <w:rFonts w:ascii="Times New Roman" w:hAnsi="Times New Roman" w:cs="Times New Roman"/>
          </w:rPr>
          <w:t>А.6</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Превышение вершины волны над расчетным уровнем должно определяться по </w:t>
      </w:r>
      <w:hyperlink w:anchor="P2342">
        <w:r w:rsidRPr="00021226">
          <w:rPr>
            <w:rFonts w:ascii="Times New Roman" w:hAnsi="Times New Roman" w:cs="Times New Roman"/>
          </w:rPr>
          <w:t>рисунку А.3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Примечание - Элементы волн, перемещающихся из мелководной зоны с уклонами дна 0,001 и менее в зону с уклонами дна 0,002 и более, должны определяться согласно </w:t>
      </w:r>
      <w:hyperlink w:anchor="P2358">
        <w:r w:rsidRPr="00021226">
          <w:rPr>
            <w:rFonts w:ascii="Times New Roman" w:hAnsi="Times New Roman" w:cs="Times New Roman"/>
          </w:rPr>
          <w:t>А.12</w:t>
        </w:r>
      </w:hyperlink>
      <w:r w:rsidRPr="00021226">
        <w:rPr>
          <w:rFonts w:ascii="Times New Roman" w:hAnsi="Times New Roman" w:cs="Times New Roman"/>
        </w:rPr>
        <w:t xml:space="preserve"> и </w:t>
      </w:r>
      <w:hyperlink w:anchor="P2375">
        <w:r w:rsidRPr="00021226">
          <w:rPr>
            <w:rFonts w:ascii="Times New Roman" w:hAnsi="Times New Roman" w:cs="Times New Roman"/>
          </w:rPr>
          <w:t>А.13</w:t>
        </w:r>
      </w:hyperlink>
      <w:r w:rsidRPr="00021226">
        <w:rPr>
          <w:rFonts w:ascii="Times New Roman" w:hAnsi="Times New Roman" w:cs="Times New Roman"/>
        </w:rPr>
        <w:t xml:space="preserve">, при этом высота исходной средней высоты принимается </w:t>
      </w:r>
      <w:r w:rsidRPr="00021226">
        <w:rPr>
          <w:rFonts w:ascii="Times New Roman" w:hAnsi="Times New Roman" w:cs="Times New Roman"/>
          <w:noProof/>
          <w:position w:val="-9"/>
        </w:rPr>
        <w:drawing>
          <wp:inline distT="0" distB="0" distL="0" distR="0">
            <wp:extent cx="419100" cy="24320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419100" cy="243205"/>
                    </a:xfrm>
                    <a:prstGeom prst="rect">
                      <a:avLst/>
                    </a:prstGeom>
                    <a:noFill/>
                    <a:ln>
                      <a:noFill/>
                    </a:ln>
                  </pic:spPr>
                </pic:pic>
              </a:graphicData>
            </a:graphic>
          </wp:inline>
        </w:drawing>
      </w:r>
      <w:r w:rsidRPr="00021226">
        <w:rPr>
          <w:rFonts w:ascii="Times New Roman" w:hAnsi="Times New Roman" w:cs="Times New Roman"/>
          <w:i/>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А.15 Учет переменных глубин вдоль линии разгона в мелководной зоне при уклонах дна 0,001 и менее производят следующим образом.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Профиль дна вдоль линии разгона, начиная от подветренного берега, разбивают на участки длиной </w:t>
      </w:r>
      <w:r w:rsidRPr="00021226">
        <w:rPr>
          <w:rFonts w:ascii="Times New Roman" w:hAnsi="Times New Roman" w:cs="Times New Roman"/>
          <w:i/>
        </w:rPr>
        <w:t>L</w:t>
      </w:r>
      <w:r w:rsidRPr="00021226">
        <w:rPr>
          <w:rFonts w:ascii="Times New Roman" w:hAnsi="Times New Roman" w:cs="Times New Roman"/>
          <w:i/>
          <w:vertAlign w:val="subscript"/>
        </w:rPr>
        <w:t>j</w:t>
      </w:r>
      <w:r w:rsidRPr="00021226">
        <w:rPr>
          <w:rFonts w:ascii="Times New Roman" w:hAnsi="Times New Roman" w:cs="Times New Roman"/>
        </w:rPr>
        <w:t xml:space="preserve"> с примерно одинаковым уклоном в пределах каждого участка. В конце первого участка для безразмерных величин </w:t>
      </w:r>
      <w:r w:rsidRPr="00021226">
        <w:rPr>
          <w:rFonts w:ascii="Times New Roman" w:hAnsi="Times New Roman" w:cs="Times New Roman"/>
          <w:noProof/>
          <w:position w:val="-10"/>
        </w:rPr>
        <w:drawing>
          <wp:inline distT="0" distB="0" distL="0" distR="0">
            <wp:extent cx="523875" cy="25971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23875" cy="25971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10"/>
        </w:rPr>
        <w:drawing>
          <wp:inline distT="0" distB="0" distL="0" distR="0">
            <wp:extent cx="520700" cy="25908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20700" cy="259080"/>
                    </a:xfrm>
                    <a:prstGeom prst="rect">
                      <a:avLst/>
                    </a:prstGeom>
                    <a:noFill/>
                    <a:ln>
                      <a:noFill/>
                    </a:ln>
                  </pic:spPr>
                </pic:pic>
              </a:graphicData>
            </a:graphic>
          </wp:inline>
        </w:drawing>
      </w:r>
      <w:r w:rsidRPr="00021226">
        <w:rPr>
          <w:rFonts w:ascii="Times New Roman" w:hAnsi="Times New Roman" w:cs="Times New Roman"/>
        </w:rPr>
        <w:t xml:space="preserve"> определяют среднюю высоту волн </w:t>
      </w:r>
      <w:r w:rsidRPr="00021226">
        <w:rPr>
          <w:rFonts w:ascii="Times New Roman" w:hAnsi="Times New Roman" w:cs="Times New Roman"/>
          <w:noProof/>
          <w:position w:val="-10"/>
        </w:rPr>
        <w:drawing>
          <wp:inline distT="0" distB="0" distL="0" distR="0">
            <wp:extent cx="160020" cy="25971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60020" cy="259715"/>
                    </a:xfrm>
                    <a:prstGeom prst="rect">
                      <a:avLst/>
                    </a:prstGeom>
                    <a:noFill/>
                    <a:ln>
                      <a:noFill/>
                    </a:ln>
                  </pic:spPr>
                </pic:pic>
              </a:graphicData>
            </a:graphic>
          </wp:inline>
        </w:drawing>
      </w:r>
      <w:r w:rsidRPr="00021226">
        <w:rPr>
          <w:rFonts w:ascii="Times New Roman" w:hAnsi="Times New Roman" w:cs="Times New Roman"/>
        </w:rPr>
        <w:t xml:space="preserve"> по </w:t>
      </w:r>
      <w:hyperlink w:anchor="P2437">
        <w:r w:rsidRPr="00021226">
          <w:rPr>
            <w:rFonts w:ascii="Times New Roman" w:hAnsi="Times New Roman" w:cs="Times New Roman"/>
          </w:rPr>
          <w:t>А.14</w:t>
        </w:r>
      </w:hyperlink>
      <w:r w:rsidRPr="00021226">
        <w:rPr>
          <w:rFonts w:ascii="Times New Roman" w:hAnsi="Times New Roman" w:cs="Times New Roman"/>
        </w:rPr>
        <w:t xml:space="preserve">. На каждом последующем участке по графикам на </w:t>
      </w:r>
      <w:hyperlink w:anchor="P2288">
        <w:r w:rsidRPr="00021226">
          <w:rPr>
            <w:rFonts w:ascii="Times New Roman" w:hAnsi="Times New Roman" w:cs="Times New Roman"/>
          </w:rPr>
          <w:t>рисунке А.1</w:t>
        </w:r>
      </w:hyperlink>
      <w:r w:rsidRPr="00021226">
        <w:rPr>
          <w:rFonts w:ascii="Times New Roman" w:hAnsi="Times New Roman" w:cs="Times New Roman"/>
        </w:rPr>
        <w:t xml:space="preserve"> для безразмерных величин </w:t>
      </w:r>
      <w:r w:rsidRPr="00021226">
        <w:rPr>
          <w:rFonts w:ascii="Times New Roman" w:hAnsi="Times New Roman" w:cs="Times New Roman"/>
          <w:noProof/>
          <w:position w:val="-26"/>
        </w:rPr>
        <w:drawing>
          <wp:inline distT="0" distB="0" distL="0" distR="0">
            <wp:extent cx="375285" cy="46672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75285" cy="46672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26"/>
        </w:rPr>
        <w:drawing>
          <wp:inline distT="0" distB="0" distL="0" distR="0">
            <wp:extent cx="304800" cy="46609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04800" cy="46609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10"/>
        </w:rPr>
        <w:drawing>
          <wp:inline distT="0" distB="0" distL="0" distR="0">
            <wp:extent cx="259715" cy="25971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rsidRPr="00021226">
        <w:rPr>
          <w:rFonts w:ascii="Times New Roman" w:hAnsi="Times New Roman" w:cs="Times New Roman"/>
        </w:rPr>
        <w:t xml:space="preserve"> - средняя высота волн в начале </w:t>
      </w:r>
      <w:r w:rsidRPr="00021226">
        <w:rPr>
          <w:rFonts w:ascii="Times New Roman" w:hAnsi="Times New Roman" w:cs="Times New Roman"/>
          <w:i/>
        </w:rPr>
        <w:t>j</w:t>
      </w:r>
      <w:r w:rsidRPr="00021226">
        <w:rPr>
          <w:rFonts w:ascii="Times New Roman" w:hAnsi="Times New Roman" w:cs="Times New Roman"/>
        </w:rPr>
        <w:t xml:space="preserve">-го участка; </w:t>
      </w:r>
      <w:r w:rsidRPr="00021226">
        <w:rPr>
          <w:rFonts w:ascii="Times New Roman" w:hAnsi="Times New Roman" w:cs="Times New Roman"/>
          <w:i/>
        </w:rPr>
        <w:t>d</w:t>
      </w:r>
      <w:r w:rsidRPr="00021226">
        <w:rPr>
          <w:rFonts w:ascii="Times New Roman" w:hAnsi="Times New Roman" w:cs="Times New Roman"/>
          <w:i/>
          <w:vertAlign w:val="subscript"/>
        </w:rPr>
        <w:t>j</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глубина воды в конце </w:t>
      </w:r>
      <w:r w:rsidRPr="00021226">
        <w:rPr>
          <w:rFonts w:ascii="Times New Roman" w:hAnsi="Times New Roman" w:cs="Times New Roman"/>
          <w:i/>
        </w:rPr>
        <w:t>j</w:t>
      </w:r>
      <w:r w:rsidRPr="00021226">
        <w:rPr>
          <w:rFonts w:ascii="Times New Roman" w:hAnsi="Times New Roman" w:cs="Times New Roman"/>
        </w:rPr>
        <w:t xml:space="preserve">-го участка) определяют условный разгон </w:t>
      </w:r>
      <w:r w:rsidRPr="00021226">
        <w:rPr>
          <w:rFonts w:ascii="Times New Roman" w:hAnsi="Times New Roman" w:cs="Times New Roman"/>
          <w:i/>
        </w:rPr>
        <w:t>L</w:t>
      </w:r>
      <w:r w:rsidRPr="00021226">
        <w:rPr>
          <w:rFonts w:ascii="Times New Roman" w:hAnsi="Times New Roman" w:cs="Times New Roman"/>
          <w:vertAlign w:val="subscript"/>
        </w:rPr>
        <w:t>экв,</w:t>
      </w:r>
      <w:r w:rsidRPr="00021226">
        <w:rPr>
          <w:rFonts w:ascii="Times New Roman" w:hAnsi="Times New Roman" w:cs="Times New Roman"/>
          <w:i/>
          <w:vertAlign w:val="subscript"/>
        </w:rPr>
        <w:t>j</w:t>
      </w:r>
      <w:r w:rsidRPr="00021226">
        <w:rPr>
          <w:rFonts w:ascii="Times New Roman" w:hAnsi="Times New Roman" w:cs="Times New Roman"/>
          <w:vertAlign w:val="subscript"/>
        </w:rPr>
        <w:t>-1</w:t>
      </w:r>
      <w:r w:rsidRPr="00021226">
        <w:rPr>
          <w:rFonts w:ascii="Times New Roman" w:hAnsi="Times New Roman" w:cs="Times New Roman"/>
        </w:rPr>
        <w:t xml:space="preserve">. Далее в конце </w:t>
      </w:r>
      <w:r w:rsidRPr="00021226">
        <w:rPr>
          <w:rFonts w:ascii="Times New Roman" w:hAnsi="Times New Roman" w:cs="Times New Roman"/>
          <w:i/>
        </w:rPr>
        <w:t>j</w:t>
      </w:r>
      <w:r w:rsidRPr="00021226">
        <w:rPr>
          <w:rFonts w:ascii="Times New Roman" w:hAnsi="Times New Roman" w:cs="Times New Roman"/>
        </w:rPr>
        <w:t xml:space="preserve">-го участка для безразмерных величин </w:t>
      </w:r>
      <w:r w:rsidRPr="00021226">
        <w:rPr>
          <w:rFonts w:ascii="Times New Roman" w:hAnsi="Times New Roman" w:cs="Times New Roman"/>
          <w:noProof/>
          <w:position w:val="-26"/>
        </w:rPr>
        <w:drawing>
          <wp:inline distT="0" distB="0" distL="0" distR="0">
            <wp:extent cx="304800" cy="46609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04800" cy="46609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29"/>
        </w:rPr>
        <w:drawing>
          <wp:inline distT="0" distB="0" distL="0" distR="0">
            <wp:extent cx="942975" cy="49530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942975" cy="495300"/>
                    </a:xfrm>
                    <a:prstGeom prst="rect">
                      <a:avLst/>
                    </a:prstGeom>
                    <a:noFill/>
                    <a:ln>
                      <a:noFill/>
                    </a:ln>
                  </pic:spPr>
                </pic:pic>
              </a:graphicData>
            </a:graphic>
          </wp:inline>
        </w:drawing>
      </w:r>
      <w:r w:rsidRPr="00021226">
        <w:rPr>
          <w:rFonts w:ascii="Times New Roman" w:hAnsi="Times New Roman" w:cs="Times New Roman"/>
        </w:rPr>
        <w:t xml:space="preserve"> определяется средняя высота волн </w:t>
      </w:r>
      <w:r w:rsidRPr="00021226">
        <w:rPr>
          <w:rFonts w:ascii="Times New Roman" w:hAnsi="Times New Roman" w:cs="Times New Roman"/>
          <w:noProof/>
          <w:position w:val="-10"/>
        </w:rPr>
        <w:drawing>
          <wp:inline distT="0" distB="0" distL="0" distR="0">
            <wp:extent cx="160020" cy="25971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60020" cy="259715"/>
                    </a:xfrm>
                    <a:prstGeom prst="rect">
                      <a:avLst/>
                    </a:prstGeom>
                    <a:noFill/>
                    <a:ln>
                      <a:noFill/>
                    </a:ln>
                  </pic:spPr>
                </pic:pic>
              </a:graphicData>
            </a:graphic>
          </wp:inline>
        </w:drawing>
      </w:r>
      <w:r w:rsidRPr="00021226">
        <w:rPr>
          <w:rFonts w:ascii="Times New Roman" w:hAnsi="Times New Roman" w:cs="Times New Roman"/>
        </w:rPr>
        <w:t xml:space="preserve"> по </w:t>
      </w:r>
      <w:hyperlink w:anchor="P2288">
        <w:r w:rsidRPr="00021226">
          <w:rPr>
            <w:rFonts w:ascii="Times New Roman" w:hAnsi="Times New Roman" w:cs="Times New Roman"/>
          </w:rPr>
          <w:t>рисунку А.1</w:t>
        </w:r>
      </w:hyperlink>
      <w:r w:rsidRPr="00021226">
        <w:rPr>
          <w:rFonts w:ascii="Times New Roman" w:hAnsi="Times New Roman" w:cs="Times New Roman"/>
        </w:rPr>
        <w:t>. Указанный процесс применяется вдоль всей линии разгона волны.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Элементы волн в прибойной зоне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А.16 Высоту волн в прибойной зоне </w:t>
      </w:r>
      <w:r w:rsidRPr="00021226">
        <w:rPr>
          <w:rFonts w:ascii="Times New Roman" w:hAnsi="Times New Roman" w:cs="Times New Roman"/>
          <w:i/>
        </w:rPr>
        <w:t>h</w:t>
      </w:r>
      <w:r w:rsidRPr="00021226">
        <w:rPr>
          <w:rFonts w:ascii="Times New Roman" w:hAnsi="Times New Roman" w:cs="Times New Roman"/>
          <w:i/>
          <w:vertAlign w:val="subscript"/>
        </w:rPr>
        <w:t>sur</w:t>
      </w:r>
      <w:r w:rsidRPr="00021226">
        <w:rPr>
          <w:rFonts w:ascii="Times New Roman" w:hAnsi="Times New Roman" w:cs="Times New Roman"/>
          <w:vertAlign w:val="subscript"/>
        </w:rPr>
        <w:t>1</w:t>
      </w:r>
      <w:r w:rsidRPr="00021226">
        <w:rPr>
          <w:rFonts w:ascii="Times New Roman" w:hAnsi="Times New Roman" w:cs="Times New Roman"/>
          <w:i/>
          <w:vertAlign w:val="subscript"/>
        </w:rPr>
        <w:t>%</w:t>
      </w:r>
      <w:r w:rsidRPr="00021226">
        <w:rPr>
          <w:rFonts w:ascii="Times New Roman" w:hAnsi="Times New Roman" w:cs="Times New Roman"/>
        </w:rPr>
        <w:t xml:space="preserve">, м, следует определять для заданных уклонов дна </w:t>
      </w:r>
      <w:r w:rsidRPr="00021226">
        <w:rPr>
          <w:rFonts w:ascii="Times New Roman" w:hAnsi="Times New Roman" w:cs="Times New Roman"/>
          <w:i/>
        </w:rPr>
        <w:t>i</w:t>
      </w:r>
      <w:r w:rsidRPr="00021226">
        <w:rPr>
          <w:rFonts w:ascii="Times New Roman" w:hAnsi="Times New Roman" w:cs="Times New Roman"/>
        </w:rPr>
        <w:t xml:space="preserve"> по графикам 2 </w:t>
      </w:r>
      <w:hyperlink w:anchor="P2384">
        <w:r w:rsidRPr="00021226">
          <w:rPr>
            <w:rFonts w:ascii="Times New Roman" w:hAnsi="Times New Roman" w:cs="Times New Roman"/>
          </w:rPr>
          <w:t>рисунка А.5</w:t>
        </w:r>
      </w:hyperlink>
      <w:r w:rsidRPr="00021226">
        <w:rPr>
          <w:rFonts w:ascii="Times New Roman" w:hAnsi="Times New Roman" w:cs="Times New Roman"/>
        </w:rPr>
        <w:t xml:space="preserve">: по безразмерной величине </w:t>
      </w:r>
      <w:r w:rsidRPr="00021226">
        <w:rPr>
          <w:rFonts w:ascii="Times New Roman" w:hAnsi="Times New Roman" w:cs="Times New Roman"/>
          <w:noProof/>
          <w:position w:val="-9"/>
        </w:rPr>
        <w:drawing>
          <wp:inline distT="0" distB="0" distL="0" distR="0">
            <wp:extent cx="447675" cy="24320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r w:rsidRPr="00021226">
        <w:rPr>
          <w:rFonts w:ascii="Times New Roman" w:hAnsi="Times New Roman" w:cs="Times New Roman"/>
        </w:rPr>
        <w:t xml:space="preserve"> находится значение </w:t>
      </w:r>
      <w:r w:rsidRPr="00021226">
        <w:rPr>
          <w:rFonts w:ascii="Times New Roman" w:hAnsi="Times New Roman" w:cs="Times New Roman"/>
          <w:noProof/>
          <w:position w:val="-9"/>
        </w:rPr>
        <w:drawing>
          <wp:inline distT="0" distB="0" distL="0" distR="0">
            <wp:extent cx="714375" cy="24320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714375" cy="243205"/>
                    </a:xfrm>
                    <a:prstGeom prst="rect">
                      <a:avLst/>
                    </a:prstGeom>
                    <a:noFill/>
                    <a:ln>
                      <a:noFill/>
                    </a:ln>
                  </pic:spPr>
                </pic:pic>
              </a:graphicData>
            </a:graphic>
          </wp:inline>
        </w:drawing>
      </w:r>
      <w:r w:rsidRPr="00021226">
        <w:rPr>
          <w:rFonts w:ascii="Times New Roman" w:hAnsi="Times New Roman" w:cs="Times New Roman"/>
        </w:rPr>
        <w:t xml:space="preserve"> и по нему определяется </w:t>
      </w:r>
      <w:r w:rsidRPr="00021226">
        <w:rPr>
          <w:rFonts w:ascii="Times New Roman" w:hAnsi="Times New Roman" w:cs="Times New Roman"/>
          <w:i/>
        </w:rPr>
        <w:t>h</w:t>
      </w:r>
      <w:r w:rsidRPr="00021226">
        <w:rPr>
          <w:rFonts w:ascii="Times New Roman" w:hAnsi="Times New Roman" w:cs="Times New Roman"/>
          <w:i/>
          <w:vertAlign w:val="subscript"/>
        </w:rPr>
        <w:t>sur</w:t>
      </w:r>
      <w:r w:rsidRPr="00021226">
        <w:rPr>
          <w:rFonts w:ascii="Times New Roman" w:hAnsi="Times New Roman" w:cs="Times New Roman"/>
          <w:vertAlign w:val="subscript"/>
        </w:rPr>
        <w:t>1</w:t>
      </w:r>
      <w:r w:rsidRPr="00021226">
        <w:rPr>
          <w:rFonts w:ascii="Times New Roman" w:hAnsi="Times New Roman" w:cs="Times New Roman"/>
          <w:i/>
          <w:vertAlign w:val="subscript"/>
        </w:rPr>
        <w:t>%</w:t>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Длину волны в прибойной зоне </w:t>
      </w:r>
      <w:r w:rsidRPr="00021226">
        <w:rPr>
          <w:rFonts w:ascii="Times New Roman" w:hAnsi="Times New Roman" w:cs="Times New Roman"/>
          <w:noProof/>
          <w:position w:val="-9"/>
        </w:rPr>
        <w:drawing>
          <wp:inline distT="0" distB="0" distL="0" distR="0">
            <wp:extent cx="259715" cy="24320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59715" cy="243205"/>
                    </a:xfrm>
                    <a:prstGeom prst="rect">
                      <a:avLst/>
                    </a:prstGeom>
                    <a:noFill/>
                    <a:ln>
                      <a:noFill/>
                    </a:ln>
                  </pic:spPr>
                </pic:pic>
              </a:graphicData>
            </a:graphic>
          </wp:inline>
        </w:drawing>
      </w:r>
      <w:r w:rsidRPr="00021226">
        <w:rPr>
          <w:rFonts w:ascii="Times New Roman" w:hAnsi="Times New Roman" w:cs="Times New Roman"/>
        </w:rPr>
        <w:t xml:space="preserve">, м, следует определять по верхней огибающей кривой </w:t>
      </w:r>
      <w:hyperlink w:anchor="P2372">
        <w:r w:rsidRPr="00021226">
          <w:rPr>
            <w:rFonts w:ascii="Times New Roman" w:hAnsi="Times New Roman" w:cs="Times New Roman"/>
          </w:rPr>
          <w:t>рисунка А.4</w:t>
        </w:r>
      </w:hyperlink>
      <w:r w:rsidRPr="00021226">
        <w:rPr>
          <w:rFonts w:ascii="Times New Roman" w:hAnsi="Times New Roman" w:cs="Times New Roman"/>
        </w:rPr>
        <w:t xml:space="preserve">, превышение вершины волны над расчетным уровнем </w:t>
      </w:r>
      <w:r w:rsidRPr="00021226">
        <w:rPr>
          <w:rFonts w:ascii="Times New Roman" w:hAnsi="Times New Roman" w:cs="Times New Roman"/>
          <w:noProof/>
          <w:position w:val="-9"/>
        </w:rPr>
        <w:drawing>
          <wp:inline distT="0" distB="0" distL="0" distR="0">
            <wp:extent cx="311150" cy="24320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11150" cy="243205"/>
                    </a:xfrm>
                    <a:prstGeom prst="rect">
                      <a:avLst/>
                    </a:prstGeom>
                    <a:noFill/>
                    <a:ln>
                      <a:noFill/>
                    </a:ln>
                  </pic:spPr>
                </pic:pic>
              </a:graphicData>
            </a:graphic>
          </wp:inline>
        </w:drawing>
      </w:r>
      <w:r w:rsidRPr="00021226">
        <w:rPr>
          <w:rFonts w:ascii="Times New Roman" w:hAnsi="Times New Roman" w:cs="Times New Roman"/>
        </w:rPr>
        <w:t xml:space="preserve">, - по верхней огибающей кривой </w:t>
      </w:r>
      <w:hyperlink w:anchor="P2342">
        <w:r w:rsidRPr="00021226">
          <w:rPr>
            <w:rFonts w:ascii="Times New Roman" w:hAnsi="Times New Roman" w:cs="Times New Roman"/>
          </w:rPr>
          <w:t>рисунка А.3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А.17 Критическая глубина </w:t>
      </w: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rPr>
        <w:t xml:space="preserve">, м, при первом обрушении волн должна определяться для заданных уклонов дна </w:t>
      </w:r>
      <w:r w:rsidRPr="00021226">
        <w:rPr>
          <w:rFonts w:ascii="Times New Roman" w:hAnsi="Times New Roman" w:cs="Times New Roman"/>
          <w:i/>
        </w:rPr>
        <w:t>i</w:t>
      </w:r>
      <w:r w:rsidRPr="00021226">
        <w:rPr>
          <w:rFonts w:ascii="Times New Roman" w:hAnsi="Times New Roman" w:cs="Times New Roman"/>
        </w:rPr>
        <w:t xml:space="preserve"> по графикам 2 </w:t>
      </w:r>
      <w:hyperlink w:anchor="P2384">
        <w:r w:rsidRPr="00021226">
          <w:rPr>
            <w:rFonts w:ascii="Times New Roman" w:hAnsi="Times New Roman" w:cs="Times New Roman"/>
          </w:rPr>
          <w:t>рисунка А.5</w:t>
        </w:r>
      </w:hyperlink>
      <w:r w:rsidRPr="00021226">
        <w:rPr>
          <w:rFonts w:ascii="Times New Roman" w:hAnsi="Times New Roman" w:cs="Times New Roman"/>
        </w:rPr>
        <w:t xml:space="preserve"> методом последовательных приближений. По ряду задаваемых значений глубин </w:t>
      </w:r>
      <w:r w:rsidRPr="00021226">
        <w:rPr>
          <w:rFonts w:ascii="Times New Roman" w:hAnsi="Times New Roman" w:cs="Times New Roman"/>
          <w:i/>
        </w:rPr>
        <w:t>d</w:t>
      </w:r>
      <w:r w:rsidRPr="00021226">
        <w:rPr>
          <w:rFonts w:ascii="Times New Roman" w:hAnsi="Times New Roman" w:cs="Times New Roman"/>
        </w:rPr>
        <w:t xml:space="preserve"> в соответствии с </w:t>
      </w:r>
      <w:hyperlink w:anchor="P2358">
        <w:r w:rsidRPr="00021226">
          <w:rPr>
            <w:rFonts w:ascii="Times New Roman" w:hAnsi="Times New Roman" w:cs="Times New Roman"/>
          </w:rPr>
          <w:t>А.12</w:t>
        </w:r>
      </w:hyperlink>
      <w:r w:rsidRPr="00021226">
        <w:rPr>
          <w:rFonts w:ascii="Times New Roman" w:hAnsi="Times New Roman" w:cs="Times New Roman"/>
        </w:rPr>
        <w:t xml:space="preserve"> и </w:t>
      </w:r>
      <w:hyperlink w:anchor="P2375">
        <w:r w:rsidRPr="00021226">
          <w:rPr>
            <w:rFonts w:ascii="Times New Roman" w:hAnsi="Times New Roman" w:cs="Times New Roman"/>
          </w:rPr>
          <w:t>А.13</w:t>
        </w:r>
      </w:hyperlink>
      <w:r w:rsidRPr="00021226">
        <w:rPr>
          <w:rFonts w:ascii="Times New Roman" w:hAnsi="Times New Roman" w:cs="Times New Roman"/>
        </w:rPr>
        <w:t xml:space="preserve"> определяются величины </w:t>
      </w:r>
      <w:r w:rsidRPr="00021226">
        <w:rPr>
          <w:rFonts w:ascii="Times New Roman" w:hAnsi="Times New Roman" w:cs="Times New Roman"/>
          <w:noProof/>
          <w:position w:val="-9"/>
        </w:rPr>
        <w:drawing>
          <wp:inline distT="0" distB="0" distL="0" distR="0">
            <wp:extent cx="495300" cy="24320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495300" cy="243205"/>
                    </a:xfrm>
                    <a:prstGeom prst="rect">
                      <a:avLst/>
                    </a:prstGeom>
                    <a:noFill/>
                    <a:ln>
                      <a:noFill/>
                    </a:ln>
                  </pic:spPr>
                </pic:pic>
              </a:graphicData>
            </a:graphic>
          </wp:inline>
        </w:drawing>
      </w:r>
      <w:r w:rsidRPr="00021226">
        <w:rPr>
          <w:rFonts w:ascii="Times New Roman" w:hAnsi="Times New Roman" w:cs="Times New Roman"/>
        </w:rPr>
        <w:t xml:space="preserve"> и по графикам 2 </w:t>
      </w:r>
      <w:hyperlink w:anchor="P2384">
        <w:r w:rsidRPr="00021226">
          <w:rPr>
            <w:rFonts w:ascii="Times New Roman" w:hAnsi="Times New Roman" w:cs="Times New Roman"/>
          </w:rPr>
          <w:t>рисунка А.5</w:t>
        </w:r>
      </w:hyperlink>
      <w:r w:rsidRPr="00021226">
        <w:rPr>
          <w:rFonts w:ascii="Times New Roman" w:hAnsi="Times New Roman" w:cs="Times New Roman"/>
        </w:rPr>
        <w:t xml:space="preserve"> - соответствующие им значения </w:t>
      </w:r>
      <w:r w:rsidRPr="00021226">
        <w:rPr>
          <w:rFonts w:ascii="Times New Roman" w:hAnsi="Times New Roman" w:cs="Times New Roman"/>
          <w:noProof/>
          <w:position w:val="-9"/>
        </w:rPr>
        <w:drawing>
          <wp:inline distT="0" distB="0" distL="0" distR="0">
            <wp:extent cx="447675" cy="24320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r w:rsidRPr="00021226">
        <w:rPr>
          <w:rFonts w:ascii="Times New Roman" w:hAnsi="Times New Roman" w:cs="Times New Roman"/>
        </w:rPr>
        <w:t xml:space="preserve">, из которых принимается </w:t>
      </w: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i/>
        </w:rPr>
        <w:t>,</w:t>
      </w:r>
      <w:r w:rsidRPr="00021226">
        <w:rPr>
          <w:rFonts w:ascii="Times New Roman" w:hAnsi="Times New Roman" w:cs="Times New Roman"/>
        </w:rPr>
        <w:t xml:space="preserve"> численно совпадающее с одной из задаваемых глубин </w:t>
      </w:r>
      <w:r w:rsidRPr="00021226">
        <w:rPr>
          <w:rFonts w:ascii="Times New Roman" w:hAnsi="Times New Roman" w:cs="Times New Roman"/>
          <w:i/>
        </w:rPr>
        <w:t>d</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А.18 Критическую глубину, соответствующую последнему обрушению волн </w:t>
      </w:r>
      <w:r w:rsidRPr="00021226">
        <w:rPr>
          <w:rFonts w:ascii="Times New Roman" w:hAnsi="Times New Roman" w:cs="Times New Roman"/>
          <w:i/>
        </w:rPr>
        <w:t>d</w:t>
      </w:r>
      <w:r w:rsidRPr="00021226">
        <w:rPr>
          <w:rFonts w:ascii="Times New Roman" w:hAnsi="Times New Roman" w:cs="Times New Roman"/>
          <w:i/>
          <w:vertAlign w:val="subscript"/>
        </w:rPr>
        <w:t>cr,u</w:t>
      </w:r>
      <w:r w:rsidRPr="00021226">
        <w:rPr>
          <w:rFonts w:ascii="Times New Roman" w:hAnsi="Times New Roman" w:cs="Times New Roman"/>
        </w:rPr>
        <w:t xml:space="preserve"> при постоянном уклоне дна,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0"/>
        </w:rPr>
        <w:drawing>
          <wp:inline distT="0" distB="0" distL="0" distR="0">
            <wp:extent cx="885825" cy="25971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885825" cy="259715"/>
                    </a:xfrm>
                    <a:prstGeom prst="rect">
                      <a:avLst/>
                    </a:prstGeom>
                    <a:noFill/>
                    <a:ln>
                      <a:noFill/>
                    </a:ln>
                  </pic:spPr>
                </pic:pic>
              </a:graphicData>
            </a:graphic>
          </wp:inline>
        </w:drawing>
      </w:r>
      <w:r w:rsidRPr="00021226">
        <w:rPr>
          <w:rFonts w:ascii="Times New Roman" w:hAnsi="Times New Roman" w:cs="Times New Roman"/>
        </w:rPr>
        <w:t xml:space="preserve"> (А.8)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u</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принимаемый по таблице А.3;</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n</w:t>
      </w:r>
      <w:r w:rsidRPr="00021226">
        <w:rPr>
          <w:rFonts w:ascii="Times New Roman" w:hAnsi="Times New Roman" w:cs="Times New Roman"/>
        </w:rPr>
        <w:t xml:space="preserve"> - число обрушений (включая первое), принимаемое из ряда </w:t>
      </w:r>
      <w:r w:rsidRPr="00021226">
        <w:rPr>
          <w:rFonts w:ascii="Times New Roman" w:hAnsi="Times New Roman" w:cs="Times New Roman"/>
          <w:i/>
        </w:rPr>
        <w:t>n</w:t>
      </w:r>
      <w:r w:rsidRPr="00021226">
        <w:rPr>
          <w:rFonts w:ascii="Times New Roman" w:hAnsi="Times New Roman" w:cs="Times New Roman"/>
        </w:rPr>
        <w:t xml:space="preserve"> = 2, 3 и 4 при выполнении неравенств </w:t>
      </w:r>
      <w:r w:rsidRPr="00021226">
        <w:rPr>
          <w:rFonts w:ascii="Times New Roman" w:hAnsi="Times New Roman" w:cs="Times New Roman"/>
          <w:noProof/>
          <w:position w:val="-9"/>
        </w:rPr>
        <w:drawing>
          <wp:inline distT="0" distB="0" distL="0" distR="0">
            <wp:extent cx="723900" cy="24320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723900" cy="2432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714375" cy="24320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714375" cy="24320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А.3</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794"/>
        <w:gridCol w:w="794"/>
        <w:gridCol w:w="680"/>
        <w:gridCol w:w="737"/>
        <w:gridCol w:w="680"/>
        <w:gridCol w:w="850"/>
        <w:gridCol w:w="737"/>
        <w:gridCol w:w="850"/>
        <w:gridCol w:w="737"/>
      </w:tblGrid>
      <w:tr w:rsidR="00021226" w:rsidRPr="00021226">
        <w:tc>
          <w:tcPr>
            <w:tcW w:w="221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Уклон дна </w:t>
            </w:r>
            <w:r w:rsidRPr="00021226">
              <w:rPr>
                <w:rFonts w:ascii="Times New Roman" w:hAnsi="Times New Roman" w:cs="Times New Roman"/>
                <w:i/>
              </w:rPr>
              <w:t>i</w:t>
            </w:r>
          </w:p>
        </w:tc>
        <w:tc>
          <w:tcPr>
            <w:tcW w:w="79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0,01</w:t>
            </w:r>
          </w:p>
        </w:tc>
        <w:tc>
          <w:tcPr>
            <w:tcW w:w="79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0,015</w:t>
            </w:r>
          </w:p>
        </w:tc>
        <w:tc>
          <w:tcPr>
            <w:tcW w:w="680"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w:t>
            </w:r>
          </w:p>
        </w:tc>
        <w:tc>
          <w:tcPr>
            <w:tcW w:w="73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0,025</w:t>
            </w:r>
          </w:p>
        </w:tc>
        <w:tc>
          <w:tcPr>
            <w:tcW w:w="680"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0,03</w:t>
            </w:r>
          </w:p>
        </w:tc>
        <w:tc>
          <w:tcPr>
            <w:tcW w:w="850"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0,035</w:t>
            </w:r>
          </w:p>
        </w:tc>
        <w:tc>
          <w:tcPr>
            <w:tcW w:w="73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0,04</w:t>
            </w:r>
          </w:p>
        </w:tc>
        <w:tc>
          <w:tcPr>
            <w:tcW w:w="850"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0,045</w:t>
            </w:r>
          </w:p>
        </w:tc>
        <w:tc>
          <w:tcPr>
            <w:tcW w:w="73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0,05</w:t>
            </w:r>
          </w:p>
        </w:tc>
      </w:tr>
      <w:tr w:rsidR="00F92775" w:rsidRPr="00021226">
        <w:tc>
          <w:tcPr>
            <w:tcW w:w="221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u</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0,63</w:t>
            </w:r>
          </w:p>
        </w:tc>
        <w:tc>
          <w:tcPr>
            <w:tcW w:w="68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0,56</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68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0,45</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0,42</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0,37</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0,35</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При определении глубины последнего обрушения </w:t>
      </w:r>
      <w:r w:rsidRPr="00021226">
        <w:rPr>
          <w:rFonts w:ascii="Times New Roman" w:hAnsi="Times New Roman" w:cs="Times New Roman"/>
          <w:i/>
        </w:rPr>
        <w:t>d</w:t>
      </w:r>
      <w:r w:rsidRPr="00021226">
        <w:rPr>
          <w:rFonts w:ascii="Times New Roman" w:hAnsi="Times New Roman" w:cs="Times New Roman"/>
          <w:i/>
          <w:vertAlign w:val="subscript"/>
        </w:rPr>
        <w:t>cr,u</w:t>
      </w:r>
      <w:r w:rsidRPr="00021226">
        <w:rPr>
          <w:rFonts w:ascii="Times New Roman" w:hAnsi="Times New Roman" w:cs="Times New Roman"/>
        </w:rPr>
        <w:t xml:space="preserve"> коэффициент </w:t>
      </w:r>
      <w:r w:rsidRPr="00021226">
        <w:rPr>
          <w:rFonts w:ascii="Times New Roman" w:hAnsi="Times New Roman" w:cs="Times New Roman"/>
          <w:i/>
        </w:rPr>
        <w:t>k</w:t>
      </w:r>
      <w:r w:rsidRPr="00021226">
        <w:rPr>
          <w:rFonts w:ascii="Times New Roman" w:hAnsi="Times New Roman" w:cs="Times New Roman"/>
          <w:i/>
          <w:vertAlign w:val="subscript"/>
        </w:rPr>
        <w:t>u</w:t>
      </w:r>
      <w:r w:rsidRPr="00021226">
        <w:rPr>
          <w:rFonts w:ascii="Times New Roman" w:hAnsi="Times New Roman" w:cs="Times New Roman"/>
        </w:rPr>
        <w:t xml:space="preserve"> или произведение коэффициентов должен приниматься не менее 0,35.</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уклонах дна более 0,05 следует принимать значение критической глубины </w:t>
      </w: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cr,u</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Примечание - При переменных уклонах дна глубина </w:t>
      </w: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vertAlign w:val="subscript"/>
        </w:rPr>
        <w:t>,</w:t>
      </w:r>
      <w:r w:rsidRPr="00021226">
        <w:rPr>
          <w:rFonts w:ascii="Times New Roman" w:hAnsi="Times New Roman" w:cs="Times New Roman"/>
          <w:i/>
          <w:vertAlign w:val="subscript"/>
        </w:rPr>
        <w:t>u</w:t>
      </w:r>
      <w:r w:rsidRPr="00021226">
        <w:rPr>
          <w:rFonts w:ascii="Times New Roman" w:hAnsi="Times New Roman" w:cs="Times New Roman"/>
        </w:rPr>
        <w:t xml:space="preserve"> принимается по результатам последовательного определения критических глубин для участков дна с постоянными уклонами.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Элементы волн на огражденной акватории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А.19 Высоту дифрагированной волны </w:t>
      </w:r>
      <w:r w:rsidRPr="00021226">
        <w:rPr>
          <w:rFonts w:ascii="Times New Roman" w:hAnsi="Times New Roman" w:cs="Times New Roman"/>
          <w:i/>
        </w:rPr>
        <w:t>h</w:t>
      </w:r>
      <w:r w:rsidRPr="00021226">
        <w:rPr>
          <w:rFonts w:ascii="Times New Roman" w:hAnsi="Times New Roman" w:cs="Times New Roman"/>
          <w:i/>
          <w:vertAlign w:val="subscript"/>
        </w:rPr>
        <w:t>dif</w:t>
      </w:r>
      <w:r w:rsidRPr="00021226">
        <w:rPr>
          <w:rFonts w:ascii="Times New Roman" w:hAnsi="Times New Roman" w:cs="Times New Roman"/>
        </w:rPr>
        <w:t>, м, на огражденной акватории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dif</w:t>
      </w:r>
      <w:r w:rsidRPr="00021226">
        <w:rPr>
          <w:rFonts w:ascii="Times New Roman" w:hAnsi="Times New Roman" w:cs="Times New Roman"/>
        </w:rPr>
        <w:t xml:space="preserve"> = </w:t>
      </w:r>
      <w:r w:rsidRPr="00021226">
        <w:rPr>
          <w:rFonts w:ascii="Times New Roman" w:hAnsi="Times New Roman" w:cs="Times New Roman"/>
          <w:i/>
        </w:rPr>
        <w:t>k</w:t>
      </w:r>
      <w:r w:rsidRPr="00021226">
        <w:rPr>
          <w:rFonts w:ascii="Times New Roman" w:hAnsi="Times New Roman" w:cs="Times New Roman"/>
          <w:i/>
          <w:vertAlign w:val="subscript"/>
        </w:rPr>
        <w:t>dif</w:t>
      </w:r>
      <w:r w:rsidRPr="00021226">
        <w:rPr>
          <w:rFonts w:ascii="Times New Roman" w:hAnsi="Times New Roman" w:cs="Times New Roman"/>
          <w:i/>
        </w:rPr>
        <w:t>h</w:t>
      </w:r>
      <w:r w:rsidRPr="00021226">
        <w:rPr>
          <w:rFonts w:ascii="Times New Roman" w:hAnsi="Times New Roman" w:cs="Times New Roman"/>
          <w:i/>
          <w:vertAlign w:val="subscript"/>
        </w:rPr>
        <w:t>i</w:t>
      </w:r>
      <w:r w:rsidRPr="00021226">
        <w:rPr>
          <w:rFonts w:ascii="Times New Roman" w:hAnsi="Times New Roman" w:cs="Times New Roman"/>
        </w:rPr>
        <w:t>, (А.9)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h</w:t>
      </w:r>
      <w:r w:rsidRPr="00021226">
        <w:rPr>
          <w:rFonts w:ascii="Times New Roman" w:hAnsi="Times New Roman" w:cs="Times New Roman"/>
          <w:i/>
          <w:vertAlign w:val="subscript"/>
        </w:rPr>
        <w:t>dif</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дифракции волн, определяемый согласно А.20, </w:t>
      </w:r>
      <w:hyperlink w:anchor="P2501">
        <w:r w:rsidRPr="00021226">
          <w:rPr>
            <w:rFonts w:ascii="Times New Roman" w:hAnsi="Times New Roman" w:cs="Times New Roman"/>
          </w:rPr>
          <w:t>А.21</w:t>
        </w:r>
      </w:hyperlink>
      <w:r w:rsidRPr="00021226">
        <w:rPr>
          <w:rFonts w:ascii="Times New Roman" w:hAnsi="Times New Roman" w:cs="Times New Roman"/>
        </w:rPr>
        <w:t xml:space="preserve"> и </w:t>
      </w:r>
      <w:hyperlink w:anchor="P2529">
        <w:r w:rsidRPr="00021226">
          <w:rPr>
            <w:rFonts w:ascii="Times New Roman" w:hAnsi="Times New Roman" w:cs="Times New Roman"/>
          </w:rPr>
          <w:t>А.22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i</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высота исходной волны </w:t>
      </w:r>
      <w:r w:rsidRPr="00021226">
        <w:rPr>
          <w:rFonts w:ascii="Times New Roman" w:hAnsi="Times New Roman" w:cs="Times New Roman"/>
          <w:i/>
        </w:rPr>
        <w:t>i</w:t>
      </w:r>
      <w:r w:rsidRPr="00021226">
        <w:rPr>
          <w:rFonts w:ascii="Times New Roman" w:hAnsi="Times New Roman" w:cs="Times New Roman"/>
        </w:rPr>
        <w:t>%-ной обеспеченности.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 качестве расчетной длины используется исходная длина </w:t>
      </w:r>
      <w:r w:rsidRPr="00021226">
        <w:rPr>
          <w:rFonts w:ascii="Times New Roman" w:hAnsi="Times New Roman" w:cs="Times New Roman"/>
          <w:noProof/>
          <w:position w:val="-5"/>
        </w:rPr>
        <w:drawing>
          <wp:inline distT="0" distB="0" distL="0" distR="0">
            <wp:extent cx="152400" cy="19812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021226">
        <w:rPr>
          <w:rFonts w:ascii="Times New Roman" w:hAnsi="Times New Roman" w:cs="Times New Roman"/>
        </w:rPr>
        <w:t xml:space="preserve"> на входе в акваторию.</w:t>
      </w:r>
    </w:p>
    <w:p w:rsidR="00F92775" w:rsidRPr="00021226" w:rsidRDefault="00F92775">
      <w:pPr>
        <w:pStyle w:val="ConsPlusNormal"/>
        <w:spacing w:before="200"/>
        <w:ind w:firstLine="540"/>
        <w:jc w:val="both"/>
        <w:rPr>
          <w:rFonts w:ascii="Times New Roman" w:hAnsi="Times New Roman" w:cs="Times New Roman"/>
        </w:rPr>
      </w:pPr>
      <w:bookmarkStart w:id="119" w:name="P2494"/>
      <w:bookmarkEnd w:id="119"/>
      <w:r w:rsidRPr="00021226">
        <w:rPr>
          <w:rFonts w:ascii="Times New Roman" w:hAnsi="Times New Roman" w:cs="Times New Roman"/>
        </w:rPr>
        <w:t xml:space="preserve">А.20 Коэффициент дифракции волн </w:t>
      </w:r>
      <w:r w:rsidRPr="00021226">
        <w:rPr>
          <w:rFonts w:ascii="Times New Roman" w:hAnsi="Times New Roman" w:cs="Times New Roman"/>
          <w:i/>
        </w:rPr>
        <w:t>k</w:t>
      </w:r>
      <w:r w:rsidRPr="00021226">
        <w:rPr>
          <w:rFonts w:ascii="Times New Roman" w:hAnsi="Times New Roman" w:cs="Times New Roman"/>
          <w:i/>
          <w:vertAlign w:val="subscript"/>
        </w:rPr>
        <w:t>dif,s</w:t>
      </w:r>
      <w:r w:rsidRPr="00021226">
        <w:rPr>
          <w:rFonts w:ascii="Times New Roman" w:hAnsi="Times New Roman" w:cs="Times New Roman"/>
        </w:rPr>
        <w:t xml:space="preserve"> для акватории, огражденной одиночным молом (при заданном значении угла </w:t>
      </w:r>
      <w:r w:rsidRPr="00021226">
        <w:rPr>
          <w:rFonts w:ascii="Times New Roman" w:hAnsi="Times New Roman" w:cs="Times New Roman"/>
          <w:noProof/>
          <w:position w:val="-5"/>
        </w:rPr>
        <w:drawing>
          <wp:inline distT="0" distB="0" distL="0" distR="0">
            <wp:extent cx="152400" cy="19812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021226">
        <w:rPr>
          <w:rFonts w:ascii="Times New Roman" w:hAnsi="Times New Roman" w:cs="Times New Roman"/>
        </w:rPr>
        <w:t xml:space="preserve">, град, относительном расстоянии от головы мола до точки в расчетном створе </w:t>
      </w:r>
      <w:r w:rsidRPr="00021226">
        <w:rPr>
          <w:rFonts w:ascii="Times New Roman" w:hAnsi="Times New Roman" w:cs="Times New Roman"/>
          <w:i/>
        </w:rPr>
        <w:t>k</w:t>
      </w:r>
      <w:r w:rsidRPr="00021226">
        <w:rPr>
          <w:rFonts w:ascii="Times New Roman" w:hAnsi="Times New Roman" w:cs="Times New Roman"/>
          <w:i/>
          <w:vertAlign w:val="subscript"/>
        </w:rPr>
        <w:t>dif</w:t>
      </w:r>
      <w:r w:rsidRPr="00021226">
        <w:rPr>
          <w:rFonts w:ascii="Times New Roman" w:hAnsi="Times New Roman" w:cs="Times New Roman"/>
        </w:rPr>
        <w:t xml:space="preserve"> и значении угла </w:t>
      </w:r>
      <w:r w:rsidRPr="00021226">
        <w:rPr>
          <w:rFonts w:ascii="Times New Roman" w:hAnsi="Times New Roman" w:cs="Times New Roman"/>
          <w:noProof/>
          <w:position w:val="-2"/>
        </w:rPr>
        <w:drawing>
          <wp:inline distT="0" distB="0" distL="0" distR="0">
            <wp:extent cx="144145" cy="16002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44145" cy="160020"/>
                    </a:xfrm>
                    <a:prstGeom prst="rect">
                      <a:avLst/>
                    </a:prstGeom>
                    <a:noFill/>
                    <a:ln>
                      <a:noFill/>
                    </a:ln>
                  </pic:spPr>
                </pic:pic>
              </a:graphicData>
            </a:graphic>
          </wp:inline>
        </w:drawing>
      </w:r>
      <w:r w:rsidRPr="00021226">
        <w:rPr>
          <w:rFonts w:ascii="Times New Roman" w:hAnsi="Times New Roman" w:cs="Times New Roman"/>
          <w:b/>
        </w:rPr>
        <w:t>,</w:t>
      </w:r>
      <w:r w:rsidRPr="00021226">
        <w:rPr>
          <w:rFonts w:ascii="Times New Roman" w:hAnsi="Times New Roman" w:cs="Times New Roman"/>
        </w:rPr>
        <w:t xml:space="preserve"> град), следует принимать в соответствии со схемой и графиками рисунка А.7 (штриховая линия со стрелками).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08"/>
        </w:rPr>
        <w:drawing>
          <wp:inline distT="0" distB="0" distL="0" distR="0">
            <wp:extent cx="4495800" cy="277368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95800" cy="277368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А.7</w:t>
      </w:r>
      <w:r w:rsidRPr="00021226">
        <w:rPr>
          <w:rFonts w:ascii="Times New Roman" w:hAnsi="Times New Roman" w:cs="Times New Roman"/>
        </w:rPr>
        <w:t xml:space="preserve"> </w:t>
      </w:r>
      <w:r w:rsidRPr="00021226">
        <w:rPr>
          <w:rFonts w:ascii="Times New Roman" w:hAnsi="Times New Roman" w:cs="Times New Roman"/>
          <w:b/>
        </w:rPr>
        <w:t>- Графики для определения значений</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коэффициента</w:t>
      </w:r>
      <w:r w:rsidRPr="00021226">
        <w:rPr>
          <w:rFonts w:ascii="Times New Roman" w:hAnsi="Times New Roman" w:cs="Times New Roman"/>
        </w:rPr>
        <w:t xml:space="preserve"> </w:t>
      </w:r>
      <w:r w:rsidRPr="00021226">
        <w:rPr>
          <w:rFonts w:ascii="Times New Roman" w:hAnsi="Times New Roman" w:cs="Times New Roman"/>
          <w:b/>
          <w:i/>
        </w:rPr>
        <w:t>k</w:t>
      </w:r>
      <w:r w:rsidRPr="00021226">
        <w:rPr>
          <w:rFonts w:ascii="Times New Roman" w:hAnsi="Times New Roman" w:cs="Times New Roman"/>
          <w:b/>
          <w:i/>
          <w:vertAlign w:val="subscript"/>
        </w:rPr>
        <w:t>dif,s</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20" w:name="P2501"/>
      <w:bookmarkEnd w:id="120"/>
      <w:r w:rsidRPr="00021226">
        <w:rPr>
          <w:rFonts w:ascii="Times New Roman" w:hAnsi="Times New Roman" w:cs="Times New Roman"/>
        </w:rPr>
        <w:t xml:space="preserve">А.21 Коэффициент дифракции волн </w:t>
      </w:r>
      <w:r w:rsidRPr="00021226">
        <w:rPr>
          <w:rFonts w:ascii="Times New Roman" w:hAnsi="Times New Roman" w:cs="Times New Roman"/>
          <w:i/>
        </w:rPr>
        <w:t>k</w:t>
      </w:r>
      <w:r w:rsidRPr="00021226">
        <w:rPr>
          <w:rFonts w:ascii="Times New Roman" w:hAnsi="Times New Roman" w:cs="Times New Roman"/>
          <w:i/>
          <w:vertAlign w:val="subscript"/>
        </w:rPr>
        <w:t>dif,c</w:t>
      </w:r>
      <w:r w:rsidRPr="00021226">
        <w:rPr>
          <w:rFonts w:ascii="Times New Roman" w:hAnsi="Times New Roman" w:cs="Times New Roman"/>
        </w:rPr>
        <w:t xml:space="preserve"> на акватории, огражденной сходящимися молами,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923925" cy="24320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23925" cy="243205"/>
                    </a:xfrm>
                    <a:prstGeom prst="rect">
                      <a:avLst/>
                    </a:prstGeom>
                    <a:noFill/>
                    <a:ln>
                      <a:noFill/>
                    </a:ln>
                  </pic:spPr>
                </pic:pic>
              </a:graphicData>
            </a:graphic>
          </wp:inline>
        </w:drawing>
      </w:r>
      <w:r w:rsidRPr="00021226">
        <w:rPr>
          <w:rFonts w:ascii="Times New Roman" w:hAnsi="Times New Roman" w:cs="Times New Roman"/>
        </w:rPr>
        <w:t xml:space="preserve"> (А.10)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90500" cy="22860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 коэффициент, принимаемый по рисунку А.8 для определенных значений </w:t>
      </w:r>
      <w:r w:rsidRPr="00021226">
        <w:rPr>
          <w:rFonts w:ascii="Times New Roman" w:hAnsi="Times New Roman" w:cs="Times New Roman"/>
          <w:i/>
        </w:rPr>
        <w:t>d</w:t>
      </w:r>
      <w:r w:rsidRPr="00021226">
        <w:rPr>
          <w:rFonts w:ascii="Times New Roman" w:hAnsi="Times New Roman" w:cs="Times New Roman"/>
          <w:i/>
          <w:vertAlign w:val="subscript"/>
        </w:rPr>
        <w:t>c</w:t>
      </w:r>
      <w:r w:rsidRPr="00021226">
        <w:rPr>
          <w:rFonts w:ascii="Times New Roman" w:hAnsi="Times New Roman" w:cs="Times New Roman"/>
        </w:rPr>
        <w:t xml:space="preserve"> и </w:t>
      </w:r>
      <w:r w:rsidRPr="00021226">
        <w:rPr>
          <w:rFonts w:ascii="Times New Roman" w:hAnsi="Times New Roman" w:cs="Times New Roman"/>
          <w:i/>
        </w:rPr>
        <w:t>k</w:t>
      </w:r>
      <w:r w:rsidRPr="00021226">
        <w:rPr>
          <w:rFonts w:ascii="Times New Roman" w:hAnsi="Times New Roman" w:cs="Times New Roman"/>
          <w:i/>
          <w:vertAlign w:val="subscript"/>
        </w:rPr>
        <w:t>dif,cp</w:t>
      </w:r>
      <w:r w:rsidRPr="00021226">
        <w:rPr>
          <w:rFonts w:ascii="Times New Roman" w:hAnsi="Times New Roman" w:cs="Times New Roman"/>
          <w:i/>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27"/>
        </w:rPr>
        <w:drawing>
          <wp:inline distT="0" distB="0" distL="0" distR="0">
            <wp:extent cx="2642870" cy="302069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642870" cy="302069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А.8</w:t>
      </w:r>
      <w:r w:rsidRPr="00021226">
        <w:rPr>
          <w:rFonts w:ascii="Times New Roman" w:hAnsi="Times New Roman" w:cs="Times New Roman"/>
        </w:rPr>
        <w:t xml:space="preserve"> </w:t>
      </w:r>
      <w:r w:rsidRPr="00021226">
        <w:rPr>
          <w:rFonts w:ascii="Times New Roman" w:hAnsi="Times New Roman" w:cs="Times New Roman"/>
          <w:b/>
        </w:rPr>
        <w:t>- Графики значений коэффициента</w:t>
      </w:r>
      <w:r w:rsidRPr="00021226">
        <w:rPr>
          <w:rFonts w:ascii="Times New Roman" w:hAnsi="Times New Roman" w:cs="Times New Roman"/>
        </w:rPr>
        <w:t> </w:t>
      </w:r>
      <w:r w:rsidRPr="00021226">
        <w:rPr>
          <w:rFonts w:ascii="Times New Roman" w:hAnsi="Times New Roman" w:cs="Times New Roman"/>
          <w:noProof/>
          <w:position w:val="-8"/>
        </w:rPr>
        <w:drawing>
          <wp:inline distT="0" distB="0" distL="0" distR="0">
            <wp:extent cx="190500" cy="2286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Значение </w:t>
      </w:r>
      <w:r w:rsidRPr="00021226">
        <w:rPr>
          <w:rFonts w:ascii="Times New Roman" w:hAnsi="Times New Roman" w:cs="Times New Roman"/>
          <w:i/>
        </w:rPr>
        <w:t>d</w:t>
      </w:r>
      <w:r w:rsidRPr="00021226">
        <w:rPr>
          <w:rFonts w:ascii="Times New Roman" w:hAnsi="Times New Roman" w:cs="Times New Roman"/>
          <w:i/>
          <w:vertAlign w:val="subscript"/>
        </w:rPr>
        <w:t>c</w:t>
      </w:r>
      <w:r w:rsidRPr="00021226">
        <w:rPr>
          <w:rFonts w:ascii="Times New Roman" w:hAnsi="Times New Roman" w:cs="Times New Roman"/>
        </w:rPr>
        <w:t xml:space="preserve">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0"/>
        </w:rPr>
        <w:drawing>
          <wp:inline distT="0" distB="0" distL="0" distR="0">
            <wp:extent cx="942975" cy="39052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021226">
        <w:rPr>
          <w:rFonts w:ascii="Times New Roman" w:hAnsi="Times New Roman" w:cs="Times New Roman"/>
        </w:rPr>
        <w:t xml:space="preserve"> (А.11)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l</w:t>
      </w:r>
      <w:r w:rsidRPr="00021226">
        <w:rPr>
          <w:rFonts w:ascii="Times New Roman" w:hAnsi="Times New Roman" w:cs="Times New Roman"/>
          <w:vertAlign w:val="subscript"/>
        </w:rPr>
        <w:t>1</w:t>
      </w:r>
      <w:r w:rsidRPr="00021226">
        <w:rPr>
          <w:rFonts w:ascii="Times New Roman" w:hAnsi="Times New Roman" w:cs="Times New Roman"/>
        </w:rPr>
        <w:t xml:space="preserve"> и </w:t>
      </w:r>
      <w:r w:rsidRPr="00021226">
        <w:rPr>
          <w:rFonts w:ascii="Times New Roman" w:hAnsi="Times New Roman" w:cs="Times New Roman"/>
          <w:i/>
        </w:rPr>
        <w:t>l</w:t>
      </w:r>
      <w:r w:rsidRPr="00021226">
        <w:rPr>
          <w:rFonts w:ascii="Times New Roman" w:hAnsi="Times New Roman" w:cs="Times New Roman"/>
          <w:vertAlign w:val="subscript"/>
        </w:rPr>
        <w:t>2</w:t>
      </w:r>
      <w:r w:rsidRPr="00021226">
        <w:rPr>
          <w:rFonts w:ascii="Times New Roman" w:hAnsi="Times New Roman" w:cs="Times New Roman"/>
        </w:rPr>
        <w:t xml:space="preserve"> - расстояния от границ волновой тени (ГВТ) до границ дифракции волн (ГДВ), принимаемые в соответствии со схемой и графиками рисунка А.9 (штриховая линии со стрелками);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 -</w:t>
      </w:r>
      <w:r w:rsidRPr="00021226">
        <w:rPr>
          <w:rFonts w:ascii="Times New Roman" w:hAnsi="Times New Roman" w:cs="Times New Roman"/>
        </w:rPr>
        <w:t xml:space="preserve"> ширина входа в порт, м, принимаемая равной проекции расстояния между головами молов на фронт исходной волны.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05"/>
        </w:rPr>
        <w:drawing>
          <wp:inline distT="0" distB="0" distL="0" distR="0">
            <wp:extent cx="4925695" cy="274002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925695" cy="274002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21" w:name="P2520"/>
      <w:bookmarkEnd w:id="121"/>
      <w:r w:rsidRPr="00021226">
        <w:rPr>
          <w:rFonts w:ascii="Times New Roman" w:hAnsi="Times New Roman" w:cs="Times New Roman"/>
          <w:b/>
          <w:i/>
        </w:rPr>
        <w:t>Рисунок А.9</w:t>
      </w:r>
      <w:r w:rsidRPr="00021226">
        <w:rPr>
          <w:rFonts w:ascii="Times New Roman" w:hAnsi="Times New Roman" w:cs="Times New Roman"/>
        </w:rPr>
        <w:t xml:space="preserve"> </w:t>
      </w:r>
      <w:r w:rsidRPr="00021226">
        <w:rPr>
          <w:rFonts w:ascii="Times New Roman" w:hAnsi="Times New Roman" w:cs="Times New Roman"/>
          <w:b/>
        </w:rPr>
        <w:t>- Схема</w:t>
      </w:r>
      <w:r w:rsidRPr="00021226">
        <w:rPr>
          <w:rFonts w:ascii="Times New Roman" w:hAnsi="Times New Roman" w:cs="Times New Roman"/>
        </w:rPr>
        <w:t xml:space="preserve"> </w:t>
      </w:r>
      <w:r w:rsidRPr="00021226">
        <w:rPr>
          <w:rFonts w:ascii="Times New Roman" w:hAnsi="Times New Roman" w:cs="Times New Roman"/>
          <w:b/>
          <w:i/>
        </w:rPr>
        <w:t>(а)</w:t>
      </w:r>
      <w:r w:rsidRPr="00021226">
        <w:rPr>
          <w:rFonts w:ascii="Times New Roman" w:hAnsi="Times New Roman" w:cs="Times New Roman"/>
        </w:rPr>
        <w:t xml:space="preserve"> </w:t>
      </w:r>
      <w:r w:rsidRPr="00021226">
        <w:rPr>
          <w:rFonts w:ascii="Times New Roman" w:hAnsi="Times New Roman" w:cs="Times New Roman"/>
          <w:b/>
        </w:rPr>
        <w:t>и графики</w:t>
      </w:r>
      <w:r w:rsidRPr="00021226">
        <w:rPr>
          <w:rFonts w:ascii="Times New Roman" w:hAnsi="Times New Roman" w:cs="Times New Roman"/>
        </w:rPr>
        <w:t xml:space="preserve"> </w:t>
      </w:r>
      <w:r w:rsidRPr="00021226">
        <w:rPr>
          <w:rFonts w:ascii="Times New Roman" w:hAnsi="Times New Roman" w:cs="Times New Roman"/>
          <w:b/>
          <w:i/>
        </w:rPr>
        <w:t>(б)</w:t>
      </w:r>
      <w:r w:rsidRPr="00021226">
        <w:rPr>
          <w:rFonts w:ascii="Times New Roman" w:hAnsi="Times New Roman" w:cs="Times New Roman"/>
        </w:rPr>
        <w:t xml:space="preserve"> </w:t>
      </w:r>
      <w:r w:rsidRPr="00021226">
        <w:rPr>
          <w:rFonts w:ascii="Times New Roman" w:hAnsi="Times New Roman" w:cs="Times New Roman"/>
          <w:b/>
        </w:rPr>
        <w:t>для определения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значений</w:t>
      </w:r>
      <w:r w:rsidRPr="00021226">
        <w:rPr>
          <w:rFonts w:ascii="Times New Roman" w:hAnsi="Times New Roman" w:cs="Times New Roman"/>
        </w:rPr>
        <w:t xml:space="preserve"> </w:t>
      </w:r>
      <w:r w:rsidRPr="00021226">
        <w:rPr>
          <w:rFonts w:ascii="Times New Roman" w:hAnsi="Times New Roman" w:cs="Times New Roman"/>
          <w:b/>
          <w:i/>
        </w:rPr>
        <w:t>l</w:t>
      </w:r>
      <w:r w:rsidRPr="00021226">
        <w:rPr>
          <w:rFonts w:ascii="Times New Roman" w:hAnsi="Times New Roman" w:cs="Times New Roman"/>
        </w:rPr>
        <w:t xml:space="preserve"> </w:t>
      </w:r>
      <w:r w:rsidRPr="00021226">
        <w:rPr>
          <w:rFonts w:ascii="Times New Roman" w:hAnsi="Times New Roman" w:cs="Times New Roman"/>
          <w:b/>
        </w:rPr>
        <w:t>и</w:t>
      </w:r>
      <w:r w:rsidRPr="00021226">
        <w:rPr>
          <w:rFonts w:ascii="Times New Roman" w:hAnsi="Times New Roman" w:cs="Times New Roman"/>
        </w:rPr>
        <w:t xml:space="preserve"> </w:t>
      </w:r>
      <w:r w:rsidRPr="00021226">
        <w:rPr>
          <w:rFonts w:ascii="Times New Roman" w:hAnsi="Times New Roman" w:cs="Times New Roman"/>
          <w:b/>
          <w:i/>
        </w:rPr>
        <w:t>l</w:t>
      </w:r>
      <w:r w:rsidRPr="00021226">
        <w:rPr>
          <w:rFonts w:ascii="Times New Roman" w:hAnsi="Times New Roman" w:cs="Times New Roman"/>
          <w:b/>
          <w:i/>
          <w:vertAlign w:val="subscript"/>
        </w:rPr>
        <w:t>a</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Значение коэффициента </w:t>
      </w:r>
      <w:r w:rsidRPr="00021226">
        <w:rPr>
          <w:rFonts w:ascii="Times New Roman" w:hAnsi="Times New Roman" w:cs="Times New Roman"/>
          <w:i/>
        </w:rPr>
        <w:t>k</w:t>
      </w:r>
      <w:r w:rsidRPr="00021226">
        <w:rPr>
          <w:rFonts w:ascii="Times New Roman" w:hAnsi="Times New Roman" w:cs="Times New Roman"/>
          <w:i/>
          <w:vertAlign w:val="subscript"/>
        </w:rPr>
        <w:t>dif,cp</w:t>
      </w:r>
      <w:r w:rsidRPr="00021226">
        <w:rPr>
          <w:rFonts w:ascii="Times New Roman" w:hAnsi="Times New Roman" w:cs="Times New Roman"/>
        </w:rPr>
        <w:t xml:space="preserve"> определяется так же, как и </w:t>
      </w:r>
      <w:r w:rsidRPr="00021226">
        <w:rPr>
          <w:rFonts w:ascii="Times New Roman" w:hAnsi="Times New Roman" w:cs="Times New Roman"/>
          <w:i/>
        </w:rPr>
        <w:t>k</w:t>
      </w:r>
      <w:r w:rsidRPr="00021226">
        <w:rPr>
          <w:rFonts w:ascii="Times New Roman" w:hAnsi="Times New Roman" w:cs="Times New Roman"/>
          <w:i/>
          <w:vertAlign w:val="subscript"/>
        </w:rPr>
        <w:t>dif,s</w:t>
      </w:r>
      <w:r w:rsidRPr="00021226">
        <w:rPr>
          <w:rFonts w:ascii="Times New Roman" w:hAnsi="Times New Roman" w:cs="Times New Roman"/>
        </w:rPr>
        <w:t xml:space="preserve"> согласно </w:t>
      </w:r>
      <w:hyperlink w:anchor="P2494">
        <w:r w:rsidRPr="00021226">
          <w:rPr>
            <w:rFonts w:ascii="Times New Roman" w:hAnsi="Times New Roman" w:cs="Times New Roman"/>
          </w:rPr>
          <w:t>А.20</w:t>
        </w:r>
      </w:hyperlink>
      <w:r w:rsidRPr="00021226">
        <w:rPr>
          <w:rFonts w:ascii="Times New Roman" w:hAnsi="Times New Roman" w:cs="Times New Roman"/>
        </w:rPr>
        <w:t xml:space="preserve"> для точки пересечения главного луча с фронтом волн в расчетном створе.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Положение главного луча на схеме рисунка А.9, </w:t>
      </w:r>
      <w:r w:rsidRPr="00021226">
        <w:rPr>
          <w:rFonts w:ascii="Times New Roman" w:hAnsi="Times New Roman" w:cs="Times New Roman"/>
          <w:i/>
        </w:rPr>
        <w:t>а</w:t>
      </w:r>
      <w:r w:rsidRPr="00021226">
        <w:rPr>
          <w:rFonts w:ascii="Times New Roman" w:hAnsi="Times New Roman" w:cs="Times New Roman"/>
        </w:rPr>
        <w:t xml:space="preserve"> необходимо принимать по точкам, расположенным от границы волновой тени (ГВТ) мола с меньшим углом </w:t>
      </w:r>
      <w:r w:rsidRPr="00021226">
        <w:rPr>
          <w:rFonts w:ascii="Times New Roman" w:hAnsi="Times New Roman" w:cs="Times New Roman"/>
          <w:noProof/>
          <w:position w:val="-8"/>
        </w:rPr>
        <w:drawing>
          <wp:inline distT="0" distB="0" distL="0" distR="0">
            <wp:extent cx="160020" cy="22860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021226">
        <w:rPr>
          <w:rFonts w:ascii="Times New Roman" w:hAnsi="Times New Roman" w:cs="Times New Roman"/>
        </w:rPr>
        <w:t xml:space="preserve">, град, на расстояниях </w:t>
      </w:r>
      <w:r w:rsidRPr="00021226">
        <w:rPr>
          <w:rFonts w:ascii="Times New Roman" w:hAnsi="Times New Roman" w:cs="Times New Roman"/>
          <w:i/>
        </w:rPr>
        <w:t>x</w:t>
      </w:r>
      <w:r w:rsidRPr="00021226">
        <w:rPr>
          <w:rFonts w:ascii="Times New Roman" w:hAnsi="Times New Roman" w:cs="Times New Roman"/>
        </w:rPr>
        <w:t>, м, определяемых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1266825" cy="46609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266825" cy="466090"/>
                    </a:xfrm>
                    <a:prstGeom prst="rect">
                      <a:avLst/>
                    </a:prstGeom>
                    <a:noFill/>
                    <a:ln>
                      <a:noFill/>
                    </a:ln>
                  </pic:spPr>
                </pic:pic>
              </a:graphicData>
            </a:graphic>
          </wp:inline>
        </w:drawing>
      </w:r>
      <w:r w:rsidRPr="00021226">
        <w:rPr>
          <w:rFonts w:ascii="Times New Roman" w:hAnsi="Times New Roman" w:cs="Times New Roman"/>
        </w:rPr>
        <w:t xml:space="preserve"> (А.12)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l</w:t>
      </w:r>
      <w:r w:rsidRPr="00021226">
        <w:rPr>
          <w:rFonts w:ascii="Times New Roman" w:hAnsi="Times New Roman" w:cs="Times New Roman"/>
          <w:i/>
          <w:vertAlign w:val="subscript"/>
        </w:rPr>
        <w:t>a</w:t>
      </w:r>
      <w:r w:rsidRPr="00021226">
        <w:rPr>
          <w:rFonts w:ascii="Times New Roman" w:hAnsi="Times New Roman" w:cs="Times New Roman"/>
          <w:vertAlign w:val="subscript"/>
        </w:rPr>
        <w:t>1</w:t>
      </w:r>
      <w:r w:rsidRPr="00021226">
        <w:rPr>
          <w:rFonts w:ascii="Times New Roman" w:hAnsi="Times New Roman" w:cs="Times New Roman"/>
        </w:rPr>
        <w:t xml:space="preserve"> и </w:t>
      </w:r>
      <w:r w:rsidRPr="00021226">
        <w:rPr>
          <w:rFonts w:ascii="Times New Roman" w:hAnsi="Times New Roman" w:cs="Times New Roman"/>
          <w:i/>
        </w:rPr>
        <w:t>l</w:t>
      </w:r>
      <w:r w:rsidRPr="00021226">
        <w:rPr>
          <w:rFonts w:ascii="Times New Roman" w:hAnsi="Times New Roman" w:cs="Times New Roman"/>
          <w:i/>
          <w:vertAlign w:val="subscript"/>
        </w:rPr>
        <w:t>a</w:t>
      </w:r>
      <w:r w:rsidRPr="00021226">
        <w:rPr>
          <w:rFonts w:ascii="Times New Roman" w:hAnsi="Times New Roman" w:cs="Times New Roman"/>
          <w:vertAlign w:val="subscript"/>
        </w:rPr>
        <w:t>2</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величины, значения которых принимают в соответствии со схемой и графиками </w:t>
      </w:r>
      <w:hyperlink w:anchor="P2520">
        <w:r w:rsidRPr="00021226">
          <w:rPr>
            <w:rFonts w:ascii="Times New Roman" w:hAnsi="Times New Roman" w:cs="Times New Roman"/>
          </w:rPr>
          <w:t>рисунка А.9</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bookmarkStart w:id="122" w:name="P2529"/>
      <w:bookmarkEnd w:id="122"/>
      <w:r w:rsidRPr="00021226">
        <w:rPr>
          <w:rFonts w:ascii="Times New Roman" w:hAnsi="Times New Roman" w:cs="Times New Roman"/>
        </w:rPr>
        <w:t xml:space="preserve">А.22 Коэффициент дифракции волн </w:t>
      </w:r>
      <w:r w:rsidRPr="00021226">
        <w:rPr>
          <w:rFonts w:ascii="Times New Roman" w:hAnsi="Times New Roman" w:cs="Times New Roman"/>
          <w:i/>
        </w:rPr>
        <w:t>k</w:t>
      </w:r>
      <w:r w:rsidRPr="00021226">
        <w:rPr>
          <w:rFonts w:ascii="Times New Roman" w:hAnsi="Times New Roman" w:cs="Times New Roman"/>
          <w:i/>
          <w:vertAlign w:val="subscript"/>
        </w:rPr>
        <w:t>dif,b</w:t>
      </w:r>
      <w:r w:rsidRPr="00021226">
        <w:rPr>
          <w:rFonts w:ascii="Times New Roman" w:hAnsi="Times New Roman" w:cs="Times New Roman"/>
        </w:rPr>
        <w:t xml:space="preserve"> для акватории, огражденной волноломом, должен определяться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4"/>
        </w:rPr>
        <w:drawing>
          <wp:inline distT="0" distB="0" distL="0" distR="0">
            <wp:extent cx="1400175" cy="30480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021226">
        <w:rPr>
          <w:rFonts w:ascii="Times New Roman" w:hAnsi="Times New Roman" w:cs="Times New Roman"/>
        </w:rPr>
        <w:t xml:space="preserve"> (А.13)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dif,s</w:t>
      </w:r>
      <w:r w:rsidRPr="00021226">
        <w:rPr>
          <w:rFonts w:ascii="Times New Roman" w:hAnsi="Times New Roman" w:cs="Times New Roman"/>
          <w:vertAlign w:val="subscript"/>
        </w:rPr>
        <w:t>1</w:t>
      </w:r>
      <w:r w:rsidRPr="00021226">
        <w:rPr>
          <w:rFonts w:ascii="Times New Roman" w:hAnsi="Times New Roman" w:cs="Times New Roman"/>
        </w:rPr>
        <w:t xml:space="preserve"> и </w:t>
      </w:r>
      <w:r w:rsidRPr="00021226">
        <w:rPr>
          <w:rFonts w:ascii="Times New Roman" w:hAnsi="Times New Roman" w:cs="Times New Roman"/>
          <w:i/>
        </w:rPr>
        <w:t>k</w:t>
      </w:r>
      <w:r w:rsidRPr="00021226">
        <w:rPr>
          <w:rFonts w:ascii="Times New Roman" w:hAnsi="Times New Roman" w:cs="Times New Roman"/>
          <w:i/>
          <w:vertAlign w:val="subscript"/>
        </w:rPr>
        <w:t>dif,s</w:t>
      </w:r>
      <w:r w:rsidRPr="00021226">
        <w:rPr>
          <w:rFonts w:ascii="Times New Roman" w:hAnsi="Times New Roman" w:cs="Times New Roman"/>
          <w:vertAlign w:val="subscript"/>
        </w:rPr>
        <w:t>2</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коэффициенты дифракции волн, определяемые для головных участков волнолома согласно </w:t>
      </w:r>
      <w:hyperlink w:anchor="P2494">
        <w:r w:rsidRPr="00021226">
          <w:rPr>
            <w:rFonts w:ascii="Times New Roman" w:hAnsi="Times New Roman" w:cs="Times New Roman"/>
          </w:rPr>
          <w:t>А.20</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А.23 Высоту дифрагированной волны с учетом отражения ее от сооружений и преград </w:t>
      </w:r>
      <w:r w:rsidRPr="00021226">
        <w:rPr>
          <w:rFonts w:ascii="Times New Roman" w:hAnsi="Times New Roman" w:cs="Times New Roman"/>
          <w:i/>
        </w:rPr>
        <w:t>h</w:t>
      </w:r>
      <w:r w:rsidRPr="00021226">
        <w:rPr>
          <w:rFonts w:ascii="Times New Roman" w:hAnsi="Times New Roman" w:cs="Times New Roman"/>
          <w:i/>
          <w:vertAlign w:val="subscript"/>
        </w:rPr>
        <w:t>dif,r</w:t>
      </w:r>
      <w:r w:rsidRPr="00021226">
        <w:rPr>
          <w:rFonts w:ascii="Times New Roman" w:hAnsi="Times New Roman" w:cs="Times New Roman"/>
        </w:rPr>
        <w:t>, м, в данной точке огражденной акватории необходимо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lang w:val="en-US"/>
        </w:rPr>
      </w:pPr>
      <w:r w:rsidRPr="00021226">
        <w:rPr>
          <w:rFonts w:ascii="Times New Roman" w:hAnsi="Times New Roman" w:cs="Times New Roman"/>
          <w:i/>
          <w:lang w:val="en-US"/>
        </w:rPr>
        <w:t>k</w:t>
      </w:r>
      <w:r w:rsidRPr="00021226">
        <w:rPr>
          <w:rFonts w:ascii="Times New Roman" w:hAnsi="Times New Roman" w:cs="Times New Roman"/>
          <w:i/>
          <w:vertAlign w:val="subscript"/>
          <w:lang w:val="en-US"/>
        </w:rPr>
        <w:t>dif,r</w:t>
      </w:r>
      <w:r w:rsidRPr="00021226">
        <w:rPr>
          <w:rFonts w:ascii="Times New Roman" w:hAnsi="Times New Roman" w:cs="Times New Roman"/>
          <w:lang w:val="en-US"/>
        </w:rPr>
        <w:t xml:space="preserve"> = (</w:t>
      </w:r>
      <w:r w:rsidRPr="00021226">
        <w:rPr>
          <w:rFonts w:ascii="Times New Roman" w:hAnsi="Times New Roman" w:cs="Times New Roman"/>
          <w:i/>
          <w:lang w:val="en-US"/>
        </w:rPr>
        <w:t>k</w:t>
      </w:r>
      <w:r w:rsidRPr="00021226">
        <w:rPr>
          <w:rFonts w:ascii="Times New Roman" w:hAnsi="Times New Roman" w:cs="Times New Roman"/>
          <w:i/>
          <w:vertAlign w:val="subscript"/>
          <w:lang w:val="en-US"/>
        </w:rPr>
        <w:t>dif</w:t>
      </w:r>
      <w:r w:rsidRPr="00021226">
        <w:rPr>
          <w:rFonts w:ascii="Times New Roman" w:hAnsi="Times New Roman" w:cs="Times New Roman"/>
          <w:lang w:val="en-US"/>
        </w:rPr>
        <w:t xml:space="preserve"> + </w:t>
      </w:r>
      <w:r w:rsidRPr="00021226">
        <w:rPr>
          <w:rFonts w:ascii="Times New Roman" w:hAnsi="Times New Roman" w:cs="Times New Roman"/>
          <w:i/>
          <w:lang w:val="en-US"/>
        </w:rPr>
        <w:t>k</w:t>
      </w:r>
      <w:r w:rsidRPr="00021226">
        <w:rPr>
          <w:rFonts w:ascii="Times New Roman" w:hAnsi="Times New Roman" w:cs="Times New Roman"/>
          <w:i/>
          <w:vertAlign w:val="subscript"/>
          <w:lang w:val="en-US"/>
        </w:rPr>
        <w:t>ref</w:t>
      </w:r>
      <w:r w:rsidRPr="00021226">
        <w:rPr>
          <w:rFonts w:ascii="Times New Roman" w:hAnsi="Times New Roman" w:cs="Times New Roman"/>
          <w:lang w:val="en-US"/>
        </w:rPr>
        <w:t>)</w:t>
      </w:r>
      <w:r w:rsidRPr="00021226">
        <w:rPr>
          <w:rFonts w:ascii="Times New Roman" w:hAnsi="Times New Roman" w:cs="Times New Roman"/>
          <w:i/>
          <w:lang w:val="en-US"/>
        </w:rPr>
        <w:t>h</w:t>
      </w:r>
      <w:r w:rsidRPr="00021226">
        <w:rPr>
          <w:rFonts w:ascii="Times New Roman" w:hAnsi="Times New Roman" w:cs="Times New Roman"/>
          <w:i/>
          <w:vertAlign w:val="subscript"/>
          <w:lang w:val="en-US"/>
        </w:rPr>
        <w:t>i</w:t>
      </w:r>
      <w:r w:rsidRPr="00021226">
        <w:rPr>
          <w:rFonts w:ascii="Times New Roman" w:hAnsi="Times New Roman" w:cs="Times New Roman"/>
          <w:lang w:val="en-US"/>
        </w:rPr>
        <w:t>, (</w:t>
      </w:r>
      <w:r w:rsidRPr="00021226">
        <w:rPr>
          <w:rFonts w:ascii="Times New Roman" w:hAnsi="Times New Roman" w:cs="Times New Roman"/>
        </w:rPr>
        <w:t>А</w:t>
      </w:r>
      <w:r w:rsidRPr="00021226">
        <w:rPr>
          <w:rFonts w:ascii="Times New Roman" w:hAnsi="Times New Roman" w:cs="Times New Roman"/>
          <w:lang w:val="en-US"/>
        </w:rPr>
        <w:t>.14)</w:t>
      </w:r>
    </w:p>
    <w:p w:rsidR="00F92775" w:rsidRPr="00021226" w:rsidRDefault="00F92775">
      <w:pPr>
        <w:pStyle w:val="ConsPlusNormal"/>
        <w:jc w:val="both"/>
        <w:rPr>
          <w:rFonts w:ascii="Times New Roman" w:hAnsi="Times New Roman" w:cs="Times New Roman"/>
          <w:lang w:val="en-US"/>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где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3"/>
        </w:rPr>
        <w:drawing>
          <wp:inline distT="0" distB="0" distL="0" distR="0">
            <wp:extent cx="2124075" cy="29845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124075" cy="298450"/>
                    </a:xfrm>
                    <a:prstGeom prst="rect">
                      <a:avLst/>
                    </a:prstGeom>
                    <a:noFill/>
                    <a:ln>
                      <a:noFill/>
                    </a:ln>
                  </pic:spPr>
                </pic:pic>
              </a:graphicData>
            </a:graphic>
          </wp:inline>
        </w:drawing>
      </w:r>
      <w:r w:rsidRPr="00021226">
        <w:rPr>
          <w:rFonts w:ascii="Times New Roman" w:hAnsi="Times New Roman" w:cs="Times New Roman"/>
        </w:rPr>
        <w:t xml:space="preserve"> (А.15)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dif,s</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дифракции волн в створе отражающей поверхности, определяемый согласно </w:t>
      </w:r>
      <w:hyperlink w:anchor="P2494">
        <w:r w:rsidRPr="00021226">
          <w:rPr>
            <w:rFonts w:ascii="Times New Roman" w:hAnsi="Times New Roman" w:cs="Times New Roman"/>
          </w:rPr>
          <w:t>А.20</w:t>
        </w:r>
      </w:hyperlink>
      <w:r w:rsidRPr="00021226">
        <w:rPr>
          <w:rFonts w:ascii="Times New Roman" w:hAnsi="Times New Roman" w:cs="Times New Roman"/>
        </w:rPr>
        <w:t xml:space="preserve">, </w:t>
      </w:r>
      <w:hyperlink w:anchor="P2501">
        <w:r w:rsidRPr="00021226">
          <w:rPr>
            <w:rFonts w:ascii="Times New Roman" w:hAnsi="Times New Roman" w:cs="Times New Roman"/>
          </w:rPr>
          <w:t>А.21</w:t>
        </w:r>
      </w:hyperlink>
      <w:r w:rsidRPr="00021226">
        <w:rPr>
          <w:rFonts w:ascii="Times New Roman" w:hAnsi="Times New Roman" w:cs="Times New Roman"/>
        </w:rPr>
        <w:t xml:space="preserve"> и </w:t>
      </w:r>
      <w:hyperlink w:anchor="P2529">
        <w:r w:rsidRPr="00021226">
          <w:rPr>
            <w:rFonts w:ascii="Times New Roman" w:hAnsi="Times New Roman" w:cs="Times New Roman"/>
          </w:rPr>
          <w:t>А.22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r</w:t>
      </w:r>
      <w:r w:rsidRPr="00021226">
        <w:rPr>
          <w:rFonts w:ascii="Times New Roman" w:hAnsi="Times New Roman" w:cs="Times New Roman"/>
        </w:rPr>
        <w:t xml:space="preserve"> и </w:t>
      </w:r>
      <w:r w:rsidRPr="00021226">
        <w:rPr>
          <w:rFonts w:ascii="Times New Roman" w:hAnsi="Times New Roman" w:cs="Times New Roman"/>
          <w:i/>
        </w:rPr>
        <w:t>k</w:t>
      </w:r>
      <w:r w:rsidRPr="00021226">
        <w:rPr>
          <w:rFonts w:ascii="Times New Roman" w:hAnsi="Times New Roman" w:cs="Times New Roman"/>
          <w:i/>
          <w:vertAlign w:val="subscript"/>
        </w:rPr>
        <w:t>p</w:t>
      </w:r>
      <w:r w:rsidRPr="00021226">
        <w:rPr>
          <w:rFonts w:ascii="Times New Roman" w:hAnsi="Times New Roman" w:cs="Times New Roman"/>
        </w:rPr>
        <w:t xml:space="preserve"> - коэффициенты, определяемые по </w:t>
      </w:r>
      <w:hyperlink w:anchor="P2873">
        <w:r w:rsidRPr="00021226">
          <w:rPr>
            <w:rFonts w:ascii="Times New Roman" w:hAnsi="Times New Roman" w:cs="Times New Roman"/>
          </w:rPr>
          <w:t>таблице Д.1</w:t>
        </w:r>
      </w:hyperlink>
      <w:r w:rsidRPr="00021226">
        <w:rPr>
          <w:rFonts w:ascii="Times New Roman" w:hAnsi="Times New Roman" w:cs="Times New Roman"/>
        </w:rPr>
        <w:t xml:space="preserve"> приложения Д;</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60020" cy="22860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021226">
        <w:rPr>
          <w:rFonts w:ascii="Times New Roman" w:hAnsi="Times New Roman" w:cs="Times New Roman"/>
        </w:rPr>
        <w:t xml:space="preserve"> - угол между фронтом волны и отражающей поверхностью, град;</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4"/>
        </w:rPr>
        <w:drawing>
          <wp:inline distT="0" distB="0" distL="0" distR="0">
            <wp:extent cx="304800" cy="18288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относительное расстояние от отражающей поверхности до расчетной точки по лучу отраженной волны, при этом направление луча отраженной волны должно приниматься из условия равенства углов подхода и отражения волн;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ref,i</w:t>
      </w:r>
      <w:r w:rsidRPr="00021226">
        <w:rPr>
          <w:rFonts w:ascii="Times New Roman" w:hAnsi="Times New Roman" w:cs="Times New Roman"/>
        </w:rPr>
        <w:t xml:space="preserve"> - коэффициент отражения, принимаемый по таблице А.4; при угле наклона отражающей поверхности к горизонту более 45° следует принимать коэффициент отражения </w:t>
      </w:r>
      <w:r w:rsidRPr="00021226">
        <w:rPr>
          <w:rFonts w:ascii="Times New Roman" w:hAnsi="Times New Roman" w:cs="Times New Roman"/>
          <w:i/>
        </w:rPr>
        <w:t>k</w:t>
      </w:r>
      <w:r w:rsidRPr="00021226">
        <w:rPr>
          <w:rFonts w:ascii="Times New Roman" w:hAnsi="Times New Roman" w:cs="Times New Roman"/>
          <w:i/>
          <w:vertAlign w:val="subscript"/>
        </w:rPr>
        <w:t>ref,i</w:t>
      </w:r>
      <w:r w:rsidRPr="00021226">
        <w:rPr>
          <w:rFonts w:ascii="Times New Roman" w:hAnsi="Times New Roman" w:cs="Times New Roman"/>
        </w:rPr>
        <w:t xml:space="preserve"> = 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Примечание - Высоту волны на огражденной акватории с меняющимися глубинами следует уточнять согласно </w:t>
      </w:r>
      <w:hyperlink w:anchor="P2358">
        <w:r w:rsidRPr="00021226">
          <w:rPr>
            <w:rFonts w:ascii="Times New Roman" w:hAnsi="Times New Roman" w:cs="Times New Roman"/>
          </w:rPr>
          <w:t>А.12</w:t>
        </w:r>
      </w:hyperlink>
      <w:r w:rsidRPr="00021226">
        <w:rPr>
          <w:rFonts w:ascii="Times New Roman" w:hAnsi="Times New Roman" w:cs="Times New Roman"/>
        </w:rPr>
        <w:t xml:space="preserve"> и </w:t>
      </w:r>
      <w:hyperlink w:anchor="P2375">
        <w:r w:rsidRPr="00021226">
          <w:rPr>
            <w:rFonts w:ascii="Times New Roman" w:hAnsi="Times New Roman" w:cs="Times New Roman"/>
          </w:rPr>
          <w:t>А.13</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А.4</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928"/>
        <w:gridCol w:w="2098"/>
        <w:gridCol w:w="2608"/>
      </w:tblGrid>
      <w:tr w:rsidR="00021226" w:rsidRPr="00021226">
        <w:tc>
          <w:tcPr>
            <w:tcW w:w="238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Пологость волны </w:t>
            </w:r>
            <w:r w:rsidRPr="00021226">
              <w:rPr>
                <w:rFonts w:ascii="Times New Roman" w:hAnsi="Times New Roman" w:cs="Times New Roman"/>
                <w:noProof/>
                <w:position w:val="-9"/>
              </w:rPr>
              <w:drawing>
                <wp:inline distT="0" distB="0" distL="0" distR="0">
                  <wp:extent cx="419100" cy="24320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19100" cy="243205"/>
                          </a:xfrm>
                          <a:prstGeom prst="rect">
                            <a:avLst/>
                          </a:prstGeom>
                          <a:noFill/>
                          <a:ln>
                            <a:noFill/>
                          </a:ln>
                        </pic:spPr>
                      </pic:pic>
                    </a:graphicData>
                  </a:graphic>
                </wp:inline>
              </w:drawing>
            </w:r>
          </w:p>
        </w:tc>
        <w:tc>
          <w:tcPr>
            <w:tcW w:w="6634" w:type="dxa"/>
            <w:gridSpan w:val="3"/>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Значения </w:t>
            </w:r>
            <w:r w:rsidRPr="00021226">
              <w:rPr>
                <w:rFonts w:ascii="Times New Roman" w:hAnsi="Times New Roman" w:cs="Times New Roman"/>
                <w:i/>
              </w:rPr>
              <w:t>k</w:t>
            </w:r>
            <w:r w:rsidRPr="00021226">
              <w:rPr>
                <w:rFonts w:ascii="Times New Roman" w:hAnsi="Times New Roman" w:cs="Times New Roman"/>
                <w:i/>
                <w:vertAlign w:val="subscript"/>
              </w:rPr>
              <w:t>ref,i</w:t>
            </w:r>
            <w:r w:rsidRPr="00021226">
              <w:rPr>
                <w:rFonts w:ascii="Times New Roman" w:hAnsi="Times New Roman" w:cs="Times New Roman"/>
              </w:rPr>
              <w:t xml:space="preserve"> при уклонах отражающей поверхности </w:t>
            </w:r>
            <w:r w:rsidRPr="00021226">
              <w:rPr>
                <w:rFonts w:ascii="Times New Roman" w:hAnsi="Times New Roman" w:cs="Times New Roman"/>
                <w:i/>
              </w:rPr>
              <w:t>i</w:t>
            </w:r>
          </w:p>
        </w:tc>
      </w:tr>
      <w:tr w:rsidR="00021226" w:rsidRPr="00021226">
        <w:tc>
          <w:tcPr>
            <w:tcW w:w="2381" w:type="dxa"/>
            <w:vMerge/>
          </w:tcPr>
          <w:p w:rsidR="00F92775" w:rsidRPr="00021226" w:rsidRDefault="00F92775">
            <w:pPr>
              <w:pStyle w:val="ConsPlusNormal"/>
              <w:rPr>
                <w:rFonts w:ascii="Times New Roman" w:hAnsi="Times New Roman" w:cs="Times New Roman"/>
              </w:rPr>
            </w:pPr>
          </w:p>
        </w:tc>
        <w:tc>
          <w:tcPr>
            <w:tcW w:w="192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209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260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0,25</w:t>
            </w:r>
          </w:p>
        </w:tc>
      </w:tr>
      <w:tr w:rsidR="00021226" w:rsidRPr="00021226">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92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209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w:t>
            </w:r>
          </w:p>
        </w:tc>
      </w:tr>
      <w:tr w:rsidR="00021226" w:rsidRPr="00021226">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92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209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0,15</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w:t>
            </w:r>
          </w:p>
        </w:tc>
      </w:tr>
      <w:tr w:rsidR="00021226" w:rsidRPr="00021226">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92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209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260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w:t>
            </w:r>
          </w:p>
        </w:tc>
      </w:tr>
      <w:tr w:rsidR="00021226" w:rsidRPr="00021226">
        <w:tc>
          <w:tcPr>
            <w:tcW w:w="238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928"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209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w:t>
            </w:r>
          </w:p>
        </w:tc>
        <w:tc>
          <w:tcPr>
            <w:tcW w:w="260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0,05</w:t>
            </w:r>
          </w:p>
        </w:tc>
      </w:tr>
      <w:tr w:rsidR="00F92775" w:rsidRPr="00021226">
        <w:tc>
          <w:tcPr>
            <w:tcW w:w="238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92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209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c>
          <w:tcPr>
            <w:tcW w:w="260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0,18</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Б</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23" w:name="P2583"/>
      <w:bookmarkEnd w:id="123"/>
      <w:r w:rsidRPr="00021226">
        <w:rPr>
          <w:rFonts w:ascii="Times New Roman" w:hAnsi="Times New Roman" w:cs="Times New Roman"/>
        </w:rPr>
        <w:t>ОПРЕДЕЛЕНИЕ ВЫСОТЫ ВЕТРОВОГО НАГОНА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Б.1 Высота ветрового нагона </w:t>
      </w:r>
      <w:r w:rsidRPr="00021226">
        <w:rPr>
          <w:rFonts w:ascii="Times New Roman" w:hAnsi="Times New Roman" w:cs="Times New Roman"/>
          <w:noProof/>
          <w:position w:val="-8"/>
        </w:rPr>
        <w:drawing>
          <wp:inline distT="0" distB="0" distL="0" distR="0">
            <wp:extent cx="311150" cy="2286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11150" cy="228600"/>
                    </a:xfrm>
                    <a:prstGeom prst="rect">
                      <a:avLst/>
                    </a:prstGeom>
                    <a:noFill/>
                    <a:ln>
                      <a:noFill/>
                    </a:ln>
                  </pic:spPr>
                </pic:pic>
              </a:graphicData>
            </a:graphic>
          </wp:inline>
        </w:drawing>
      </w:r>
      <w:r w:rsidRPr="00021226">
        <w:rPr>
          <w:rFonts w:ascii="Times New Roman" w:hAnsi="Times New Roman" w:cs="Times New Roman"/>
        </w:rPr>
        <w:t xml:space="preserve">, м, при постоянной глубине </w:t>
      </w:r>
      <w:r w:rsidRPr="00021226">
        <w:rPr>
          <w:rFonts w:ascii="Times New Roman" w:hAnsi="Times New Roman" w:cs="Times New Roman"/>
          <w:i/>
        </w:rPr>
        <w:t>d</w:t>
      </w:r>
      <w:r w:rsidRPr="00021226">
        <w:rPr>
          <w:rFonts w:ascii="Times New Roman" w:hAnsi="Times New Roman" w:cs="Times New Roman"/>
        </w:rPr>
        <w:t xml:space="preserve"> акватории и без учета конфигурации береговой линии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2057400" cy="46672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057400" cy="466725"/>
                    </a:xfrm>
                    <a:prstGeom prst="rect">
                      <a:avLst/>
                    </a:prstGeom>
                    <a:noFill/>
                    <a:ln>
                      <a:noFill/>
                    </a:ln>
                  </pic:spPr>
                </pic:pic>
              </a:graphicData>
            </a:graphic>
          </wp:inline>
        </w:drawing>
      </w:r>
      <w:r w:rsidRPr="00021226">
        <w:rPr>
          <w:rFonts w:ascii="Times New Roman" w:hAnsi="Times New Roman" w:cs="Times New Roman"/>
        </w:rPr>
        <w:t xml:space="preserve"> (Б.1)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или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2"/>
        </w:rPr>
        <w:drawing>
          <wp:inline distT="0" distB="0" distL="0" distR="0">
            <wp:extent cx="2209800" cy="53340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209800" cy="533400"/>
                    </a:xfrm>
                    <a:prstGeom prst="rect">
                      <a:avLst/>
                    </a:prstGeom>
                    <a:noFill/>
                    <a:ln>
                      <a:noFill/>
                    </a:ln>
                  </pic:spPr>
                </pic:pic>
              </a:graphicData>
            </a:graphic>
          </wp:inline>
        </w:drawing>
      </w:r>
      <w:r w:rsidRPr="00021226">
        <w:rPr>
          <w:rFonts w:ascii="Times New Roman" w:hAnsi="Times New Roman" w:cs="Times New Roman"/>
        </w:rPr>
        <w:t xml:space="preserve"> (Б.1а)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98120" cy="22860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021226">
        <w:rPr>
          <w:rFonts w:ascii="Times New Roman" w:hAnsi="Times New Roman" w:cs="Times New Roman"/>
        </w:rPr>
        <w:t xml:space="preserve"> - угол между продольной осью водоема и направлением ветра, град;</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i/>
          <w:vertAlign w:val="subscript"/>
        </w:rPr>
        <w:t>w</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расчетная скорость ветра, м</w:t>
      </w:r>
      <w:r w:rsidRPr="00021226">
        <w:rPr>
          <w:rFonts w:ascii="Times New Roman" w:hAnsi="Times New Roman" w:cs="Times New Roman"/>
          <w:vertAlign w:val="superscript"/>
        </w:rPr>
        <w:t>2</w:t>
      </w:r>
      <w:r w:rsidRPr="00021226">
        <w:rPr>
          <w:rFonts w:ascii="Times New Roman" w:hAnsi="Times New Roman" w:cs="Times New Roman"/>
        </w:rPr>
        <w:t>/с;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L</w:t>
      </w:r>
      <w:r w:rsidRPr="00021226">
        <w:rPr>
          <w:rFonts w:ascii="Times New Roman" w:hAnsi="Times New Roman" w:cs="Times New Roman"/>
        </w:rPr>
        <w:t xml:space="preserve"> - длина разгона,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w</w:t>
      </w:r>
      <w:r w:rsidRPr="00021226">
        <w:rPr>
          <w:rFonts w:ascii="Times New Roman" w:hAnsi="Times New Roman" w:cs="Times New Roman"/>
        </w:rPr>
        <w:t xml:space="preserve"> - коэффициент, определяемый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9"/>
        </w:rPr>
        <w:drawing>
          <wp:inline distT="0" distB="0" distL="0" distR="0">
            <wp:extent cx="1819275" cy="5048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021226">
        <w:rPr>
          <w:rFonts w:ascii="Times New Roman" w:hAnsi="Times New Roman" w:cs="Times New Roman"/>
        </w:rPr>
        <w:t xml:space="preserve"> (Б.2)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rPr>
        <w:t xml:space="preserve"> - коэффициент кинематический вязкости воздуха; при </w:t>
      </w:r>
      <w:r w:rsidRPr="00021226">
        <w:rPr>
          <w:rFonts w:ascii="Times New Roman" w:hAnsi="Times New Roman" w:cs="Times New Roman"/>
          <w:i/>
        </w:rPr>
        <w:t>g</w:t>
      </w:r>
      <w:r w:rsidRPr="00021226">
        <w:rPr>
          <w:rFonts w:ascii="Times New Roman" w:hAnsi="Times New Roman" w:cs="Times New Roman"/>
        </w:rPr>
        <w:t xml:space="preserve"> = 9,81 м/с</w:t>
      </w:r>
      <w:r w:rsidRPr="00021226">
        <w:rPr>
          <w:rFonts w:ascii="Times New Roman" w:hAnsi="Times New Roman" w:cs="Times New Roman"/>
          <w:vertAlign w:val="superscript"/>
        </w:rPr>
        <w:t>2</w:t>
      </w:r>
      <w:r w:rsidRPr="00021226">
        <w:rPr>
          <w:rFonts w:ascii="Times New Roman" w:hAnsi="Times New Roman" w:cs="Times New Roman"/>
        </w:rPr>
        <w:t xml:space="preserve"> и </w:t>
      </w:r>
      <w:r w:rsidRPr="00021226">
        <w:rPr>
          <w:rFonts w:ascii="Times New Roman" w:hAnsi="Times New Roman" w:cs="Times New Roman"/>
          <w:i/>
        </w:rPr>
        <w:t>v</w:t>
      </w:r>
      <w:r w:rsidRPr="00021226">
        <w:rPr>
          <w:rFonts w:ascii="Times New Roman" w:hAnsi="Times New Roman" w:cs="Times New Roman"/>
        </w:rPr>
        <w:t xml:space="preserve"> = 10</w:t>
      </w:r>
      <w:r w:rsidRPr="00021226">
        <w:rPr>
          <w:rFonts w:ascii="Times New Roman" w:hAnsi="Times New Roman" w:cs="Times New Roman"/>
          <w:vertAlign w:val="superscript"/>
        </w:rPr>
        <w:t>-5</w:t>
      </w:r>
      <w:r w:rsidRPr="00021226">
        <w:rPr>
          <w:rFonts w:ascii="Times New Roman" w:hAnsi="Times New Roman" w:cs="Times New Roman"/>
        </w:rPr>
        <w:t xml:space="preserve"> м</w:t>
      </w:r>
      <w:r w:rsidRPr="00021226">
        <w:rPr>
          <w:rFonts w:ascii="Times New Roman" w:hAnsi="Times New Roman" w:cs="Times New Roman"/>
          <w:vertAlign w:val="superscript"/>
        </w:rPr>
        <w:t>2</w:t>
      </w:r>
      <w:r w:rsidRPr="00021226">
        <w:rPr>
          <w:rFonts w:ascii="Times New Roman" w:hAnsi="Times New Roman" w:cs="Times New Roman"/>
        </w:rPr>
        <w:t>/с;</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w</w:t>
      </w:r>
      <w:r w:rsidRPr="00021226">
        <w:rPr>
          <w:rFonts w:ascii="Times New Roman" w:hAnsi="Times New Roman" w:cs="Times New Roman"/>
        </w:rPr>
        <w:t xml:space="preserve"> = 3(1 + 0,3</w:t>
      </w:r>
      <w:r w:rsidRPr="00021226">
        <w:rPr>
          <w:rFonts w:ascii="Times New Roman" w:hAnsi="Times New Roman" w:cs="Times New Roman"/>
          <w:i/>
        </w:rPr>
        <w:t>V</w:t>
      </w:r>
      <w:r w:rsidRPr="00021226">
        <w:rPr>
          <w:rFonts w:ascii="Times New Roman" w:hAnsi="Times New Roman" w:cs="Times New Roman"/>
          <w:i/>
          <w:vertAlign w:val="subscript"/>
        </w:rPr>
        <w:t>w</w:t>
      </w:r>
      <w:r w:rsidRPr="00021226">
        <w:rPr>
          <w:rFonts w:ascii="Times New Roman" w:hAnsi="Times New Roman" w:cs="Times New Roman"/>
        </w:rPr>
        <w:t>)10</w:t>
      </w:r>
      <w:r w:rsidRPr="00021226">
        <w:rPr>
          <w:rFonts w:ascii="Times New Roman" w:hAnsi="Times New Roman" w:cs="Times New Roman"/>
          <w:vertAlign w:val="superscript"/>
        </w:rPr>
        <w:t>-7</w:t>
      </w:r>
      <w:r w:rsidRPr="00021226">
        <w:rPr>
          <w:rFonts w:ascii="Times New Roman" w:hAnsi="Times New Roman" w:cs="Times New Roman"/>
        </w:rPr>
        <w:t>. (Б.2а)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Б.2 Высота волнового нагона </w:t>
      </w:r>
      <w:r w:rsidRPr="00021226">
        <w:rPr>
          <w:rFonts w:ascii="Times New Roman" w:hAnsi="Times New Roman" w:cs="Times New Roman"/>
          <w:noProof/>
          <w:position w:val="-8"/>
        </w:rPr>
        <w:drawing>
          <wp:inline distT="0" distB="0" distL="0" distR="0">
            <wp:extent cx="348615" cy="22860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48615" cy="228600"/>
                    </a:xfrm>
                    <a:prstGeom prst="rect">
                      <a:avLst/>
                    </a:prstGeom>
                    <a:noFill/>
                    <a:ln>
                      <a:noFill/>
                    </a:ln>
                  </pic:spPr>
                </pic:pic>
              </a:graphicData>
            </a:graphic>
          </wp:inline>
        </w:drawing>
      </w:r>
      <w:r w:rsidRPr="00021226">
        <w:rPr>
          <w:rFonts w:ascii="Times New Roman" w:hAnsi="Times New Roman" w:cs="Times New Roman"/>
        </w:rPr>
        <w:t xml:space="preserve">, м, в прибойной зоне определяется по формуле, рекомендуемой </w:t>
      </w:r>
      <w:hyperlink w:anchor="P4269">
        <w:r w:rsidRPr="00021226">
          <w:rPr>
            <w:rFonts w:ascii="Times New Roman" w:hAnsi="Times New Roman" w:cs="Times New Roman"/>
          </w:rPr>
          <w:t>[3]</w:t>
        </w:r>
      </w:hyperlink>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1323975" cy="46672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sidRPr="00021226">
        <w:rPr>
          <w:rFonts w:ascii="Times New Roman" w:hAnsi="Times New Roman" w:cs="Times New Roman"/>
        </w:rPr>
        <w:t xml:space="preserve"> (Б.3)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h</w:t>
      </w:r>
      <w:r w:rsidRPr="00021226">
        <w:rPr>
          <w:rFonts w:ascii="Times New Roman" w:hAnsi="Times New Roman" w:cs="Times New Roman"/>
          <w:i/>
          <w:vertAlign w:val="subscript"/>
        </w:rPr>
        <w:t>sur</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расчетная высота волны по линии первого обрушения,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5"/>
        </w:rPr>
        <w:drawing>
          <wp:inline distT="0" distB="0" distL="0" distR="0">
            <wp:extent cx="152400" cy="19050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средний период волны.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Так как параметры волн ограничиваются предельно возможной их крутизной </w:t>
      </w:r>
      <w:r w:rsidRPr="00021226">
        <w:rPr>
          <w:rFonts w:ascii="Times New Roman" w:hAnsi="Times New Roman" w:cs="Times New Roman"/>
          <w:noProof/>
          <w:position w:val="-5"/>
        </w:rPr>
        <w:drawing>
          <wp:inline distT="0" distB="0" distL="0" distR="0">
            <wp:extent cx="638175" cy="19812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638175" cy="198120"/>
                    </a:xfrm>
                    <a:prstGeom prst="rect">
                      <a:avLst/>
                    </a:prstGeom>
                    <a:noFill/>
                    <a:ln>
                      <a:noFill/>
                    </a:ln>
                  </pic:spPr>
                </pic:pic>
              </a:graphicData>
            </a:graphic>
          </wp:inline>
        </w:drawing>
      </w:r>
      <w:r w:rsidRPr="00021226">
        <w:rPr>
          <w:rFonts w:ascii="Times New Roman" w:hAnsi="Times New Roman" w:cs="Times New Roman"/>
        </w:rPr>
        <w:t xml:space="preserve">, предел высоты ветрового нагона </w:t>
      </w:r>
      <w:r w:rsidRPr="00021226">
        <w:rPr>
          <w:rFonts w:ascii="Times New Roman" w:hAnsi="Times New Roman" w:cs="Times New Roman"/>
          <w:noProof/>
          <w:position w:val="-8"/>
        </w:rPr>
        <w:drawing>
          <wp:inline distT="0" distB="0" distL="0" distR="0">
            <wp:extent cx="348615" cy="2286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48615" cy="228600"/>
                    </a:xfrm>
                    <a:prstGeom prst="rect">
                      <a:avLst/>
                    </a:prstGeom>
                    <a:noFill/>
                    <a:ln>
                      <a:noFill/>
                    </a:ln>
                  </pic:spPr>
                </pic:pic>
              </a:graphicData>
            </a:graphic>
          </wp:inline>
        </w:drawing>
      </w:r>
      <w:r w:rsidRPr="00021226">
        <w:rPr>
          <w:rFonts w:ascii="Times New Roman" w:hAnsi="Times New Roman" w:cs="Times New Roman"/>
        </w:rPr>
        <w:t xml:space="preserve"> составляет </w:t>
      </w:r>
      <w:r w:rsidRPr="00021226">
        <w:rPr>
          <w:rFonts w:ascii="Times New Roman" w:hAnsi="Times New Roman" w:cs="Times New Roman"/>
          <w:noProof/>
          <w:position w:val="-5"/>
        </w:rPr>
        <w:drawing>
          <wp:inline distT="0" distB="0" distL="0" distR="0">
            <wp:extent cx="480695" cy="19812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480695" cy="19812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24" w:name="P2618"/>
      <w:bookmarkEnd w:id="124"/>
      <w:r w:rsidRPr="00021226">
        <w:rPr>
          <w:rFonts w:ascii="Times New Roman" w:hAnsi="Times New Roman" w:cs="Times New Roman"/>
        </w:rPr>
        <w:t>ОЦЕНКА УСТОЙЧИВОСТИ ГРУНТА, ПОДВЕРЖЕННОГО ГИДРОДИНАМИЧЕСКОМУ</w:t>
      </w:r>
    </w:p>
    <w:p w:rsidR="00F92775" w:rsidRPr="00021226" w:rsidRDefault="00F92775">
      <w:pPr>
        <w:pStyle w:val="ConsPlusTitle"/>
        <w:jc w:val="center"/>
        <w:rPr>
          <w:rFonts w:ascii="Times New Roman" w:hAnsi="Times New Roman" w:cs="Times New Roman"/>
        </w:rPr>
      </w:pPr>
      <w:r w:rsidRPr="00021226">
        <w:rPr>
          <w:rFonts w:ascii="Times New Roman" w:hAnsi="Times New Roman" w:cs="Times New Roman"/>
        </w:rPr>
        <w:t>ВОЗДЕЙСТВИЮ (ВОЛНЫ, ТЕЧЕНИЕ)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В.1 Устойчивость грунта, слагающего дно акватории вблизи сооружения, подверженного волновому воздействию, оценивается сравнением максимальной придонной скорости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xml:space="preserve"> (</w:t>
      </w:r>
      <w:hyperlink w:anchor="P247">
        <w:r w:rsidRPr="00021226">
          <w:rPr>
            <w:rFonts w:ascii="Times New Roman" w:hAnsi="Times New Roman" w:cs="Times New Roman"/>
          </w:rPr>
          <w:t>5.18</w:t>
        </w:r>
      </w:hyperlink>
      <w:r w:rsidRPr="00021226">
        <w:rPr>
          <w:rFonts w:ascii="Times New Roman" w:hAnsi="Times New Roman" w:cs="Times New Roman"/>
        </w:rPr>
        <w:t xml:space="preserve">, </w:t>
      </w:r>
      <w:hyperlink w:anchor="P291">
        <w:r w:rsidRPr="00021226">
          <w:rPr>
            <w:rFonts w:ascii="Times New Roman" w:hAnsi="Times New Roman" w:cs="Times New Roman"/>
          </w:rPr>
          <w:t>5.20</w:t>
        </w:r>
      </w:hyperlink>
      <w:r w:rsidRPr="00021226">
        <w:rPr>
          <w:rFonts w:ascii="Times New Roman" w:hAnsi="Times New Roman" w:cs="Times New Roman"/>
        </w:rPr>
        <w:t xml:space="preserve">, </w:t>
      </w:r>
      <w:hyperlink w:anchor="P431">
        <w:r w:rsidRPr="00021226">
          <w:rPr>
            <w:rFonts w:ascii="Times New Roman" w:hAnsi="Times New Roman" w:cs="Times New Roman"/>
          </w:rPr>
          <w:t>5.30</w:t>
        </w:r>
      </w:hyperlink>
      <w:r w:rsidRPr="00021226">
        <w:rPr>
          <w:rFonts w:ascii="Times New Roman" w:hAnsi="Times New Roman" w:cs="Times New Roman"/>
        </w:rPr>
        <w:t xml:space="preserve">) или </w:t>
      </w:r>
      <w:r w:rsidRPr="00021226">
        <w:rPr>
          <w:rFonts w:ascii="Times New Roman" w:hAnsi="Times New Roman" w:cs="Times New Roman"/>
          <w:i/>
        </w:rPr>
        <w:t>V</w:t>
      </w:r>
      <w:r w:rsidRPr="00021226">
        <w:rPr>
          <w:rFonts w:ascii="Times New Roman" w:hAnsi="Times New Roman" w:cs="Times New Roman"/>
          <w:i/>
          <w:vertAlign w:val="subscript"/>
        </w:rPr>
        <w:t>f</w:t>
      </w:r>
      <w:r w:rsidRPr="00021226">
        <w:rPr>
          <w:rFonts w:ascii="Times New Roman" w:hAnsi="Times New Roman" w:cs="Times New Roman"/>
          <w:vertAlign w:val="subscript"/>
        </w:rPr>
        <w:t>,max</w:t>
      </w:r>
      <w:r w:rsidRPr="00021226">
        <w:rPr>
          <w:rFonts w:ascii="Times New Roman" w:hAnsi="Times New Roman" w:cs="Times New Roman"/>
        </w:rPr>
        <w:t xml:space="preserve"> </w:t>
      </w:r>
      <w:hyperlink w:anchor="P269">
        <w:r w:rsidRPr="00021226">
          <w:rPr>
            <w:rFonts w:ascii="Times New Roman" w:hAnsi="Times New Roman" w:cs="Times New Roman"/>
          </w:rPr>
          <w:t>(5.19)</w:t>
        </w:r>
      </w:hyperlink>
      <w:r w:rsidRPr="00021226">
        <w:rPr>
          <w:rFonts w:ascii="Times New Roman" w:hAnsi="Times New Roman" w:cs="Times New Roman"/>
        </w:rPr>
        <w:t xml:space="preserve"> со значением допускаемой придонной скорости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w:t>
      </w:r>
      <w:r w:rsidRPr="00021226">
        <w:rPr>
          <w:rFonts w:ascii="Times New Roman" w:hAnsi="Times New Roman" w:cs="Times New Roman"/>
          <w:i/>
          <w:vertAlign w:val="subscript"/>
        </w:rPr>
        <w:t>adm</w:t>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Значение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w:t>
      </w:r>
      <w:r w:rsidRPr="00021226">
        <w:rPr>
          <w:rFonts w:ascii="Times New Roman" w:hAnsi="Times New Roman" w:cs="Times New Roman"/>
          <w:i/>
          <w:vertAlign w:val="subscript"/>
        </w:rPr>
        <w:t>adm</w:t>
      </w:r>
      <w:r w:rsidRPr="00021226">
        <w:rPr>
          <w:rFonts w:ascii="Times New Roman" w:hAnsi="Times New Roman" w:cs="Times New Roman"/>
        </w:rPr>
        <w:t xml:space="preserve">, м/с, для грунта крупностью фракций </w:t>
      </w:r>
      <w:r w:rsidRPr="00021226">
        <w:rPr>
          <w:rFonts w:ascii="Times New Roman" w:hAnsi="Times New Roman" w:cs="Times New Roman"/>
          <w:i/>
        </w:rPr>
        <w:t>D</w:t>
      </w:r>
      <w:r w:rsidRPr="00021226">
        <w:rPr>
          <w:rFonts w:ascii="Times New Roman" w:hAnsi="Times New Roman" w:cs="Times New Roman"/>
        </w:rPr>
        <w:t xml:space="preserve"> &lt;= 100 мм следует принимать по </w:t>
      </w:r>
      <w:hyperlink w:anchor="P2631">
        <w:r w:rsidRPr="00021226">
          <w:rPr>
            <w:rFonts w:ascii="Times New Roman" w:hAnsi="Times New Roman" w:cs="Times New Roman"/>
          </w:rPr>
          <w:t>рисунку В.1</w:t>
        </w:r>
      </w:hyperlink>
      <w:r w:rsidRPr="00021226">
        <w:rPr>
          <w:rFonts w:ascii="Times New Roman" w:hAnsi="Times New Roman" w:cs="Times New Roman"/>
        </w:rPr>
        <w:t xml:space="preserve">, а для грунта крупностью фракций </w:t>
      </w:r>
      <w:r w:rsidRPr="00021226">
        <w:rPr>
          <w:rFonts w:ascii="Times New Roman" w:hAnsi="Times New Roman" w:cs="Times New Roman"/>
          <w:i/>
        </w:rPr>
        <w:t>D</w:t>
      </w:r>
      <w:r w:rsidRPr="00021226">
        <w:rPr>
          <w:rFonts w:ascii="Times New Roman" w:hAnsi="Times New Roman" w:cs="Times New Roman"/>
        </w:rPr>
        <w:t xml:space="preserve"> &gt; 100 мм -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25" w:name="P2624"/>
      <w:bookmarkEnd w:id="125"/>
      <w:r w:rsidRPr="00021226">
        <w:rPr>
          <w:rFonts w:ascii="Times New Roman" w:hAnsi="Times New Roman" w:cs="Times New Roman"/>
          <w:noProof/>
          <w:position w:val="-26"/>
        </w:rPr>
        <w:drawing>
          <wp:inline distT="0" distB="0" distL="0" distR="0">
            <wp:extent cx="1495425" cy="46672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495425" cy="466725"/>
                    </a:xfrm>
                    <a:prstGeom prst="rect">
                      <a:avLst/>
                    </a:prstGeom>
                    <a:noFill/>
                    <a:ln>
                      <a:noFill/>
                    </a:ln>
                  </pic:spPr>
                </pic:pic>
              </a:graphicData>
            </a:graphic>
          </wp:inline>
        </w:drawing>
      </w:r>
      <w:r w:rsidRPr="00021226">
        <w:rPr>
          <w:rFonts w:ascii="Times New Roman" w:hAnsi="Times New Roman" w:cs="Times New Roman"/>
        </w:rPr>
        <w:t xml:space="preserve"> (В.1)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98120" cy="2286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плотность материала грунта, т/м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2"/>
        </w:rPr>
        <w:drawing>
          <wp:inline distT="0" distB="0" distL="0" distR="0">
            <wp:extent cx="152400" cy="16002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021226">
        <w:rPr>
          <w:rFonts w:ascii="Times New Roman" w:hAnsi="Times New Roman" w:cs="Times New Roman"/>
        </w:rPr>
        <w:t xml:space="preserve"> - плотность воды, т/м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58"/>
        </w:rPr>
        <w:drawing>
          <wp:inline distT="0" distB="0" distL="0" distR="0">
            <wp:extent cx="4517390" cy="214566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4517390" cy="214566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26" w:name="P2631"/>
      <w:bookmarkEnd w:id="126"/>
      <w:r w:rsidRPr="00021226">
        <w:rPr>
          <w:rFonts w:ascii="Times New Roman" w:hAnsi="Times New Roman" w:cs="Times New Roman"/>
          <w:b/>
          <w:i/>
        </w:rPr>
        <w:t>Рисунок В.1</w:t>
      </w:r>
      <w:r w:rsidRPr="00021226">
        <w:rPr>
          <w:rFonts w:ascii="Times New Roman" w:hAnsi="Times New Roman" w:cs="Times New Roman"/>
        </w:rPr>
        <w:t xml:space="preserve"> </w:t>
      </w:r>
      <w:r w:rsidRPr="00021226">
        <w:rPr>
          <w:rFonts w:ascii="Times New Roman" w:hAnsi="Times New Roman" w:cs="Times New Roman"/>
          <w:b/>
        </w:rPr>
        <w:t>- График допускаемых значений скоростей</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При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,max</w:t>
      </w:r>
      <w:r w:rsidRPr="00021226">
        <w:rPr>
          <w:rFonts w:ascii="Times New Roman" w:hAnsi="Times New Roman" w:cs="Times New Roman"/>
        </w:rPr>
        <w:t xml:space="preserve"> &gt;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w:t>
      </w:r>
      <w:r w:rsidRPr="00021226">
        <w:rPr>
          <w:rFonts w:ascii="Times New Roman" w:hAnsi="Times New Roman" w:cs="Times New Roman"/>
          <w:i/>
          <w:vertAlign w:val="subscript"/>
        </w:rPr>
        <w:t>adm</w:t>
      </w:r>
      <w:r w:rsidRPr="00021226">
        <w:rPr>
          <w:rFonts w:ascii="Times New Roman" w:hAnsi="Times New Roman" w:cs="Times New Roman"/>
        </w:rPr>
        <w:t xml:space="preserve"> или </w:t>
      </w:r>
      <w:r w:rsidRPr="00021226">
        <w:rPr>
          <w:rFonts w:ascii="Times New Roman" w:hAnsi="Times New Roman" w:cs="Times New Roman"/>
          <w:i/>
        </w:rPr>
        <w:t>V</w:t>
      </w:r>
      <w:r w:rsidRPr="00021226">
        <w:rPr>
          <w:rFonts w:ascii="Times New Roman" w:hAnsi="Times New Roman" w:cs="Times New Roman"/>
          <w:i/>
          <w:vertAlign w:val="subscript"/>
        </w:rPr>
        <w:t>f</w:t>
      </w:r>
      <w:r w:rsidRPr="00021226">
        <w:rPr>
          <w:rFonts w:ascii="Times New Roman" w:hAnsi="Times New Roman" w:cs="Times New Roman"/>
          <w:vertAlign w:val="subscript"/>
        </w:rPr>
        <w:t>,max</w:t>
      </w:r>
      <w:r w:rsidRPr="00021226">
        <w:rPr>
          <w:rFonts w:ascii="Times New Roman" w:hAnsi="Times New Roman" w:cs="Times New Roman"/>
        </w:rPr>
        <w:t xml:space="preserve"> &gt; </w:t>
      </w:r>
      <w:r w:rsidRPr="00021226">
        <w:rPr>
          <w:rFonts w:ascii="Times New Roman" w:hAnsi="Times New Roman" w:cs="Times New Roman"/>
          <w:i/>
        </w:rPr>
        <w:t>V</w:t>
      </w:r>
      <w:r w:rsidRPr="00021226">
        <w:rPr>
          <w:rFonts w:ascii="Times New Roman" w:hAnsi="Times New Roman" w:cs="Times New Roman"/>
          <w:i/>
          <w:vertAlign w:val="subscript"/>
        </w:rPr>
        <w:t>b</w:t>
      </w:r>
      <w:r w:rsidRPr="00021226">
        <w:rPr>
          <w:rFonts w:ascii="Times New Roman" w:hAnsi="Times New Roman" w:cs="Times New Roman"/>
          <w:vertAlign w:val="subscript"/>
        </w:rPr>
        <w:t>,</w:t>
      </w:r>
      <w:r w:rsidRPr="00021226">
        <w:rPr>
          <w:rFonts w:ascii="Times New Roman" w:hAnsi="Times New Roman" w:cs="Times New Roman"/>
          <w:i/>
          <w:vertAlign w:val="subscript"/>
        </w:rPr>
        <w:t>adm</w:t>
      </w:r>
      <w:r w:rsidRPr="00021226">
        <w:rPr>
          <w:rFonts w:ascii="Times New Roman" w:hAnsi="Times New Roman" w:cs="Times New Roman"/>
        </w:rPr>
        <w:t xml:space="preserve"> следует учитывать возможность размыва дна акватории у основания сооружения и при необходимости предусматривать мероприятия по защите от размыва и подмыва основания сооружения.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В.2 При назначении крупности крепления камнем дна акватории или поверхности насыпей (берм) следует производить проверку устойчивости материала крепления по </w:t>
      </w:r>
      <w:hyperlink w:anchor="P2624">
        <w:r w:rsidRPr="00021226">
          <w:rPr>
            <w:rFonts w:ascii="Times New Roman" w:hAnsi="Times New Roman" w:cs="Times New Roman"/>
          </w:rPr>
          <w:t>формуле (В.1)</w:t>
        </w:r>
      </w:hyperlink>
      <w:r w:rsidRPr="00021226">
        <w:rPr>
          <w:rFonts w:ascii="Times New Roman" w:hAnsi="Times New Roman" w:cs="Times New Roman"/>
        </w:rPr>
        <w:t xml:space="preserve"> и графику рисунка В.1.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В.3 При креплении откосов, подверженных волновому воздействию, каменной наброской (горной массой), обыкновенными и фасонными бетонными и железобетонными блоками расчетную массу отдельного элемента </w:t>
      </w:r>
      <w:r w:rsidRPr="00021226">
        <w:rPr>
          <w:rFonts w:ascii="Times New Roman" w:hAnsi="Times New Roman" w:cs="Times New Roman"/>
          <w:i/>
        </w:rPr>
        <w:t>m</w:t>
      </w:r>
      <w:r w:rsidRPr="00021226">
        <w:rPr>
          <w:rFonts w:ascii="Times New Roman" w:hAnsi="Times New Roman" w:cs="Times New Roman"/>
        </w:rPr>
        <w:t xml:space="preserve"> или </w:t>
      </w:r>
      <w:r w:rsidRPr="00021226">
        <w:rPr>
          <w:rFonts w:ascii="Times New Roman" w:hAnsi="Times New Roman" w:cs="Times New Roman"/>
          <w:i/>
        </w:rPr>
        <w:t>m</w:t>
      </w:r>
      <w:r w:rsidRPr="00021226">
        <w:rPr>
          <w:rFonts w:ascii="Times New Roman" w:hAnsi="Times New Roman" w:cs="Times New Roman"/>
          <w:i/>
          <w:vertAlign w:val="subscript"/>
        </w:rPr>
        <w:t>z</w:t>
      </w:r>
      <w:r w:rsidRPr="00021226">
        <w:rPr>
          <w:rFonts w:ascii="Times New Roman" w:hAnsi="Times New Roman" w:cs="Times New Roman"/>
        </w:rPr>
        <w:t>, т, следует определять:</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расположении камня или блока на участке откоса от верха сооружения до глубины </w:t>
      </w:r>
      <w:r w:rsidRPr="00021226">
        <w:rPr>
          <w:rFonts w:ascii="Times New Roman" w:hAnsi="Times New Roman" w:cs="Times New Roman"/>
          <w:i/>
        </w:rPr>
        <w:t>z</w:t>
      </w:r>
      <w:r w:rsidRPr="00021226">
        <w:rPr>
          <w:rFonts w:ascii="Times New Roman" w:hAnsi="Times New Roman" w:cs="Times New Roman"/>
        </w:rPr>
        <w:t xml:space="preserve"> = 0,7</w:t>
      </w:r>
      <w:r w:rsidRPr="00021226">
        <w:rPr>
          <w:rFonts w:ascii="Times New Roman" w:hAnsi="Times New Roman" w:cs="Times New Roman"/>
          <w:i/>
        </w:rPr>
        <w:t>h</w:t>
      </w:r>
      <w:r w:rsidRPr="00021226">
        <w:rPr>
          <w:rFonts w:ascii="Times New Roman" w:hAnsi="Times New Roman" w:cs="Times New Roman"/>
        </w:rPr>
        <w:t xml:space="preserve">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27" w:name="P2638"/>
      <w:bookmarkEnd w:id="127"/>
      <w:r w:rsidRPr="00021226">
        <w:rPr>
          <w:rFonts w:ascii="Times New Roman" w:hAnsi="Times New Roman" w:cs="Times New Roman"/>
          <w:noProof/>
          <w:position w:val="-47"/>
        </w:rPr>
        <w:drawing>
          <wp:inline distT="0" distB="0" distL="0" distR="0">
            <wp:extent cx="1905000" cy="72390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inline>
        </w:drawing>
      </w:r>
      <w:r w:rsidRPr="00021226">
        <w:rPr>
          <w:rFonts w:ascii="Times New Roman" w:hAnsi="Times New Roman" w:cs="Times New Roman"/>
        </w:rPr>
        <w:t xml:space="preserve"> (В.2)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то же, при </w:t>
      </w:r>
      <w:r w:rsidRPr="00021226">
        <w:rPr>
          <w:rFonts w:ascii="Times New Roman" w:hAnsi="Times New Roman" w:cs="Times New Roman"/>
          <w:i/>
        </w:rPr>
        <w:t>z</w:t>
      </w:r>
      <w:r w:rsidRPr="00021226">
        <w:rPr>
          <w:rFonts w:ascii="Times New Roman" w:hAnsi="Times New Roman" w:cs="Times New Roman"/>
        </w:rPr>
        <w:t xml:space="preserve"> &gt; 0,7</w:t>
      </w:r>
      <w:r w:rsidRPr="00021226">
        <w:rPr>
          <w:rFonts w:ascii="Times New Roman" w:hAnsi="Times New Roman" w:cs="Times New Roman"/>
          <w:i/>
        </w:rPr>
        <w:t>h</w:t>
      </w:r>
      <w:r w:rsidRPr="00021226">
        <w:rPr>
          <w:rFonts w:ascii="Times New Roman" w:hAnsi="Times New Roman" w:cs="Times New Roman"/>
        </w:rPr>
        <w:t xml:space="preserve">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28" w:name="P2642"/>
      <w:bookmarkEnd w:id="128"/>
      <w:r w:rsidRPr="00021226">
        <w:rPr>
          <w:rFonts w:ascii="Times New Roman" w:hAnsi="Times New Roman" w:cs="Times New Roman"/>
          <w:noProof/>
          <w:position w:val="-22"/>
        </w:rPr>
        <w:drawing>
          <wp:inline distT="0" distB="0" distL="0" distR="0">
            <wp:extent cx="971550" cy="40957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71550" cy="409575"/>
                    </a:xfrm>
                    <a:prstGeom prst="rect">
                      <a:avLst/>
                    </a:prstGeom>
                    <a:noFill/>
                    <a:ln>
                      <a:noFill/>
                    </a:ln>
                  </pic:spPr>
                </pic:pic>
              </a:graphicData>
            </a:graphic>
          </wp:inline>
        </w:drawing>
      </w:r>
      <w:r w:rsidRPr="00021226">
        <w:rPr>
          <w:rFonts w:ascii="Times New Roman" w:hAnsi="Times New Roman" w:cs="Times New Roman"/>
        </w:rPr>
        <w:t xml:space="preserve"> (В.3)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fr</w:t>
      </w:r>
      <w:r w:rsidRPr="00021226">
        <w:rPr>
          <w:rFonts w:ascii="Times New Roman" w:hAnsi="Times New Roman" w:cs="Times New Roman"/>
        </w:rPr>
        <w:t xml:space="preserve"> - коэффициент, принимаемый по таблице В.1; при </w:t>
      </w:r>
      <w:r w:rsidRPr="00021226">
        <w:rPr>
          <w:rFonts w:ascii="Times New Roman" w:hAnsi="Times New Roman" w:cs="Times New Roman"/>
          <w:noProof/>
          <w:position w:val="-5"/>
        </w:rPr>
        <w:drawing>
          <wp:inline distT="0" distB="0" distL="0" distR="0">
            <wp:extent cx="609600" cy="19812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09600" cy="198120"/>
                    </a:xfrm>
                    <a:prstGeom prst="rect">
                      <a:avLst/>
                    </a:prstGeom>
                    <a:noFill/>
                    <a:ln>
                      <a:noFill/>
                    </a:ln>
                  </pic:spPr>
                </pic:pic>
              </a:graphicData>
            </a:graphic>
          </wp:inline>
        </w:drawing>
      </w:r>
      <w:r w:rsidRPr="00021226">
        <w:rPr>
          <w:rFonts w:ascii="Times New Roman" w:hAnsi="Times New Roman" w:cs="Times New Roman"/>
        </w:rPr>
        <w:t xml:space="preserve">, а также при сложном профиле численное значение коэффициента </w:t>
      </w:r>
      <w:r w:rsidRPr="00021226">
        <w:rPr>
          <w:rFonts w:ascii="Times New Roman" w:hAnsi="Times New Roman" w:cs="Times New Roman"/>
          <w:i/>
        </w:rPr>
        <w:t>k</w:t>
      </w:r>
      <w:r w:rsidRPr="00021226">
        <w:rPr>
          <w:rFonts w:ascii="Times New Roman" w:hAnsi="Times New Roman" w:cs="Times New Roman"/>
          <w:i/>
          <w:vertAlign w:val="subscript"/>
        </w:rPr>
        <w:t>fr</w:t>
      </w:r>
      <w:r w:rsidRPr="00021226">
        <w:rPr>
          <w:rFonts w:ascii="Times New Roman" w:hAnsi="Times New Roman" w:cs="Times New Roman"/>
        </w:rPr>
        <w:t xml:space="preserve"> следует уточнять по данным экспериментов на гидравлической модели;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98120" cy="22860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021226">
        <w:rPr>
          <w:rFonts w:ascii="Times New Roman" w:hAnsi="Times New Roman" w:cs="Times New Roman"/>
        </w:rPr>
        <w:t xml:space="preserve"> - плотность материала крепления, т/м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В.1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0"/>
        <w:gridCol w:w="2154"/>
        <w:gridCol w:w="2154"/>
      </w:tblGrid>
      <w:tr w:rsidR="00021226" w:rsidRPr="00021226">
        <w:tc>
          <w:tcPr>
            <w:tcW w:w="4760" w:type="dxa"/>
            <w:vMerge w:val="restart"/>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Элементы крепления</w:t>
            </w:r>
          </w:p>
        </w:tc>
        <w:tc>
          <w:tcPr>
            <w:tcW w:w="4308" w:type="dxa"/>
            <w:gridSpan w:val="2"/>
            <w:tcBorders>
              <w:top w:val="single" w:sz="4" w:space="0" w:color="auto"/>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fr</w:t>
            </w:r>
          </w:p>
        </w:tc>
      </w:tr>
      <w:tr w:rsidR="00021226" w:rsidRPr="00021226">
        <w:tc>
          <w:tcPr>
            <w:tcW w:w="4760"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2154" w:type="dxa"/>
            <w:tcBorders>
              <w:top w:val="single" w:sz="4" w:space="0" w:color="auto"/>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при наброске</w:t>
            </w:r>
          </w:p>
        </w:tc>
        <w:tc>
          <w:tcPr>
            <w:tcW w:w="2154" w:type="dxa"/>
            <w:tcBorders>
              <w:top w:val="single" w:sz="4" w:space="0" w:color="auto"/>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при укладке</w:t>
            </w:r>
          </w:p>
        </w:tc>
      </w:tr>
      <w:tr w:rsidR="00021226" w:rsidRPr="00021226">
        <w:tblPrEx>
          <w:tblBorders>
            <w:insideH w:val="none" w:sz="0" w:space="0" w:color="auto"/>
          </w:tblBorders>
        </w:tblPrEx>
        <w:tc>
          <w:tcPr>
            <w:tcW w:w="4760" w:type="dxa"/>
            <w:tcBorders>
              <w:top w:val="single" w:sz="4" w:space="0" w:color="auto"/>
              <w:bottom w:val="nil"/>
            </w:tcBorders>
            <w:vAlign w:val="bottom"/>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Камень</w:t>
            </w:r>
          </w:p>
        </w:tc>
        <w:tc>
          <w:tcPr>
            <w:tcW w:w="2154" w:type="dxa"/>
            <w:tcBorders>
              <w:top w:val="single" w:sz="4" w:space="0" w:color="auto"/>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0,025</w:t>
            </w:r>
          </w:p>
        </w:tc>
        <w:tc>
          <w:tcPr>
            <w:tcW w:w="2154"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w:t>
            </w:r>
          </w:p>
        </w:tc>
      </w:tr>
      <w:tr w:rsidR="00021226" w:rsidRPr="00021226">
        <w:tblPrEx>
          <w:tblBorders>
            <w:insideH w:val="none" w:sz="0" w:space="0" w:color="auto"/>
          </w:tblBorders>
        </w:tblPrEx>
        <w:tc>
          <w:tcPr>
            <w:tcW w:w="4760" w:type="dxa"/>
            <w:tcBorders>
              <w:top w:val="nil"/>
              <w:bottom w:val="nil"/>
            </w:tcBorders>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Обыкновенные бетонные блоки</w:t>
            </w:r>
          </w:p>
        </w:tc>
        <w:tc>
          <w:tcPr>
            <w:tcW w:w="215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0,021</w:t>
            </w:r>
          </w:p>
        </w:tc>
        <w:tc>
          <w:tcPr>
            <w:tcW w:w="2154"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w:t>
            </w:r>
          </w:p>
        </w:tc>
      </w:tr>
      <w:tr w:rsidR="00F92775" w:rsidRPr="00021226">
        <w:tblPrEx>
          <w:tblBorders>
            <w:insideH w:val="none" w:sz="0" w:space="0" w:color="auto"/>
          </w:tblBorders>
        </w:tblPrEx>
        <w:tc>
          <w:tcPr>
            <w:tcW w:w="4760" w:type="dxa"/>
            <w:tcBorders>
              <w:top w:val="nil"/>
              <w:bottom w:val="single" w:sz="4" w:space="0" w:color="auto"/>
            </w:tcBorders>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Тетраподы и другие фасонные блоки</w:t>
            </w:r>
          </w:p>
        </w:tc>
        <w:tc>
          <w:tcPr>
            <w:tcW w:w="2154" w:type="dxa"/>
            <w:tcBorders>
              <w:top w:val="nil"/>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0,008</w:t>
            </w:r>
          </w:p>
        </w:tc>
        <w:tc>
          <w:tcPr>
            <w:tcW w:w="2154" w:type="dxa"/>
            <w:tcBorders>
              <w:top w:val="nil"/>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0,006</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В.4 Крепление откосов несортированной каменной наброской (горной массой) выполняется при высоте волны не более 3,0 м, если пологость откоса </w:t>
      </w:r>
      <w:r w:rsidRPr="00021226">
        <w:rPr>
          <w:rFonts w:ascii="Times New Roman" w:hAnsi="Times New Roman" w:cs="Times New Roman"/>
          <w:noProof/>
          <w:position w:val="-5"/>
        </w:rPr>
        <w:drawing>
          <wp:inline distT="0" distB="0" distL="0" distR="0">
            <wp:extent cx="571500" cy="19812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rsidRPr="00021226">
        <w:rPr>
          <w:rFonts w:ascii="Times New Roman" w:hAnsi="Times New Roman" w:cs="Times New Roman"/>
        </w:rPr>
        <w:t xml:space="preserve">, и не более 3,5 м при </w:t>
      </w:r>
      <w:r w:rsidRPr="00021226">
        <w:rPr>
          <w:rFonts w:ascii="Times New Roman" w:hAnsi="Times New Roman" w:cs="Times New Roman"/>
          <w:noProof/>
          <w:position w:val="-5"/>
        </w:rPr>
        <w:drawing>
          <wp:inline distT="0" distB="0" distL="0" distR="0">
            <wp:extent cx="571500" cy="19812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rsidRPr="00021226">
        <w:rPr>
          <w:rFonts w:ascii="Times New Roman" w:hAnsi="Times New Roman" w:cs="Times New Roman"/>
        </w:rPr>
        <w:t xml:space="preserve">. Несортированную каменную наброску следует считать пригодной для крепления откоса, если она характеризуется значениями коэффициента </w:t>
      </w:r>
      <w:r w:rsidRPr="00021226">
        <w:rPr>
          <w:rFonts w:ascii="Times New Roman" w:hAnsi="Times New Roman" w:cs="Times New Roman"/>
          <w:i/>
        </w:rPr>
        <w:t>k</w:t>
      </w:r>
      <w:r w:rsidRPr="00021226">
        <w:rPr>
          <w:rFonts w:ascii="Times New Roman" w:hAnsi="Times New Roman" w:cs="Times New Roman"/>
          <w:i/>
          <w:vertAlign w:val="subscript"/>
        </w:rPr>
        <w:t>gr</w:t>
      </w:r>
      <w:r w:rsidRPr="00021226">
        <w:rPr>
          <w:rFonts w:ascii="Times New Roman" w:hAnsi="Times New Roman" w:cs="Times New Roman"/>
        </w:rPr>
        <w:t xml:space="preserve"> зернового состава, соответствующими заштрихованной зоне на рисунке В.2.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28"/>
        </w:rPr>
        <w:drawing>
          <wp:inline distT="0" distB="0" distL="0" distR="0">
            <wp:extent cx="3203575" cy="30327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3203575" cy="303276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В.2</w:t>
      </w:r>
      <w:r w:rsidRPr="00021226">
        <w:rPr>
          <w:rFonts w:ascii="Times New Roman" w:hAnsi="Times New Roman" w:cs="Times New Roman"/>
        </w:rPr>
        <w:t xml:space="preserve"> </w:t>
      </w:r>
      <w:r w:rsidRPr="00021226">
        <w:rPr>
          <w:rFonts w:ascii="Times New Roman" w:hAnsi="Times New Roman" w:cs="Times New Roman"/>
          <w:b/>
        </w:rPr>
        <w:t>- График для определения допустимого зернового</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состава несортированной каменной наброски</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для крепления откосов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Значение коэффициента </w:t>
      </w:r>
      <w:r w:rsidRPr="00021226">
        <w:rPr>
          <w:rFonts w:ascii="Times New Roman" w:hAnsi="Times New Roman" w:cs="Times New Roman"/>
          <w:i/>
        </w:rPr>
        <w:t>k</w:t>
      </w:r>
      <w:r w:rsidRPr="00021226">
        <w:rPr>
          <w:rFonts w:ascii="Times New Roman" w:hAnsi="Times New Roman" w:cs="Times New Roman"/>
          <w:i/>
          <w:vertAlign w:val="subscript"/>
        </w:rPr>
        <w:t>gr</w:t>
      </w:r>
      <w:r w:rsidRPr="00021226">
        <w:rPr>
          <w:rFonts w:ascii="Times New Roman" w:hAnsi="Times New Roman" w:cs="Times New Roman"/>
        </w:rPr>
        <w:t xml:space="preserve"> должно определяться для каждой фракции наброски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5"/>
        </w:rPr>
        <w:drawing>
          <wp:inline distT="0" distB="0" distL="0" distR="0">
            <wp:extent cx="1038225" cy="44767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Pr="00021226">
        <w:rPr>
          <w:rFonts w:ascii="Times New Roman" w:hAnsi="Times New Roman" w:cs="Times New Roman"/>
        </w:rPr>
        <w:t xml:space="preserve"> (В.4)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m -</w:t>
      </w:r>
      <w:r w:rsidRPr="00021226">
        <w:rPr>
          <w:rFonts w:ascii="Times New Roman" w:hAnsi="Times New Roman" w:cs="Times New Roman"/>
        </w:rPr>
        <w:t xml:space="preserve"> расчетная масса, т, камня крепления;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m</w:t>
      </w:r>
      <w:r w:rsidRPr="00021226">
        <w:rPr>
          <w:rFonts w:ascii="Times New Roman" w:hAnsi="Times New Roman" w:cs="Times New Roman"/>
          <w:i/>
          <w:vertAlign w:val="subscript"/>
        </w:rPr>
        <w:t>i</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средняя масса, т, камня </w:t>
      </w:r>
      <w:r w:rsidRPr="00021226">
        <w:rPr>
          <w:rFonts w:ascii="Times New Roman" w:hAnsi="Times New Roman" w:cs="Times New Roman"/>
          <w:i/>
        </w:rPr>
        <w:t>i</w:t>
      </w:r>
      <w:r w:rsidRPr="00021226">
        <w:rPr>
          <w:rFonts w:ascii="Times New Roman" w:hAnsi="Times New Roman" w:cs="Times New Roman"/>
        </w:rPr>
        <w:t>-й фракции наброски;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rPr>
        <w:t xml:space="preserve"> и </w:t>
      </w:r>
      <w:r w:rsidRPr="00021226">
        <w:rPr>
          <w:rFonts w:ascii="Times New Roman" w:hAnsi="Times New Roman" w:cs="Times New Roman"/>
          <w:i/>
        </w:rPr>
        <w:t>D</w:t>
      </w:r>
      <w:r w:rsidRPr="00021226">
        <w:rPr>
          <w:rFonts w:ascii="Times New Roman" w:hAnsi="Times New Roman" w:cs="Times New Roman"/>
          <w:i/>
          <w:vertAlign w:val="subscript"/>
        </w:rPr>
        <w:t>i</w:t>
      </w:r>
      <w:r w:rsidRPr="00021226">
        <w:rPr>
          <w:rFonts w:ascii="Times New Roman" w:hAnsi="Times New Roman" w:cs="Times New Roman"/>
        </w:rPr>
        <w:t xml:space="preserve"> - приведенные диаметры, м, элементов каменной наброски, т.е. диаметры шара, объем которого равен среднестатистическому объему частиц массой соответственно </w:t>
      </w:r>
      <w:r w:rsidRPr="00021226">
        <w:rPr>
          <w:rFonts w:ascii="Times New Roman" w:hAnsi="Times New Roman" w:cs="Times New Roman"/>
          <w:i/>
        </w:rPr>
        <w:t>m</w:t>
      </w:r>
      <w:r w:rsidRPr="00021226">
        <w:rPr>
          <w:rFonts w:ascii="Times New Roman" w:hAnsi="Times New Roman" w:cs="Times New Roman"/>
        </w:rPr>
        <w:t xml:space="preserve"> и </w:t>
      </w:r>
      <w:r w:rsidRPr="00021226">
        <w:rPr>
          <w:rFonts w:ascii="Times New Roman" w:hAnsi="Times New Roman" w:cs="Times New Roman"/>
          <w:i/>
        </w:rPr>
        <w:t>m</w:t>
      </w:r>
      <w:r w:rsidRPr="00021226">
        <w:rPr>
          <w:rFonts w:ascii="Times New Roman" w:hAnsi="Times New Roman" w:cs="Times New Roman"/>
          <w:i/>
          <w:vertAlign w:val="subscript"/>
        </w:rPr>
        <w:t>i</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1638300" cy="48069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638300" cy="480695"/>
                    </a:xfrm>
                    <a:prstGeom prst="rect">
                      <a:avLst/>
                    </a:prstGeom>
                    <a:noFill/>
                    <a:ln>
                      <a:noFill/>
                    </a:ln>
                  </pic:spPr>
                </pic:pic>
              </a:graphicData>
            </a:graphic>
          </wp:inline>
        </w:drawing>
      </w:r>
      <w:r w:rsidRPr="00021226">
        <w:rPr>
          <w:rFonts w:ascii="Times New Roman" w:hAnsi="Times New Roman" w:cs="Times New Roman"/>
        </w:rPr>
        <w:t xml:space="preserve"> (В.5)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При откосах, пологость которых находится в пределах </w:t>
      </w:r>
      <w:r w:rsidRPr="00021226">
        <w:rPr>
          <w:rFonts w:ascii="Times New Roman" w:hAnsi="Times New Roman" w:cs="Times New Roman"/>
          <w:noProof/>
          <w:position w:val="-5"/>
        </w:rPr>
        <w:drawing>
          <wp:inline distT="0" distB="0" distL="0" distR="0">
            <wp:extent cx="790575" cy="19812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90575" cy="198120"/>
                    </a:xfrm>
                    <a:prstGeom prst="rect">
                      <a:avLst/>
                    </a:prstGeom>
                    <a:noFill/>
                    <a:ln>
                      <a:noFill/>
                    </a:ln>
                  </pic:spPr>
                </pic:pic>
              </a:graphicData>
            </a:graphic>
          </wp:inline>
        </w:drawing>
      </w:r>
      <w:r w:rsidRPr="00021226">
        <w:rPr>
          <w:rFonts w:ascii="Times New Roman" w:hAnsi="Times New Roman" w:cs="Times New Roman"/>
        </w:rPr>
        <w:t xml:space="preserve">, расчетное значение массы </w:t>
      </w:r>
      <w:r w:rsidRPr="00021226">
        <w:rPr>
          <w:rFonts w:ascii="Times New Roman" w:hAnsi="Times New Roman" w:cs="Times New Roman"/>
          <w:i/>
        </w:rPr>
        <w:t>m</w:t>
      </w:r>
      <w:r w:rsidRPr="00021226">
        <w:rPr>
          <w:rFonts w:ascii="Times New Roman" w:hAnsi="Times New Roman" w:cs="Times New Roman"/>
        </w:rPr>
        <w:t xml:space="preserve"> следует определять по </w:t>
      </w:r>
      <w:hyperlink w:anchor="P2638">
        <w:r w:rsidRPr="00021226">
          <w:rPr>
            <w:rFonts w:ascii="Times New Roman" w:hAnsi="Times New Roman" w:cs="Times New Roman"/>
          </w:rPr>
          <w:t>формулам (В.2)</w:t>
        </w:r>
      </w:hyperlink>
      <w:r w:rsidRPr="00021226">
        <w:rPr>
          <w:rFonts w:ascii="Times New Roman" w:hAnsi="Times New Roman" w:cs="Times New Roman"/>
        </w:rPr>
        <w:t xml:space="preserve"> и </w:t>
      </w:r>
      <w:hyperlink w:anchor="P2642">
        <w:r w:rsidRPr="00021226">
          <w:rPr>
            <w:rFonts w:ascii="Times New Roman" w:hAnsi="Times New Roman" w:cs="Times New Roman"/>
          </w:rPr>
          <w:t>(В.3)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В.5 При пологости откосов </w:t>
      </w:r>
      <w:r w:rsidRPr="00021226">
        <w:rPr>
          <w:rFonts w:ascii="Times New Roman" w:hAnsi="Times New Roman" w:cs="Times New Roman"/>
          <w:noProof/>
          <w:position w:val="-6"/>
        </w:rPr>
        <w:drawing>
          <wp:inline distT="0" distB="0" distL="0" distR="0">
            <wp:extent cx="842645" cy="20510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842645" cy="205105"/>
                    </a:xfrm>
                    <a:prstGeom prst="rect">
                      <a:avLst/>
                    </a:prstGeom>
                    <a:noFill/>
                    <a:ln>
                      <a:noFill/>
                    </a:ln>
                  </pic:spPr>
                </pic:pic>
              </a:graphicData>
            </a:graphic>
          </wp:inline>
        </w:drawing>
      </w:r>
      <w:r w:rsidRPr="00021226">
        <w:rPr>
          <w:rFonts w:ascii="Times New Roman" w:hAnsi="Times New Roman" w:cs="Times New Roman"/>
        </w:rPr>
        <w:t xml:space="preserve">, укрепляемых несортированной разнозернистой каменной наброской, расчетную массу камня </w:t>
      </w:r>
      <w:r w:rsidRPr="00021226">
        <w:rPr>
          <w:rFonts w:ascii="Times New Roman" w:hAnsi="Times New Roman" w:cs="Times New Roman"/>
          <w:i/>
        </w:rPr>
        <w:t>m</w:t>
      </w:r>
      <w:r w:rsidRPr="00021226">
        <w:rPr>
          <w:rFonts w:ascii="Times New Roman" w:hAnsi="Times New Roman" w:cs="Times New Roman"/>
        </w:rPr>
        <w:t xml:space="preserve">, т, соответствующую состоянию его предельного равновесия от действия ветровых волн, необходимо определять по </w:t>
      </w:r>
      <w:hyperlink w:anchor="P2638">
        <w:r w:rsidRPr="00021226">
          <w:rPr>
            <w:rFonts w:ascii="Times New Roman" w:hAnsi="Times New Roman" w:cs="Times New Roman"/>
          </w:rPr>
          <w:t>формуле (В.2)</w:t>
        </w:r>
      </w:hyperlink>
      <w:r w:rsidRPr="00021226">
        <w:rPr>
          <w:rFonts w:ascii="Times New Roman" w:hAnsi="Times New Roman" w:cs="Times New Roman"/>
        </w:rPr>
        <w:t xml:space="preserve"> при </w:t>
      </w:r>
      <w:r w:rsidRPr="00021226">
        <w:rPr>
          <w:rFonts w:ascii="Times New Roman" w:hAnsi="Times New Roman" w:cs="Times New Roman"/>
          <w:noProof/>
          <w:position w:val="-5"/>
        </w:rPr>
        <w:drawing>
          <wp:inline distT="0" distB="0" distL="0" distR="0">
            <wp:extent cx="609600" cy="19812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609600" cy="198120"/>
                    </a:xfrm>
                    <a:prstGeom prst="rect">
                      <a:avLst/>
                    </a:prstGeom>
                    <a:noFill/>
                    <a:ln>
                      <a:noFill/>
                    </a:ln>
                  </pic:spPr>
                </pic:pic>
              </a:graphicData>
            </a:graphic>
          </wp:inline>
        </w:drawing>
      </w:r>
      <w:r w:rsidRPr="00021226">
        <w:rPr>
          <w:rFonts w:ascii="Times New Roman" w:hAnsi="Times New Roman" w:cs="Times New Roman"/>
        </w:rPr>
        <w:t xml:space="preserve"> с умножением полученных результатов на коэффициент </w:t>
      </w:r>
      <w:r w:rsidRPr="00021226">
        <w:rPr>
          <w:rFonts w:ascii="Times New Roman" w:hAnsi="Times New Roman" w:cs="Times New Roman"/>
          <w:noProof/>
          <w:position w:val="-29"/>
        </w:rPr>
        <w:drawing>
          <wp:inline distT="0" distB="0" distL="0" distR="0">
            <wp:extent cx="971550" cy="49530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971550" cy="4953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Минимальное содержание фракций размером </w:t>
      </w:r>
      <w:r w:rsidRPr="00021226">
        <w:rPr>
          <w:rFonts w:ascii="Times New Roman" w:hAnsi="Times New Roman" w:cs="Times New Roman"/>
          <w:i/>
        </w:rPr>
        <w:t>D</w:t>
      </w:r>
      <w:r w:rsidRPr="00021226">
        <w:rPr>
          <w:rFonts w:ascii="Times New Roman" w:hAnsi="Times New Roman" w:cs="Times New Roman"/>
          <w:i/>
          <w:vertAlign w:val="subscript"/>
        </w:rPr>
        <w:t>i</w:t>
      </w:r>
      <w:r w:rsidRPr="00021226">
        <w:rPr>
          <w:rFonts w:ascii="Times New Roman" w:hAnsi="Times New Roman" w:cs="Times New Roman"/>
        </w:rPr>
        <w:t xml:space="preserve"> &gt;= </w:t>
      </w:r>
      <w:r w:rsidRPr="00021226">
        <w:rPr>
          <w:rFonts w:ascii="Times New Roman" w:hAnsi="Times New Roman" w:cs="Times New Roman"/>
          <w:i/>
        </w:rPr>
        <w:t>D</w:t>
      </w:r>
      <w:r w:rsidRPr="00021226">
        <w:rPr>
          <w:rFonts w:ascii="Times New Roman" w:hAnsi="Times New Roman" w:cs="Times New Roman"/>
        </w:rPr>
        <w:t xml:space="preserve"> должно приниматься в соответствии с таблицей В.2.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В.2</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9"/>
        <w:gridCol w:w="680"/>
        <w:gridCol w:w="624"/>
        <w:gridCol w:w="737"/>
        <w:gridCol w:w="1191"/>
      </w:tblGrid>
      <w:tr w:rsidR="00021226" w:rsidRPr="00021226">
        <w:tc>
          <w:tcPr>
            <w:tcW w:w="5839"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Коэффициент разнозернистости </w:t>
            </w:r>
            <w:r w:rsidRPr="00021226">
              <w:rPr>
                <w:rFonts w:ascii="Times New Roman" w:hAnsi="Times New Roman" w:cs="Times New Roman"/>
                <w:i/>
              </w:rPr>
              <w:t>D</w:t>
            </w:r>
            <w:r w:rsidRPr="00021226">
              <w:rPr>
                <w:rFonts w:ascii="Times New Roman" w:hAnsi="Times New Roman" w:cs="Times New Roman"/>
                <w:vertAlign w:val="subscript"/>
              </w:rPr>
              <w:t>60</w:t>
            </w:r>
            <w:r w:rsidRPr="00021226">
              <w:rPr>
                <w:rFonts w:ascii="Times New Roman" w:hAnsi="Times New Roman" w:cs="Times New Roman"/>
              </w:rPr>
              <w:t>/</w:t>
            </w:r>
            <w:r w:rsidRPr="00021226">
              <w:rPr>
                <w:rFonts w:ascii="Times New Roman" w:hAnsi="Times New Roman" w:cs="Times New Roman"/>
                <w:i/>
              </w:rPr>
              <w:t>D</w:t>
            </w:r>
            <w:r w:rsidRPr="00021226">
              <w:rPr>
                <w:rFonts w:ascii="Times New Roman" w:hAnsi="Times New Roman" w:cs="Times New Roman"/>
                <w:vertAlign w:val="subscript"/>
              </w:rPr>
              <w:t>10</w:t>
            </w:r>
          </w:p>
        </w:tc>
        <w:tc>
          <w:tcPr>
            <w:tcW w:w="68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c>
          <w:tcPr>
            <w:tcW w:w="62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73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19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40 - 100</w:t>
            </w:r>
          </w:p>
        </w:tc>
      </w:tr>
      <w:tr w:rsidR="00F92775" w:rsidRPr="00021226">
        <w:tc>
          <w:tcPr>
            <w:tcW w:w="5839" w:type="dxa"/>
            <w:vAlign w:val="bottom"/>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Минимальное содержание, % (по весу), фракций размером </w:t>
            </w:r>
            <w:r w:rsidRPr="00021226">
              <w:rPr>
                <w:rFonts w:ascii="Times New Roman" w:hAnsi="Times New Roman" w:cs="Times New Roman"/>
                <w:i/>
              </w:rPr>
              <w:t>D</w:t>
            </w:r>
            <w:r w:rsidRPr="00021226">
              <w:rPr>
                <w:rFonts w:ascii="Times New Roman" w:hAnsi="Times New Roman" w:cs="Times New Roman"/>
                <w:i/>
                <w:vertAlign w:val="subscript"/>
              </w:rPr>
              <w:t>i</w:t>
            </w:r>
            <w:r w:rsidRPr="00021226">
              <w:rPr>
                <w:rFonts w:ascii="Times New Roman" w:hAnsi="Times New Roman" w:cs="Times New Roman"/>
              </w:rPr>
              <w:t xml:space="preserve"> &gt;= </w:t>
            </w:r>
            <w:r w:rsidRPr="00021226">
              <w:rPr>
                <w:rFonts w:ascii="Times New Roman" w:hAnsi="Times New Roman" w:cs="Times New Roman"/>
                <w:i/>
              </w:rPr>
              <w:t>D</w:t>
            </w:r>
          </w:p>
        </w:tc>
        <w:tc>
          <w:tcPr>
            <w:tcW w:w="68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c>
          <w:tcPr>
            <w:tcW w:w="119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В.6 При пологости откосов </w:t>
      </w:r>
      <w:r w:rsidRPr="00021226">
        <w:rPr>
          <w:rFonts w:ascii="Times New Roman" w:hAnsi="Times New Roman" w:cs="Times New Roman"/>
          <w:noProof/>
          <w:position w:val="-5"/>
        </w:rPr>
        <w:drawing>
          <wp:inline distT="0" distB="0" distL="0" distR="0">
            <wp:extent cx="561975" cy="19812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61975" cy="198120"/>
                    </a:xfrm>
                    <a:prstGeom prst="rect">
                      <a:avLst/>
                    </a:prstGeom>
                    <a:noFill/>
                    <a:ln>
                      <a:noFill/>
                    </a:ln>
                  </pic:spPr>
                </pic:pic>
              </a:graphicData>
            </a:graphic>
          </wp:inline>
        </w:drawing>
      </w:r>
      <w:r w:rsidRPr="00021226">
        <w:rPr>
          <w:rFonts w:ascii="Times New Roman" w:hAnsi="Times New Roman" w:cs="Times New Roman"/>
        </w:rPr>
        <w:t xml:space="preserve">, укрепляемых несортированной разнозернистой каменной наброской, расчетную массу камня </w:t>
      </w:r>
      <w:r w:rsidRPr="00021226">
        <w:rPr>
          <w:rFonts w:ascii="Times New Roman" w:hAnsi="Times New Roman" w:cs="Times New Roman"/>
          <w:i/>
        </w:rPr>
        <w:t>m</w:t>
      </w:r>
      <w:r w:rsidRPr="00021226">
        <w:rPr>
          <w:rFonts w:ascii="Times New Roman" w:hAnsi="Times New Roman" w:cs="Times New Roman"/>
        </w:rPr>
        <w:t>, т, необходимо определять на основе экспериментальных исследований.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В.7 При совместном воздействии волн и течений, совпадающих по направлению, суммарное среднее по времени значение касательного напряжения на поверхность дна необходимо определять (при </w:t>
      </w:r>
      <w:r w:rsidRPr="00021226">
        <w:rPr>
          <w:rFonts w:ascii="Times New Roman" w:hAnsi="Times New Roman" w:cs="Times New Roman"/>
          <w:noProof/>
          <w:position w:val="-8"/>
        </w:rPr>
        <w:drawing>
          <wp:inline distT="0" distB="0" distL="0" distR="0">
            <wp:extent cx="647700" cy="22860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021226">
        <w:rPr>
          <w:rFonts w:ascii="Times New Roman" w:hAnsi="Times New Roman" w:cs="Times New Roman"/>
        </w:rPr>
        <w:t>)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1638300" cy="41910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r w:rsidRPr="00021226">
        <w:rPr>
          <w:rFonts w:ascii="Times New Roman" w:hAnsi="Times New Roman" w:cs="Times New Roman"/>
        </w:rPr>
        <w:t xml:space="preserve"> (В.6)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52400" cy="2286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21226">
        <w:rPr>
          <w:rFonts w:ascii="Times New Roman" w:hAnsi="Times New Roman" w:cs="Times New Roman"/>
        </w:rPr>
        <w:t xml:space="preserve"> - касательное напряжение на дно от воздействия течения, кПа;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82880" cy="22860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021226">
        <w:rPr>
          <w:rFonts w:ascii="Times New Roman" w:hAnsi="Times New Roman" w:cs="Times New Roman"/>
        </w:rPr>
        <w:t xml:space="preserve"> - среднее по времени касательное напряжение от воздействия волн, кПа (см. </w:t>
      </w:r>
      <w:hyperlink w:anchor="P266">
        <w:r w:rsidRPr="00021226">
          <w:rPr>
            <w:rFonts w:ascii="Times New Roman" w:hAnsi="Times New Roman" w:cs="Times New Roman"/>
          </w:rPr>
          <w:t>5.18, формула (4)</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U</w:t>
      </w:r>
      <w:r w:rsidRPr="00021226">
        <w:rPr>
          <w:rFonts w:ascii="Times New Roman" w:hAnsi="Times New Roman" w:cs="Times New Roman"/>
        </w:rPr>
        <w:t xml:space="preserve"> - средняя по глубине скорость течения, м/с;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rPr>
        <w:t xml:space="preserve"> - коэффициент Шези, м</w:t>
      </w:r>
      <w:r w:rsidRPr="00021226">
        <w:rPr>
          <w:rFonts w:ascii="Times New Roman" w:hAnsi="Times New Roman" w:cs="Times New Roman"/>
          <w:vertAlign w:val="superscript"/>
        </w:rPr>
        <w:t>1/2</w:t>
      </w:r>
      <w:r w:rsidRPr="00021226">
        <w:rPr>
          <w:rFonts w:ascii="Times New Roman" w:hAnsi="Times New Roman" w:cs="Times New Roman"/>
        </w:rPr>
        <w:t>/с.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 наличии угла между направлением волн и направлением течения суммарное среднее по времени касательное напряжение на поверхность дна должно вычисляться как векторная сумма касательных напряжений от волн и течений с учетом направлений.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В.8 При проектировании статических и/или динамически устойчивых креплений дна у обтекаемых преград с помощью каменной наброски в случае совместного воздействия волн и течений </w:t>
      </w:r>
      <w:r w:rsidRPr="00021226">
        <w:rPr>
          <w:rFonts w:ascii="Times New Roman" w:hAnsi="Times New Roman" w:cs="Times New Roman"/>
          <w:noProof/>
          <w:position w:val="-10"/>
        </w:rPr>
        <w:drawing>
          <wp:inline distT="0" distB="0" distL="0" distR="0">
            <wp:extent cx="771525" cy="25971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771525" cy="259715"/>
                    </a:xfrm>
                    <a:prstGeom prst="rect">
                      <a:avLst/>
                    </a:prstGeom>
                    <a:noFill/>
                    <a:ln>
                      <a:noFill/>
                    </a:ln>
                  </pic:spPr>
                </pic:pic>
              </a:graphicData>
            </a:graphic>
          </wp:inline>
        </w:drawing>
      </w:r>
      <w:r w:rsidRPr="00021226">
        <w:rPr>
          <w:rFonts w:ascii="Times New Roman" w:hAnsi="Times New Roman" w:cs="Times New Roman"/>
        </w:rPr>
        <w:t xml:space="preserve"> применяется концепция критических касательных напряжений, согласно которой крупность защитного слоя </w:t>
      </w:r>
      <w:r w:rsidRPr="00021226">
        <w:rPr>
          <w:rFonts w:ascii="Times New Roman" w:hAnsi="Times New Roman" w:cs="Times New Roman"/>
          <w:i/>
        </w:rPr>
        <w:t>D</w:t>
      </w:r>
      <w:r w:rsidRPr="00021226">
        <w:rPr>
          <w:rFonts w:ascii="Times New Roman" w:hAnsi="Times New Roman" w:cs="Times New Roman"/>
          <w:vertAlign w:val="subscript"/>
        </w:rPr>
        <w:t>50</w:t>
      </w:r>
      <w:r w:rsidRPr="00021226">
        <w:rPr>
          <w:rFonts w:ascii="Times New Roman" w:hAnsi="Times New Roman" w:cs="Times New Roman"/>
        </w:rPr>
        <w:t>, м,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5"/>
        </w:rPr>
        <w:drawing>
          <wp:inline distT="0" distB="0" distL="0" distR="0">
            <wp:extent cx="1304925" cy="44767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rsidRPr="00021226">
        <w:rPr>
          <w:rFonts w:ascii="Times New Roman" w:hAnsi="Times New Roman" w:cs="Times New Roman"/>
        </w:rPr>
        <w:t xml:space="preserve"> (В.7)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228600" cy="2286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21226">
        <w:rPr>
          <w:rFonts w:ascii="Times New Roman" w:hAnsi="Times New Roman" w:cs="Times New Roman"/>
        </w:rPr>
        <w:t xml:space="preserve"> - критическое значение числа Шильдса. При проектировании статически устойчивой защиты от размывов, для которой ее возможные деформации затрагивают верхний слой защитного камня на глубину не более чем </w:t>
      </w:r>
      <w:r w:rsidRPr="00021226">
        <w:rPr>
          <w:rFonts w:ascii="Times New Roman" w:hAnsi="Times New Roman" w:cs="Times New Roman"/>
          <w:i/>
        </w:rPr>
        <w:t>D</w:t>
      </w:r>
      <w:r w:rsidRPr="00021226">
        <w:rPr>
          <w:rFonts w:ascii="Times New Roman" w:hAnsi="Times New Roman" w:cs="Times New Roman"/>
          <w:vertAlign w:val="subscript"/>
        </w:rPr>
        <w:t>50</w:t>
      </w:r>
      <w:r w:rsidRPr="00021226">
        <w:rPr>
          <w:rFonts w:ascii="Times New Roman" w:hAnsi="Times New Roman" w:cs="Times New Roman"/>
        </w:rPr>
        <w:t xml:space="preserve"> значение </w:t>
      </w:r>
      <w:r w:rsidRPr="00021226">
        <w:rPr>
          <w:rFonts w:ascii="Times New Roman" w:hAnsi="Times New Roman" w:cs="Times New Roman"/>
          <w:noProof/>
          <w:position w:val="-8"/>
        </w:rPr>
        <w:drawing>
          <wp:inline distT="0" distB="0" distL="0" distR="0">
            <wp:extent cx="228600" cy="2286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21226">
        <w:rPr>
          <w:rFonts w:ascii="Times New Roman" w:hAnsi="Times New Roman" w:cs="Times New Roman"/>
        </w:rPr>
        <w:t xml:space="preserve"> принимается в диапазоне 0,03 - 0,035.</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устройстве вблизи обтекаемых преград (сооружений) динамически устойчивого крепления, которое может деформироваться на большую, чем </w:t>
      </w:r>
      <w:r w:rsidRPr="00021226">
        <w:rPr>
          <w:rFonts w:ascii="Times New Roman" w:hAnsi="Times New Roman" w:cs="Times New Roman"/>
          <w:i/>
        </w:rPr>
        <w:t>D</w:t>
      </w:r>
      <w:r w:rsidRPr="00021226">
        <w:rPr>
          <w:rFonts w:ascii="Times New Roman" w:hAnsi="Times New Roman" w:cs="Times New Roman"/>
          <w:vertAlign w:val="subscript"/>
        </w:rPr>
        <w:t>50</w:t>
      </w:r>
      <w:r w:rsidRPr="00021226">
        <w:rPr>
          <w:rFonts w:ascii="Times New Roman" w:hAnsi="Times New Roman" w:cs="Times New Roman"/>
        </w:rPr>
        <w:t xml:space="preserve">, глубину, не теряя при этом своей основной функции - защиты дна от размывов в течение заданного срока службы сооружения, значение </w:t>
      </w:r>
      <w:r w:rsidRPr="00021226">
        <w:rPr>
          <w:rFonts w:ascii="Times New Roman" w:hAnsi="Times New Roman" w:cs="Times New Roman"/>
          <w:noProof/>
          <w:position w:val="-8"/>
        </w:rPr>
        <w:drawing>
          <wp:inline distT="0" distB="0" distL="0" distR="0">
            <wp:extent cx="228600" cy="22860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21226">
        <w:rPr>
          <w:rFonts w:ascii="Times New Roman" w:hAnsi="Times New Roman" w:cs="Times New Roman"/>
        </w:rPr>
        <w:t xml:space="preserve"> следует принимать равным 0,05 - 0,055. Кроме того, должны дополнительно разрабатываться критерии допустимой деформации крепления, превышение которой приводит к нарушению его защитных свойств.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В.9 При выполнении экспериментальных исследований креплений дна у обтекаемых преград следует обеспечивать: воспроизведение нерегулярного волнения с заданным спектром; правильный учет масштабных эффектов.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Г</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29" w:name="P2722"/>
      <w:bookmarkEnd w:id="129"/>
      <w:r w:rsidRPr="00021226">
        <w:rPr>
          <w:rFonts w:ascii="Times New Roman" w:hAnsi="Times New Roman" w:cs="Times New Roman"/>
        </w:rPr>
        <w:t>ОПРЕДЕЛЕНИЕ ВОЛНОВОЙ НАГРУЗКИ НА ВЕРТИКАЛЬНЫЕ СТЕНЫ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30" w:name="P2724"/>
      <w:bookmarkEnd w:id="130"/>
      <w:r w:rsidRPr="00021226">
        <w:rPr>
          <w:rFonts w:ascii="Times New Roman" w:hAnsi="Times New Roman" w:cs="Times New Roman"/>
        </w:rPr>
        <w:t xml:space="preserve">Г.1 При действии стоячей волны на вертикальную стену необходимо предусматривать </w:t>
      </w:r>
      <w:hyperlink w:anchor="P221">
        <w:r w:rsidRPr="00021226">
          <w:rPr>
            <w:rFonts w:ascii="Times New Roman" w:hAnsi="Times New Roman" w:cs="Times New Roman"/>
          </w:rPr>
          <w:t>(5.14)</w:t>
        </w:r>
      </w:hyperlink>
      <w:r w:rsidRPr="00021226">
        <w:rPr>
          <w:rFonts w:ascii="Times New Roman" w:hAnsi="Times New Roman" w:cs="Times New Roman"/>
        </w:rPr>
        <w:t xml:space="preserve"> три случая определения возвышения или понижения свободной волновой поверхности </w:t>
      </w:r>
      <w:r w:rsidRPr="00021226">
        <w:rPr>
          <w:rFonts w:ascii="Times New Roman" w:hAnsi="Times New Roman" w:cs="Times New Roman"/>
          <w:noProof/>
          <w:position w:val="-2"/>
        </w:rPr>
        <w:drawing>
          <wp:inline distT="0" distB="0" distL="0" distR="0">
            <wp:extent cx="121285" cy="16002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rsidRPr="00021226">
        <w:rPr>
          <w:rFonts w:ascii="Times New Roman" w:hAnsi="Times New Roman" w:cs="Times New Roman"/>
        </w:rPr>
        <w:t>, м, у вертикальной стены: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 </w:t>
      </w:r>
      <w:r w:rsidRPr="00021226">
        <w:rPr>
          <w:rFonts w:ascii="Times New Roman" w:hAnsi="Times New Roman" w:cs="Times New Roman"/>
          <w:noProof/>
          <w:position w:val="-9"/>
        </w:rPr>
        <w:drawing>
          <wp:inline distT="0" distB="0" distL="0" distR="0">
            <wp:extent cx="685800" cy="24320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85800" cy="2432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при наибольшем значении отметки волновой поверхности у стены;</w:t>
      </w:r>
    </w:p>
    <w:p w:rsidR="00F92775" w:rsidRPr="00021226" w:rsidRDefault="00F92775">
      <w:pPr>
        <w:pStyle w:val="ConsPlusNormal"/>
        <w:spacing w:before="200"/>
        <w:ind w:firstLine="540"/>
        <w:jc w:val="both"/>
        <w:rPr>
          <w:rFonts w:ascii="Times New Roman" w:hAnsi="Times New Roman" w:cs="Times New Roman"/>
        </w:rPr>
      </w:pPr>
      <w:bookmarkStart w:id="131" w:name="P2726"/>
      <w:bookmarkEnd w:id="131"/>
      <w:r w:rsidRPr="00021226">
        <w:rPr>
          <w:rFonts w:ascii="Times New Roman" w:hAnsi="Times New Roman" w:cs="Times New Roman"/>
        </w:rPr>
        <w:t xml:space="preserve">б) </w:t>
      </w:r>
      <w:r w:rsidRPr="00021226">
        <w:rPr>
          <w:rFonts w:ascii="Times New Roman" w:hAnsi="Times New Roman" w:cs="Times New Roman"/>
          <w:noProof/>
          <w:position w:val="-9"/>
        </w:rPr>
        <w:drawing>
          <wp:inline distT="0" distB="0" distL="0" distR="0">
            <wp:extent cx="600075" cy="24320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00075" cy="243205"/>
                    </a:xfrm>
                    <a:prstGeom prst="rect">
                      <a:avLst/>
                    </a:prstGeom>
                    <a:noFill/>
                    <a:ln>
                      <a:noFill/>
                    </a:ln>
                  </pic:spPr>
                </pic:pic>
              </a:graphicData>
            </a:graphic>
          </wp:inline>
        </w:drawing>
      </w:r>
      <w:r w:rsidRPr="00021226">
        <w:rPr>
          <w:rFonts w:ascii="Times New Roman" w:hAnsi="Times New Roman" w:cs="Times New Roman"/>
        </w:rPr>
        <w:t xml:space="preserve"> - при максимальном значении горизонтальной волновой нагрузки </w:t>
      </w:r>
      <w:r w:rsidRPr="00021226">
        <w:rPr>
          <w:rFonts w:ascii="Times New Roman" w:hAnsi="Times New Roman" w:cs="Times New Roman"/>
          <w:i/>
        </w:rPr>
        <w:t>P</w:t>
      </w:r>
      <w:r w:rsidRPr="00021226">
        <w:rPr>
          <w:rFonts w:ascii="Times New Roman" w:hAnsi="Times New Roman" w:cs="Times New Roman"/>
          <w:i/>
          <w:vertAlign w:val="subscript"/>
        </w:rPr>
        <w:t>xc</w:t>
      </w:r>
      <w:r w:rsidRPr="00021226">
        <w:rPr>
          <w:rFonts w:ascii="Times New Roman" w:hAnsi="Times New Roman" w:cs="Times New Roman"/>
        </w:rPr>
        <w:t>, кН/м, на стену;</w:t>
      </w:r>
    </w:p>
    <w:p w:rsidR="00F92775" w:rsidRPr="00021226" w:rsidRDefault="00F92775">
      <w:pPr>
        <w:pStyle w:val="ConsPlusNormal"/>
        <w:spacing w:before="200"/>
        <w:ind w:firstLine="540"/>
        <w:jc w:val="both"/>
        <w:rPr>
          <w:rFonts w:ascii="Times New Roman" w:hAnsi="Times New Roman" w:cs="Times New Roman"/>
        </w:rPr>
      </w:pPr>
      <w:bookmarkStart w:id="132" w:name="P2727"/>
      <w:bookmarkEnd w:id="132"/>
      <w:r w:rsidRPr="00021226">
        <w:rPr>
          <w:rFonts w:ascii="Times New Roman" w:hAnsi="Times New Roman" w:cs="Times New Roman"/>
        </w:rPr>
        <w:t xml:space="preserve">в) </w:t>
      </w:r>
      <w:r w:rsidRPr="00021226">
        <w:rPr>
          <w:rFonts w:ascii="Times New Roman" w:hAnsi="Times New Roman" w:cs="Times New Roman"/>
          <w:noProof/>
          <w:position w:val="-9"/>
        </w:rPr>
        <w:drawing>
          <wp:inline distT="0" distB="0" distL="0" distR="0">
            <wp:extent cx="657225" cy="24320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657225" cy="2432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при минимальном значении отметки волновой поверхности у стены.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Численные значения входящих коэффициентов </w:t>
      </w:r>
      <w:r w:rsidRPr="00021226">
        <w:rPr>
          <w:rFonts w:ascii="Times New Roman" w:hAnsi="Times New Roman" w:cs="Times New Roman"/>
          <w:noProof/>
          <w:position w:val="-9"/>
        </w:rPr>
        <w:drawing>
          <wp:inline distT="0" distB="0" distL="0" distR="0">
            <wp:extent cx="198120" cy="24320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98120" cy="2432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9"/>
        </w:rPr>
        <w:drawing>
          <wp:inline distT="0" distB="0" distL="0" distR="0">
            <wp:extent cx="212725" cy="24320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12725" cy="2432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9"/>
        </w:rPr>
        <w:drawing>
          <wp:inline distT="0" distB="0" distL="0" distR="0">
            <wp:extent cx="212725" cy="24320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12725" cy="243205"/>
                    </a:xfrm>
                    <a:prstGeom prst="rect">
                      <a:avLst/>
                    </a:prstGeom>
                    <a:noFill/>
                    <a:ln>
                      <a:noFill/>
                    </a:ln>
                  </pic:spPr>
                </pic:pic>
              </a:graphicData>
            </a:graphic>
          </wp:inline>
        </w:drawing>
      </w:r>
      <w:r w:rsidRPr="00021226">
        <w:rPr>
          <w:rFonts w:ascii="Times New Roman" w:hAnsi="Times New Roman" w:cs="Times New Roman"/>
        </w:rPr>
        <w:t xml:space="preserve"> определяются по графикам рисунка Г.1.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18"/>
        </w:rPr>
        <w:drawing>
          <wp:inline distT="0" distB="0" distL="0" distR="0">
            <wp:extent cx="4919345" cy="163703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4919345" cy="163703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1 -</w:t>
      </w:r>
      <w:r w:rsidRPr="00021226">
        <w:rPr>
          <w:rFonts w:ascii="Times New Roman" w:hAnsi="Times New Roman" w:cs="Times New Roman"/>
        </w:rPr>
        <w:t xml:space="preserve"> граница разрушения стоячих волн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Г.1</w:t>
      </w:r>
      <w:r w:rsidRPr="00021226">
        <w:rPr>
          <w:rFonts w:ascii="Times New Roman" w:hAnsi="Times New Roman" w:cs="Times New Roman"/>
        </w:rPr>
        <w:t xml:space="preserve"> </w:t>
      </w:r>
      <w:r w:rsidRPr="00021226">
        <w:rPr>
          <w:rFonts w:ascii="Times New Roman" w:hAnsi="Times New Roman" w:cs="Times New Roman"/>
          <w:b/>
        </w:rPr>
        <w:t>- Графики значений коэффициентов</w:t>
      </w:r>
      <w:r w:rsidRPr="00021226">
        <w:rPr>
          <w:rFonts w:ascii="Times New Roman" w:hAnsi="Times New Roman" w:cs="Times New Roman"/>
        </w:rPr>
        <w:t xml:space="preserve"> </w:t>
      </w:r>
      <w:r w:rsidRPr="00021226">
        <w:rPr>
          <w:rFonts w:ascii="Times New Roman" w:hAnsi="Times New Roman" w:cs="Times New Roman"/>
          <w:noProof/>
          <w:position w:val="-9"/>
        </w:rPr>
        <w:drawing>
          <wp:inline distT="0" distB="0" distL="0" distR="0">
            <wp:extent cx="220345" cy="2438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9"/>
        </w:rPr>
        <w:drawing>
          <wp:inline distT="0" distB="0" distL="0" distR="0">
            <wp:extent cx="228600" cy="24384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b/>
        </w:rPr>
        <w:t>и</w:t>
      </w:r>
      <w:r w:rsidRPr="00021226">
        <w:rPr>
          <w:rFonts w:ascii="Times New Roman" w:hAnsi="Times New Roman" w:cs="Times New Roman"/>
        </w:rPr>
        <w:t> </w:t>
      </w:r>
      <w:r w:rsidRPr="00021226">
        <w:rPr>
          <w:rFonts w:ascii="Times New Roman" w:hAnsi="Times New Roman" w:cs="Times New Roman"/>
          <w:noProof/>
          <w:position w:val="-9"/>
        </w:rPr>
        <w:drawing>
          <wp:inline distT="0" distB="0" distL="0" distR="0">
            <wp:extent cx="228600" cy="2438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33" w:name="P2736"/>
      <w:bookmarkEnd w:id="133"/>
      <w:r w:rsidRPr="00021226">
        <w:rPr>
          <w:rFonts w:ascii="Times New Roman" w:hAnsi="Times New Roman" w:cs="Times New Roman"/>
        </w:rPr>
        <w:t xml:space="preserve">Г.2 Горизонтальную нагрузку на вертикальную стену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rPr>
        <w:t xml:space="preserve">, кН/м, при воздействии стоячей волны для </w:t>
      </w:r>
      <w:hyperlink w:anchor="P2726">
        <w:r w:rsidRPr="00021226">
          <w:rPr>
            <w:rFonts w:ascii="Times New Roman" w:hAnsi="Times New Roman" w:cs="Times New Roman"/>
          </w:rPr>
          <w:t>случаев "б"</w:t>
        </w:r>
      </w:hyperlink>
      <w:r w:rsidRPr="00021226">
        <w:rPr>
          <w:rFonts w:ascii="Times New Roman" w:hAnsi="Times New Roman" w:cs="Times New Roman"/>
        </w:rPr>
        <w:t xml:space="preserve"> и </w:t>
      </w:r>
      <w:hyperlink w:anchor="P2727">
        <w:r w:rsidRPr="00021226">
          <w:rPr>
            <w:rFonts w:ascii="Times New Roman" w:hAnsi="Times New Roman" w:cs="Times New Roman"/>
          </w:rPr>
          <w:t>"в"</w:t>
        </w:r>
      </w:hyperlink>
      <w:r w:rsidRPr="00021226">
        <w:rPr>
          <w:rFonts w:ascii="Times New Roman" w:hAnsi="Times New Roman" w:cs="Times New Roman"/>
        </w:rPr>
        <w:t xml:space="preserve">, указанных в </w:t>
      </w:r>
      <w:hyperlink w:anchor="P2724">
        <w:r w:rsidRPr="00021226">
          <w:rPr>
            <w:rFonts w:ascii="Times New Roman" w:hAnsi="Times New Roman" w:cs="Times New Roman"/>
          </w:rPr>
          <w:t>Г.1</w:t>
        </w:r>
      </w:hyperlink>
      <w:r w:rsidRPr="00021226">
        <w:rPr>
          <w:rFonts w:ascii="Times New Roman" w:hAnsi="Times New Roman" w:cs="Times New Roman"/>
        </w:rPr>
        <w:t xml:space="preserve">, следует принимать по эпюре волнового давления; при этом ординаты эпюры волнового давления </w:t>
      </w:r>
      <w:r w:rsidRPr="00021226">
        <w:rPr>
          <w:rFonts w:ascii="Times New Roman" w:hAnsi="Times New Roman" w:cs="Times New Roman"/>
          <w:i/>
        </w:rPr>
        <w:t>p</w:t>
      </w:r>
      <w:r w:rsidRPr="00021226">
        <w:rPr>
          <w:rFonts w:ascii="Times New Roman" w:hAnsi="Times New Roman" w:cs="Times New Roman"/>
        </w:rPr>
        <w:t xml:space="preserve">, кПа, на глубине </w:t>
      </w:r>
      <w:r w:rsidRPr="00021226">
        <w:rPr>
          <w:rFonts w:ascii="Times New Roman" w:hAnsi="Times New Roman" w:cs="Times New Roman"/>
          <w:i/>
        </w:rPr>
        <w:t>z</w:t>
      </w:r>
      <w:r w:rsidRPr="00021226">
        <w:rPr>
          <w:rFonts w:ascii="Times New Roman" w:hAnsi="Times New Roman" w:cs="Times New Roman"/>
        </w:rPr>
        <w:t xml:space="preserve">, м, следует определять по формулам таблицы Г.1, а численные значения входящих в них коэффициентов </w:t>
      </w:r>
      <w:r w:rsidRPr="00021226">
        <w:rPr>
          <w:rFonts w:ascii="Times New Roman" w:hAnsi="Times New Roman" w:cs="Times New Roman"/>
          <w:i/>
        </w:rPr>
        <w:t>k</w:t>
      </w:r>
      <w:r w:rsidRPr="00021226">
        <w:rPr>
          <w:rFonts w:ascii="Times New Roman" w:hAnsi="Times New Roman" w:cs="Times New Roman"/>
          <w:vertAlign w:val="subscript"/>
        </w:rPr>
        <w:t>2</w:t>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vertAlign w:val="subscript"/>
        </w:rPr>
        <w:t>3</w:t>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vertAlign w:val="subscript"/>
        </w:rPr>
        <w:t>4</w:t>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vertAlign w:val="subscript"/>
        </w:rPr>
        <w:t>5</w:t>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vertAlign w:val="subscript"/>
        </w:rPr>
        <w:t>8</w:t>
      </w:r>
      <w:r w:rsidRPr="00021226">
        <w:rPr>
          <w:rFonts w:ascii="Times New Roman" w:hAnsi="Times New Roman" w:cs="Times New Roman"/>
        </w:rPr>
        <w:t xml:space="preserve"> и </w:t>
      </w:r>
      <w:r w:rsidRPr="00021226">
        <w:rPr>
          <w:rFonts w:ascii="Times New Roman" w:hAnsi="Times New Roman" w:cs="Times New Roman"/>
          <w:i/>
        </w:rPr>
        <w:t>k</w:t>
      </w:r>
      <w:r w:rsidRPr="00021226">
        <w:rPr>
          <w:rFonts w:ascii="Times New Roman" w:hAnsi="Times New Roman" w:cs="Times New Roman"/>
          <w:vertAlign w:val="subscript"/>
        </w:rPr>
        <w:t>9</w:t>
      </w:r>
      <w:r w:rsidRPr="00021226">
        <w:rPr>
          <w:rFonts w:ascii="Times New Roman" w:hAnsi="Times New Roman" w:cs="Times New Roman"/>
        </w:rPr>
        <w:t xml:space="preserve"> - по графикам </w:t>
      </w:r>
      <w:hyperlink w:anchor="P2777">
        <w:r w:rsidRPr="00021226">
          <w:rPr>
            <w:rFonts w:ascii="Times New Roman" w:hAnsi="Times New Roman" w:cs="Times New Roman"/>
          </w:rPr>
          <w:t>рисунка Г.2</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Г.1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3742"/>
        <w:gridCol w:w="4025"/>
      </w:tblGrid>
      <w:tr w:rsidR="00021226" w:rsidRPr="00021226">
        <w:tc>
          <w:tcPr>
            <w:tcW w:w="1304"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Номер точки</w:t>
            </w:r>
          </w:p>
        </w:tc>
        <w:tc>
          <w:tcPr>
            <w:tcW w:w="3742"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Заглубление точек </w:t>
            </w:r>
            <w:r w:rsidRPr="00021226">
              <w:rPr>
                <w:rFonts w:ascii="Times New Roman" w:hAnsi="Times New Roman" w:cs="Times New Roman"/>
                <w:i/>
              </w:rPr>
              <w:t>z</w:t>
            </w:r>
            <w:r w:rsidRPr="00021226">
              <w:rPr>
                <w:rFonts w:ascii="Times New Roman" w:hAnsi="Times New Roman" w:cs="Times New Roman"/>
              </w:rPr>
              <w:t>, м</w:t>
            </w:r>
          </w:p>
        </w:tc>
        <w:tc>
          <w:tcPr>
            <w:tcW w:w="4025"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Значение волнового давления </w:t>
            </w:r>
            <w:r w:rsidRPr="00021226">
              <w:rPr>
                <w:rFonts w:ascii="Times New Roman" w:hAnsi="Times New Roman" w:cs="Times New Roman"/>
                <w:i/>
              </w:rPr>
              <w:t>p</w:t>
            </w:r>
            <w:r w:rsidRPr="00021226">
              <w:rPr>
                <w:rFonts w:ascii="Times New Roman" w:hAnsi="Times New Roman" w:cs="Times New Roman"/>
              </w:rPr>
              <w:t>, кПа</w:t>
            </w:r>
          </w:p>
        </w:tc>
      </w:tr>
      <w:tr w:rsidR="00021226" w:rsidRPr="00021226">
        <w:tc>
          <w:tcPr>
            <w:tcW w:w="9071" w:type="dxa"/>
            <w:gridSpan w:val="3"/>
            <w:tcBorders>
              <w:top w:val="single" w:sz="4" w:space="0" w:color="auto"/>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Отметка волновой поверхности </w:t>
            </w:r>
            <w:r w:rsidRPr="00021226">
              <w:rPr>
                <w:rFonts w:ascii="Times New Roman" w:hAnsi="Times New Roman" w:cs="Times New Roman"/>
                <w:noProof/>
                <w:position w:val="-8"/>
              </w:rPr>
              <w:drawing>
                <wp:inline distT="0" distB="0" distL="0" distR="0">
                  <wp:extent cx="160020" cy="2286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021226" w:rsidRPr="00021226">
        <w:tblPrEx>
          <w:tblBorders>
            <w:insideH w:val="none" w:sz="0" w:space="0" w:color="auto"/>
          </w:tblBorders>
        </w:tblPrEx>
        <w:tc>
          <w:tcPr>
            <w:tcW w:w="1304" w:type="dxa"/>
            <w:tcBorders>
              <w:top w:val="single" w:sz="4" w:space="0" w:color="auto"/>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3742" w:type="dxa"/>
            <w:tcBorders>
              <w:top w:val="single" w:sz="4" w:space="0" w:color="auto"/>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60020" cy="22860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4025" w:type="dxa"/>
            <w:tcBorders>
              <w:top w:val="single" w:sz="4" w:space="0" w:color="auto"/>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1</w:t>
            </w:r>
            <w:r w:rsidRPr="00021226">
              <w:rPr>
                <w:rFonts w:ascii="Times New Roman" w:hAnsi="Times New Roman" w:cs="Times New Roman"/>
              </w:rPr>
              <w:t xml:space="preserve"> = 0</w:t>
            </w:r>
          </w:p>
        </w:tc>
      </w:tr>
      <w:tr w:rsidR="00021226" w:rsidRPr="00021226">
        <w:tblPrEx>
          <w:tblBorders>
            <w:insideH w:val="none" w:sz="0" w:space="0" w:color="auto"/>
          </w:tblBorders>
        </w:tblPrEx>
        <w:tc>
          <w:tcPr>
            <w:tcW w:w="130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3742"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4025"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733425" cy="22860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r w:rsidR="00021226" w:rsidRPr="00021226">
        <w:tblPrEx>
          <w:tblBorders>
            <w:insideH w:val="none" w:sz="0" w:space="0" w:color="auto"/>
          </w:tblBorders>
        </w:tblPrEx>
        <w:tc>
          <w:tcPr>
            <w:tcW w:w="130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3742"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0,25</w:t>
            </w:r>
            <w:r w:rsidRPr="00021226">
              <w:rPr>
                <w:rFonts w:ascii="Times New Roman" w:hAnsi="Times New Roman" w:cs="Times New Roman"/>
                <w:i/>
              </w:rPr>
              <w:t>d</w:t>
            </w:r>
          </w:p>
        </w:tc>
        <w:tc>
          <w:tcPr>
            <w:tcW w:w="402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723900" cy="22860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021226" w:rsidRPr="00021226">
        <w:tblPrEx>
          <w:tblBorders>
            <w:insideH w:val="none" w:sz="0" w:space="0" w:color="auto"/>
          </w:tblBorders>
        </w:tblPrEx>
        <w:tc>
          <w:tcPr>
            <w:tcW w:w="130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w:t>
            </w:r>
          </w:p>
        </w:tc>
        <w:tc>
          <w:tcPr>
            <w:tcW w:w="3742"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r w:rsidRPr="00021226">
              <w:rPr>
                <w:rFonts w:ascii="Times New Roman" w:hAnsi="Times New Roman" w:cs="Times New Roman"/>
                <w:i/>
              </w:rPr>
              <w:t>d</w:t>
            </w:r>
          </w:p>
        </w:tc>
        <w:tc>
          <w:tcPr>
            <w:tcW w:w="402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733425" cy="22860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r w:rsidR="00021226" w:rsidRPr="00021226">
        <w:tblPrEx>
          <w:tblBorders>
            <w:insideH w:val="none" w:sz="0" w:space="0" w:color="auto"/>
          </w:tblBorders>
        </w:tblPrEx>
        <w:tc>
          <w:tcPr>
            <w:tcW w:w="1304"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c>
          <w:tcPr>
            <w:tcW w:w="3742"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d</w:t>
            </w:r>
          </w:p>
        </w:tc>
        <w:tc>
          <w:tcPr>
            <w:tcW w:w="4025"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733425" cy="22860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r w:rsidR="00021226" w:rsidRPr="00021226">
        <w:tc>
          <w:tcPr>
            <w:tcW w:w="9071" w:type="dxa"/>
            <w:gridSpan w:val="3"/>
            <w:tcBorders>
              <w:top w:val="single" w:sz="4" w:space="0" w:color="auto"/>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Отметка волновой поверхности </w:t>
            </w:r>
            <w:r w:rsidRPr="00021226">
              <w:rPr>
                <w:rFonts w:ascii="Times New Roman" w:hAnsi="Times New Roman" w:cs="Times New Roman"/>
                <w:noProof/>
                <w:position w:val="-8"/>
              </w:rPr>
              <w:drawing>
                <wp:inline distT="0" distB="0" distL="0" distR="0">
                  <wp:extent cx="152400" cy="22860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r>
      <w:tr w:rsidR="00021226" w:rsidRPr="00021226">
        <w:tblPrEx>
          <w:tblBorders>
            <w:insideH w:val="none" w:sz="0" w:space="0" w:color="auto"/>
          </w:tblBorders>
        </w:tblPrEx>
        <w:tc>
          <w:tcPr>
            <w:tcW w:w="1304" w:type="dxa"/>
            <w:tcBorders>
              <w:top w:val="single" w:sz="4" w:space="0" w:color="auto"/>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w:t>
            </w:r>
          </w:p>
        </w:tc>
        <w:tc>
          <w:tcPr>
            <w:tcW w:w="3742" w:type="dxa"/>
            <w:tcBorders>
              <w:top w:val="single" w:sz="4" w:space="0" w:color="auto"/>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4025" w:type="dxa"/>
            <w:tcBorders>
              <w:top w:val="single" w:sz="4" w:space="0" w:color="auto"/>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6</w:t>
            </w:r>
            <w:r w:rsidRPr="00021226">
              <w:rPr>
                <w:rFonts w:ascii="Times New Roman" w:hAnsi="Times New Roman" w:cs="Times New Roman"/>
              </w:rPr>
              <w:t xml:space="preserve"> = 0</w:t>
            </w:r>
          </w:p>
        </w:tc>
      </w:tr>
      <w:tr w:rsidR="00021226" w:rsidRPr="00021226">
        <w:tblPrEx>
          <w:tblBorders>
            <w:insideH w:val="none" w:sz="0" w:space="0" w:color="auto"/>
          </w:tblBorders>
        </w:tblPrEx>
        <w:tc>
          <w:tcPr>
            <w:tcW w:w="130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w:t>
            </w:r>
          </w:p>
        </w:tc>
        <w:tc>
          <w:tcPr>
            <w:tcW w:w="3742"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52400" cy="22860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4025"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752475" cy="22860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r>
      <w:tr w:rsidR="00021226" w:rsidRPr="00021226">
        <w:tblPrEx>
          <w:tblBorders>
            <w:insideH w:val="none" w:sz="0" w:space="0" w:color="auto"/>
          </w:tblBorders>
        </w:tblPrEx>
        <w:tc>
          <w:tcPr>
            <w:tcW w:w="130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8</w:t>
            </w:r>
          </w:p>
        </w:tc>
        <w:tc>
          <w:tcPr>
            <w:tcW w:w="3742"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r w:rsidRPr="00021226">
              <w:rPr>
                <w:rFonts w:ascii="Times New Roman" w:hAnsi="Times New Roman" w:cs="Times New Roman"/>
                <w:i/>
              </w:rPr>
              <w:t>d</w:t>
            </w:r>
          </w:p>
        </w:tc>
        <w:tc>
          <w:tcPr>
            <w:tcW w:w="4025"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723900" cy="22860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F92775" w:rsidRPr="00021226">
        <w:tblPrEx>
          <w:tblBorders>
            <w:insideH w:val="none" w:sz="0" w:space="0" w:color="auto"/>
          </w:tblBorders>
        </w:tblPrEx>
        <w:tc>
          <w:tcPr>
            <w:tcW w:w="1304"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9</w:t>
            </w:r>
          </w:p>
        </w:tc>
        <w:tc>
          <w:tcPr>
            <w:tcW w:w="3742"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d</w:t>
            </w:r>
          </w:p>
        </w:tc>
        <w:tc>
          <w:tcPr>
            <w:tcW w:w="4025"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733425" cy="22860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585"/>
        </w:rPr>
        <w:drawing>
          <wp:inline distT="0" distB="0" distL="0" distR="0">
            <wp:extent cx="4883150" cy="756793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883150" cy="756793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1 -</w:t>
      </w:r>
      <w:r w:rsidRPr="00021226">
        <w:rPr>
          <w:rFonts w:ascii="Times New Roman" w:hAnsi="Times New Roman" w:cs="Times New Roman"/>
        </w:rPr>
        <w:t xml:space="preserve"> граница разрушения стоячих волн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34" w:name="P2777"/>
      <w:bookmarkEnd w:id="134"/>
      <w:r w:rsidRPr="00021226">
        <w:rPr>
          <w:rFonts w:ascii="Times New Roman" w:hAnsi="Times New Roman" w:cs="Times New Roman"/>
          <w:b/>
          <w:i/>
        </w:rPr>
        <w:t>Рисунок Г.2 -</w:t>
      </w:r>
      <w:r w:rsidRPr="00021226">
        <w:rPr>
          <w:rFonts w:ascii="Times New Roman" w:hAnsi="Times New Roman" w:cs="Times New Roman"/>
        </w:rPr>
        <w:t xml:space="preserve"> </w:t>
      </w:r>
      <w:r w:rsidRPr="00021226">
        <w:rPr>
          <w:rFonts w:ascii="Times New Roman" w:hAnsi="Times New Roman" w:cs="Times New Roman"/>
          <w:b/>
        </w:rPr>
        <w:t>Графики значений коэффициентов</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k</w:t>
      </w:r>
      <w:r w:rsidRPr="00021226">
        <w:rPr>
          <w:rFonts w:ascii="Times New Roman" w:hAnsi="Times New Roman" w:cs="Times New Roman"/>
          <w:b/>
          <w:vertAlign w:val="subscript"/>
        </w:rPr>
        <w:t>2</w:t>
      </w:r>
      <w:r w:rsidRPr="00021226">
        <w:rPr>
          <w:rFonts w:ascii="Times New Roman" w:hAnsi="Times New Roman" w:cs="Times New Roman"/>
          <w:b/>
        </w:rPr>
        <w:t>,</w:t>
      </w:r>
      <w:r w:rsidRPr="00021226">
        <w:rPr>
          <w:rFonts w:ascii="Times New Roman" w:hAnsi="Times New Roman" w:cs="Times New Roman"/>
        </w:rPr>
        <w:t xml:space="preserve"> </w:t>
      </w:r>
      <w:r w:rsidRPr="00021226">
        <w:rPr>
          <w:rFonts w:ascii="Times New Roman" w:hAnsi="Times New Roman" w:cs="Times New Roman"/>
          <w:b/>
          <w:i/>
        </w:rPr>
        <w:t>k</w:t>
      </w:r>
      <w:r w:rsidRPr="00021226">
        <w:rPr>
          <w:rFonts w:ascii="Times New Roman" w:hAnsi="Times New Roman" w:cs="Times New Roman"/>
          <w:b/>
          <w:vertAlign w:val="subscript"/>
        </w:rPr>
        <w:t>3</w:t>
      </w:r>
      <w:r w:rsidRPr="00021226">
        <w:rPr>
          <w:rFonts w:ascii="Times New Roman" w:hAnsi="Times New Roman" w:cs="Times New Roman"/>
          <w:b/>
        </w:rPr>
        <w:t>,</w:t>
      </w:r>
      <w:r w:rsidRPr="00021226">
        <w:rPr>
          <w:rFonts w:ascii="Times New Roman" w:hAnsi="Times New Roman" w:cs="Times New Roman"/>
        </w:rPr>
        <w:t xml:space="preserve"> </w:t>
      </w:r>
      <w:r w:rsidRPr="00021226">
        <w:rPr>
          <w:rFonts w:ascii="Times New Roman" w:hAnsi="Times New Roman" w:cs="Times New Roman"/>
          <w:b/>
          <w:i/>
        </w:rPr>
        <w:t>k</w:t>
      </w:r>
      <w:r w:rsidRPr="00021226">
        <w:rPr>
          <w:rFonts w:ascii="Times New Roman" w:hAnsi="Times New Roman" w:cs="Times New Roman"/>
          <w:b/>
          <w:vertAlign w:val="subscript"/>
        </w:rPr>
        <w:t>4</w:t>
      </w:r>
      <w:r w:rsidRPr="00021226">
        <w:rPr>
          <w:rFonts w:ascii="Times New Roman" w:hAnsi="Times New Roman" w:cs="Times New Roman"/>
          <w:b/>
        </w:rPr>
        <w:t>,</w:t>
      </w:r>
      <w:r w:rsidRPr="00021226">
        <w:rPr>
          <w:rFonts w:ascii="Times New Roman" w:hAnsi="Times New Roman" w:cs="Times New Roman"/>
        </w:rPr>
        <w:t xml:space="preserve"> </w:t>
      </w:r>
      <w:r w:rsidRPr="00021226">
        <w:rPr>
          <w:rFonts w:ascii="Times New Roman" w:hAnsi="Times New Roman" w:cs="Times New Roman"/>
          <w:b/>
          <w:i/>
        </w:rPr>
        <w:t>k</w:t>
      </w:r>
      <w:r w:rsidRPr="00021226">
        <w:rPr>
          <w:rFonts w:ascii="Times New Roman" w:hAnsi="Times New Roman" w:cs="Times New Roman"/>
          <w:b/>
          <w:vertAlign w:val="subscript"/>
        </w:rPr>
        <w:t>5</w:t>
      </w:r>
      <w:r w:rsidRPr="00021226">
        <w:rPr>
          <w:rFonts w:ascii="Times New Roman" w:hAnsi="Times New Roman" w:cs="Times New Roman"/>
          <w:b/>
        </w:rPr>
        <w:t>,</w:t>
      </w:r>
      <w:r w:rsidRPr="00021226">
        <w:rPr>
          <w:rFonts w:ascii="Times New Roman" w:hAnsi="Times New Roman" w:cs="Times New Roman"/>
        </w:rPr>
        <w:t xml:space="preserve"> </w:t>
      </w:r>
      <w:r w:rsidRPr="00021226">
        <w:rPr>
          <w:rFonts w:ascii="Times New Roman" w:hAnsi="Times New Roman" w:cs="Times New Roman"/>
          <w:b/>
          <w:i/>
        </w:rPr>
        <w:t>k</w:t>
      </w:r>
      <w:r w:rsidRPr="00021226">
        <w:rPr>
          <w:rFonts w:ascii="Times New Roman" w:hAnsi="Times New Roman" w:cs="Times New Roman"/>
          <w:b/>
          <w:vertAlign w:val="subscript"/>
        </w:rPr>
        <w:t>8</w:t>
      </w:r>
      <w:r w:rsidRPr="00021226">
        <w:rPr>
          <w:rFonts w:ascii="Times New Roman" w:hAnsi="Times New Roman" w:cs="Times New Roman"/>
        </w:rPr>
        <w:t xml:space="preserve"> </w:t>
      </w:r>
      <w:r w:rsidRPr="00021226">
        <w:rPr>
          <w:rFonts w:ascii="Times New Roman" w:hAnsi="Times New Roman" w:cs="Times New Roman"/>
          <w:b/>
        </w:rPr>
        <w:t>и</w:t>
      </w:r>
      <w:r w:rsidRPr="00021226">
        <w:rPr>
          <w:rFonts w:ascii="Times New Roman" w:hAnsi="Times New Roman" w:cs="Times New Roman"/>
        </w:rPr>
        <w:t xml:space="preserve"> </w:t>
      </w:r>
      <w:r w:rsidRPr="00021226">
        <w:rPr>
          <w:rFonts w:ascii="Times New Roman" w:hAnsi="Times New Roman" w:cs="Times New Roman"/>
          <w:b/>
          <w:i/>
        </w:rPr>
        <w:t>k</w:t>
      </w:r>
      <w:r w:rsidRPr="00021226">
        <w:rPr>
          <w:rFonts w:ascii="Times New Roman" w:hAnsi="Times New Roman" w:cs="Times New Roman"/>
          <w:b/>
          <w:vertAlign w:val="subscript"/>
        </w:rPr>
        <w:t>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Г.3 Волновое давление </w:t>
      </w:r>
      <w:r w:rsidRPr="00021226">
        <w:rPr>
          <w:rFonts w:ascii="Times New Roman" w:hAnsi="Times New Roman" w:cs="Times New Roman"/>
          <w:i/>
        </w:rPr>
        <w:t>p</w:t>
      </w:r>
      <w:r w:rsidRPr="00021226">
        <w:rPr>
          <w:rFonts w:ascii="Times New Roman" w:hAnsi="Times New Roman" w:cs="Times New Roman"/>
        </w:rPr>
        <w:t xml:space="preserve">, кПа, на вертикальную стену с возвышением над расчетным уровнем верха сооружения </w:t>
      </w:r>
      <w:r w:rsidRPr="00021226">
        <w:rPr>
          <w:rFonts w:ascii="Times New Roman" w:hAnsi="Times New Roman" w:cs="Times New Roman"/>
          <w:i/>
        </w:rPr>
        <w:t>z</w:t>
      </w:r>
      <w:r w:rsidRPr="00021226">
        <w:rPr>
          <w:rFonts w:ascii="Times New Roman" w:hAnsi="Times New Roman" w:cs="Times New Roman"/>
          <w:vertAlign w:val="subscript"/>
        </w:rPr>
        <w:t>sup</w:t>
      </w:r>
      <w:r w:rsidRPr="00021226">
        <w:rPr>
          <w:rFonts w:ascii="Times New Roman" w:hAnsi="Times New Roman" w:cs="Times New Roman"/>
        </w:rPr>
        <w:t xml:space="preserve">, м, менее чем на </w:t>
      </w:r>
      <w:r w:rsidRPr="00021226">
        <w:rPr>
          <w:rFonts w:ascii="Times New Roman" w:hAnsi="Times New Roman" w:cs="Times New Roman"/>
          <w:noProof/>
          <w:position w:val="-8"/>
        </w:rPr>
        <w:drawing>
          <wp:inline distT="0" distB="0" distL="0" distR="0">
            <wp:extent cx="273685" cy="22860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3685" cy="228600"/>
                    </a:xfrm>
                    <a:prstGeom prst="rect">
                      <a:avLst/>
                    </a:prstGeom>
                    <a:noFill/>
                    <a:ln>
                      <a:noFill/>
                    </a:ln>
                  </pic:spPr>
                </pic:pic>
              </a:graphicData>
            </a:graphic>
          </wp:inline>
        </w:drawing>
      </w:r>
      <w:r w:rsidRPr="00021226">
        <w:rPr>
          <w:rFonts w:ascii="Times New Roman" w:hAnsi="Times New Roman" w:cs="Times New Roman"/>
          <w:b/>
        </w:rPr>
        <w:t>,</w:t>
      </w:r>
      <w:r w:rsidRPr="00021226">
        <w:rPr>
          <w:rFonts w:ascii="Times New Roman" w:hAnsi="Times New Roman" w:cs="Times New Roman"/>
        </w:rPr>
        <w:t xml:space="preserve"> м, следует определять согласно </w:t>
      </w:r>
      <w:hyperlink w:anchor="P2736">
        <w:r w:rsidRPr="00021226">
          <w:rPr>
            <w:rFonts w:ascii="Times New Roman" w:hAnsi="Times New Roman" w:cs="Times New Roman"/>
          </w:rPr>
          <w:t>Г.2</w:t>
        </w:r>
      </w:hyperlink>
      <w:r w:rsidRPr="00021226">
        <w:rPr>
          <w:rFonts w:ascii="Times New Roman" w:hAnsi="Times New Roman" w:cs="Times New Roman"/>
        </w:rPr>
        <w:t xml:space="preserve"> с последующим умножением полученных значений давления на коэффициент </w:t>
      </w:r>
      <w:r w:rsidRPr="00021226">
        <w:rPr>
          <w:rFonts w:ascii="Times New Roman" w:hAnsi="Times New Roman" w:cs="Times New Roman"/>
          <w:i/>
        </w:rPr>
        <w:t>k</w:t>
      </w:r>
      <w:r w:rsidRPr="00021226">
        <w:rPr>
          <w:rFonts w:ascii="Times New Roman" w:hAnsi="Times New Roman" w:cs="Times New Roman"/>
          <w:i/>
          <w:vertAlign w:val="subscript"/>
        </w:rPr>
        <w:t>c</w:t>
      </w:r>
      <w:r w:rsidRPr="00021226">
        <w:rPr>
          <w:rFonts w:ascii="Times New Roman" w:hAnsi="Times New Roman" w:cs="Times New Roman"/>
        </w:rPr>
        <w:t>, определяемый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1304925" cy="41910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r w:rsidRPr="00021226">
        <w:rPr>
          <w:rFonts w:ascii="Times New Roman" w:hAnsi="Times New Roman" w:cs="Times New Roman"/>
        </w:rPr>
        <w:t xml:space="preserve"> (Г.1)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где знаки "плюс" и "минус" соответствуют положению верха сооружения выше или ниже расчетного уровня воды.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Возвышение или понижение свободной волновой поверхности </w:t>
      </w:r>
      <w:r w:rsidRPr="00021226">
        <w:rPr>
          <w:rFonts w:ascii="Times New Roman" w:hAnsi="Times New Roman" w:cs="Times New Roman"/>
          <w:noProof/>
          <w:position w:val="-2"/>
        </w:rPr>
        <w:drawing>
          <wp:inline distT="0" distB="0" distL="0" distR="0">
            <wp:extent cx="121285" cy="16002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rsidRPr="00021226">
        <w:rPr>
          <w:rFonts w:ascii="Times New Roman" w:hAnsi="Times New Roman" w:cs="Times New Roman"/>
        </w:rPr>
        <w:t xml:space="preserve"> определенное по </w:t>
      </w:r>
      <w:hyperlink w:anchor="P2724">
        <w:r w:rsidRPr="00021226">
          <w:rPr>
            <w:rFonts w:ascii="Times New Roman" w:hAnsi="Times New Roman" w:cs="Times New Roman"/>
          </w:rPr>
          <w:t>Г.1</w:t>
        </w:r>
      </w:hyperlink>
      <w:r w:rsidRPr="00021226">
        <w:rPr>
          <w:rFonts w:ascii="Times New Roman" w:hAnsi="Times New Roman" w:cs="Times New Roman"/>
        </w:rPr>
        <w:t xml:space="preserve">, следует умножать на коэффициент </w:t>
      </w:r>
      <w:r w:rsidRPr="00021226">
        <w:rPr>
          <w:rFonts w:ascii="Times New Roman" w:hAnsi="Times New Roman" w:cs="Times New Roman"/>
          <w:i/>
        </w:rPr>
        <w:t>k</w:t>
      </w:r>
      <w:r w:rsidRPr="00021226">
        <w:rPr>
          <w:rFonts w:ascii="Times New Roman" w:hAnsi="Times New Roman" w:cs="Times New Roman"/>
          <w:i/>
          <w:vertAlign w:val="subscript"/>
        </w:rPr>
        <w:t>c</w:t>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Горизонтальная линейная волновая нагрузка </w:t>
      </w:r>
      <w:r w:rsidRPr="00021226">
        <w:rPr>
          <w:rFonts w:ascii="Times New Roman" w:hAnsi="Times New Roman" w:cs="Times New Roman"/>
          <w:i/>
        </w:rPr>
        <w:t>P</w:t>
      </w:r>
      <w:r w:rsidRPr="00021226">
        <w:rPr>
          <w:rFonts w:ascii="Times New Roman" w:hAnsi="Times New Roman" w:cs="Times New Roman"/>
          <w:i/>
          <w:vertAlign w:val="subscript"/>
        </w:rPr>
        <w:t>xc</w:t>
      </w:r>
      <w:r w:rsidRPr="00021226">
        <w:rPr>
          <w:rFonts w:ascii="Times New Roman" w:hAnsi="Times New Roman" w:cs="Times New Roman"/>
        </w:rPr>
        <w:t>, кН/м, в рассматриваемом случае должна определяться по площади эпюры волнового давления в пределах высоты вертикальной стены.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Г.4 Горизонтальную нагрузку от дифрагированных волн со стороны огражденной акватории следует определять при относительной длине секции сооружения </w:t>
      </w:r>
      <w:r w:rsidRPr="00021226">
        <w:rPr>
          <w:rFonts w:ascii="Times New Roman" w:hAnsi="Times New Roman" w:cs="Times New Roman"/>
          <w:noProof/>
          <w:position w:val="-8"/>
        </w:rPr>
        <w:drawing>
          <wp:inline distT="0" distB="0" distL="0" distR="0">
            <wp:extent cx="638175" cy="22860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021226">
        <w:rPr>
          <w:rFonts w:ascii="Times New Roman" w:hAnsi="Times New Roman" w:cs="Times New Roman"/>
        </w:rPr>
        <w:t xml:space="preserve">; при этом расчетную эпюру волнового давления со значениями </w:t>
      </w:r>
      <w:r w:rsidRPr="00021226">
        <w:rPr>
          <w:rFonts w:ascii="Times New Roman" w:hAnsi="Times New Roman" w:cs="Times New Roman"/>
          <w:i/>
        </w:rPr>
        <w:t>p</w:t>
      </w:r>
      <w:r w:rsidRPr="00021226">
        <w:rPr>
          <w:rFonts w:ascii="Times New Roman" w:hAnsi="Times New Roman" w:cs="Times New Roman"/>
        </w:rPr>
        <w:t>, кПа, допускается выполнять по трем точкам, рассматривая следующие случаи: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а) вершина волны совмещена с серединой секции сооружения (</w:t>
      </w:r>
      <w:hyperlink w:anchor="P242">
        <w:r w:rsidRPr="00021226">
          <w:rPr>
            <w:rFonts w:ascii="Times New Roman" w:hAnsi="Times New Roman" w:cs="Times New Roman"/>
          </w:rPr>
          <w:t>5.16, рисунок 4</w:t>
        </w:r>
      </w:hyperlink>
      <w:r w:rsidRPr="00021226">
        <w:rPr>
          <w:rFonts w:ascii="Times New Roman" w:hAnsi="Times New Roman" w:cs="Times New Roman"/>
        </w:rPr>
        <w:t xml:space="preserve">, </w:t>
      </w:r>
      <w:r w:rsidRPr="00021226">
        <w:rPr>
          <w:rFonts w:ascii="Times New Roman" w:hAnsi="Times New Roman" w:cs="Times New Roman"/>
          <w:i/>
        </w:rPr>
        <w:t>а</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1866900" cy="44132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866900" cy="44132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p</w:t>
      </w:r>
      <w:r w:rsidRPr="00021226">
        <w:rPr>
          <w:rFonts w:ascii="Times New Roman" w:hAnsi="Times New Roman" w:cs="Times New Roman"/>
          <w:vertAlign w:val="subscript"/>
        </w:rPr>
        <w:t>1</w:t>
      </w:r>
      <w:r w:rsidRPr="00021226">
        <w:rPr>
          <w:rFonts w:ascii="Times New Roman" w:hAnsi="Times New Roman" w:cs="Times New Roman"/>
        </w:rPr>
        <w:t xml:space="preserve"> = 0; (Г.2)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2</w:t>
      </w:r>
      <w:r w:rsidRPr="00021226">
        <w:rPr>
          <w:rFonts w:ascii="Times New Roman" w:hAnsi="Times New Roman" w:cs="Times New Roman"/>
        </w:rPr>
        <w:t xml:space="preserve"> = 0, </w:t>
      </w:r>
      <w:r w:rsidRPr="00021226">
        <w:rPr>
          <w:rFonts w:ascii="Times New Roman" w:hAnsi="Times New Roman" w:cs="Times New Roman"/>
          <w:noProof/>
          <w:position w:val="-29"/>
        </w:rPr>
        <w:drawing>
          <wp:inline distT="0" distB="0" distL="0" distR="0">
            <wp:extent cx="1876425" cy="50482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rsidRPr="00021226">
        <w:rPr>
          <w:rFonts w:ascii="Times New Roman" w:hAnsi="Times New Roman" w:cs="Times New Roman"/>
        </w:rPr>
        <w:t xml:space="preserve"> (Г.3)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3</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f</w:t>
      </w:r>
      <w:r w:rsidRPr="00021226">
        <w:rPr>
          <w:rFonts w:ascii="Times New Roman" w:hAnsi="Times New Roman" w:cs="Times New Roman"/>
        </w:rPr>
        <w:t xml:space="preserve">, </w:t>
      </w:r>
      <w:r w:rsidRPr="00021226">
        <w:rPr>
          <w:rFonts w:ascii="Times New Roman" w:hAnsi="Times New Roman" w:cs="Times New Roman"/>
          <w:noProof/>
          <w:position w:val="-29"/>
        </w:rPr>
        <w:drawing>
          <wp:inline distT="0" distB="0" distL="0" distR="0">
            <wp:extent cx="1876425" cy="50482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rsidRPr="00021226">
        <w:rPr>
          <w:rFonts w:ascii="Times New Roman" w:hAnsi="Times New Roman" w:cs="Times New Roman"/>
        </w:rPr>
        <w:t xml:space="preserve"> (Г.4)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б) подошва волны совмещена с серединой секции сооружения (</w:t>
      </w:r>
      <w:hyperlink w:anchor="P242">
        <w:r w:rsidRPr="00021226">
          <w:rPr>
            <w:rFonts w:ascii="Times New Roman" w:hAnsi="Times New Roman" w:cs="Times New Roman"/>
          </w:rPr>
          <w:t>5.16, рисунок 4</w:t>
        </w:r>
      </w:hyperlink>
      <w:r w:rsidRPr="00021226">
        <w:rPr>
          <w:rFonts w:ascii="Times New Roman" w:hAnsi="Times New Roman" w:cs="Times New Roman"/>
        </w:rPr>
        <w:t xml:space="preserve">, </w:t>
      </w:r>
      <w:r w:rsidRPr="00021226">
        <w:rPr>
          <w:rFonts w:ascii="Times New Roman" w:hAnsi="Times New Roman" w:cs="Times New Roman"/>
          <w:i/>
        </w:rPr>
        <w:t>б</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1</w:t>
      </w:r>
      <w:r w:rsidRPr="00021226">
        <w:rPr>
          <w:rFonts w:ascii="Times New Roman" w:hAnsi="Times New Roman" w:cs="Times New Roman"/>
        </w:rPr>
        <w:t xml:space="preserve"> = 0, </w:t>
      </w:r>
      <w:r w:rsidRPr="00021226">
        <w:rPr>
          <w:rFonts w:ascii="Times New Roman" w:hAnsi="Times New Roman" w:cs="Times New Roman"/>
          <w:i/>
        </w:rPr>
        <w:t>p</w:t>
      </w:r>
      <w:r w:rsidRPr="00021226">
        <w:rPr>
          <w:rFonts w:ascii="Times New Roman" w:hAnsi="Times New Roman" w:cs="Times New Roman"/>
          <w:vertAlign w:val="subscript"/>
        </w:rPr>
        <w:t>1</w:t>
      </w:r>
      <w:r w:rsidRPr="00021226">
        <w:rPr>
          <w:rFonts w:ascii="Times New Roman" w:hAnsi="Times New Roman" w:cs="Times New Roman"/>
        </w:rPr>
        <w:t xml:space="preserve"> = 0; (Г.5)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1647825" cy="44132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647825" cy="44132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885825" cy="2286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021226">
        <w:rPr>
          <w:rFonts w:ascii="Times New Roman" w:hAnsi="Times New Roman" w:cs="Times New Roman"/>
        </w:rPr>
        <w:t xml:space="preserve"> (Г.6)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vertAlign w:val="subscript"/>
        </w:rPr>
        <w:t>3</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f</w:t>
      </w:r>
      <w:r w:rsidRPr="00021226">
        <w:rPr>
          <w:rFonts w:ascii="Times New Roman" w:hAnsi="Times New Roman" w:cs="Times New Roman"/>
        </w:rPr>
        <w:t xml:space="preserve">, </w:t>
      </w:r>
      <w:r w:rsidRPr="00021226">
        <w:rPr>
          <w:rFonts w:ascii="Times New Roman" w:hAnsi="Times New Roman" w:cs="Times New Roman"/>
          <w:noProof/>
          <w:position w:val="-29"/>
        </w:rPr>
        <w:drawing>
          <wp:inline distT="0" distB="0" distL="0" distR="0">
            <wp:extent cx="1971675" cy="50482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71675" cy="504825"/>
                    </a:xfrm>
                    <a:prstGeom prst="rect">
                      <a:avLst/>
                    </a:prstGeom>
                    <a:noFill/>
                    <a:ln>
                      <a:noFill/>
                    </a:ln>
                  </pic:spPr>
                </pic:pic>
              </a:graphicData>
            </a:graphic>
          </wp:inline>
        </w:drawing>
      </w:r>
      <w:r w:rsidRPr="00021226">
        <w:rPr>
          <w:rFonts w:ascii="Times New Roman" w:hAnsi="Times New Roman" w:cs="Times New Roman"/>
        </w:rPr>
        <w:t xml:space="preserve"> (Г.7)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h</w:t>
      </w:r>
      <w:r w:rsidRPr="00021226">
        <w:rPr>
          <w:rFonts w:ascii="Times New Roman" w:hAnsi="Times New Roman" w:cs="Times New Roman"/>
          <w:i/>
          <w:vertAlign w:val="subscript"/>
        </w:rPr>
        <w:t>dif</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высота дифрагированной волны, м, определяемая согласно </w:t>
      </w:r>
      <w:hyperlink w:anchor="P2271">
        <w:r w:rsidRPr="00021226">
          <w:rPr>
            <w:rFonts w:ascii="Times New Roman" w:hAnsi="Times New Roman" w:cs="Times New Roman"/>
          </w:rPr>
          <w:t>приложению А</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l</w:t>
      </w:r>
      <w:r w:rsidRPr="00021226">
        <w:rPr>
          <w:rFonts w:ascii="Times New Roman" w:hAnsi="Times New Roman" w:cs="Times New Roman"/>
        </w:rPr>
        <w:t xml:space="preserve"> - коэффициент, принимаемый по таблице Г.2.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Г.2</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794"/>
        <w:gridCol w:w="794"/>
        <w:gridCol w:w="737"/>
        <w:gridCol w:w="737"/>
        <w:gridCol w:w="794"/>
        <w:gridCol w:w="737"/>
        <w:gridCol w:w="794"/>
        <w:gridCol w:w="794"/>
      </w:tblGrid>
      <w:tr w:rsidR="00021226" w:rsidRPr="00021226">
        <w:tc>
          <w:tcPr>
            <w:tcW w:w="2835"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Относительная длина секции </w:t>
            </w:r>
            <w:r w:rsidRPr="00021226">
              <w:rPr>
                <w:rFonts w:ascii="Times New Roman" w:hAnsi="Times New Roman" w:cs="Times New Roman"/>
                <w:noProof/>
                <w:position w:val="-5"/>
              </w:rPr>
              <w:drawing>
                <wp:inline distT="0" distB="0" distL="0" distR="0">
                  <wp:extent cx="298450" cy="19812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98450" cy="198120"/>
                          </a:xfrm>
                          <a:prstGeom prst="rect">
                            <a:avLst/>
                          </a:prstGeom>
                          <a:noFill/>
                          <a:ln>
                            <a:noFill/>
                          </a:ln>
                        </pic:spPr>
                      </pic:pic>
                    </a:graphicData>
                  </a:graphic>
                </wp:inline>
              </w:drawing>
            </w:r>
          </w:p>
        </w:tc>
        <w:tc>
          <w:tcPr>
            <w:tcW w:w="7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7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w:t>
            </w:r>
          </w:p>
        </w:tc>
        <w:tc>
          <w:tcPr>
            <w:tcW w:w="7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w:t>
            </w:r>
          </w:p>
        </w:tc>
        <w:tc>
          <w:tcPr>
            <w:tcW w:w="7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w:t>
            </w:r>
          </w:p>
        </w:tc>
        <w:tc>
          <w:tcPr>
            <w:tcW w:w="7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r>
      <w:tr w:rsidR="00021226" w:rsidRPr="00021226">
        <w:tc>
          <w:tcPr>
            <w:tcW w:w="2835" w:type="dxa"/>
            <w:vAlign w:val="bottom"/>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l</w:t>
            </w:r>
          </w:p>
        </w:tc>
        <w:tc>
          <w:tcPr>
            <w:tcW w:w="79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0,98</w:t>
            </w:r>
          </w:p>
        </w:tc>
        <w:tc>
          <w:tcPr>
            <w:tcW w:w="79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0,92</w:t>
            </w:r>
          </w:p>
        </w:tc>
        <w:tc>
          <w:tcPr>
            <w:tcW w:w="73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0,85</w:t>
            </w:r>
          </w:p>
        </w:tc>
        <w:tc>
          <w:tcPr>
            <w:tcW w:w="73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0,76</w:t>
            </w:r>
          </w:p>
        </w:tc>
        <w:tc>
          <w:tcPr>
            <w:tcW w:w="79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0,64</w:t>
            </w:r>
          </w:p>
        </w:tc>
        <w:tc>
          <w:tcPr>
            <w:tcW w:w="73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0,51</w:t>
            </w:r>
          </w:p>
        </w:tc>
        <w:tc>
          <w:tcPr>
            <w:tcW w:w="79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0,38</w:t>
            </w:r>
          </w:p>
        </w:tc>
        <w:tc>
          <w:tcPr>
            <w:tcW w:w="79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0,26</w:t>
            </w:r>
          </w:p>
        </w:tc>
      </w:tr>
      <w:tr w:rsidR="00F92775" w:rsidRPr="00021226">
        <w:tc>
          <w:tcPr>
            <w:tcW w:w="9016" w:type="dxa"/>
            <w:gridSpan w:val="9"/>
            <w:vAlign w:val="center"/>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 xml:space="preserve">Примечание - При глубине со стороны огражденной акватории </w:t>
            </w:r>
            <w:r w:rsidRPr="00021226">
              <w:rPr>
                <w:rFonts w:ascii="Times New Roman" w:hAnsi="Times New Roman" w:cs="Times New Roman"/>
                <w:noProof/>
                <w:position w:val="-8"/>
              </w:rPr>
              <w:drawing>
                <wp:inline distT="0" distB="0" distL="0" distR="0">
                  <wp:extent cx="600075" cy="22860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021226">
              <w:rPr>
                <w:rFonts w:ascii="Times New Roman" w:hAnsi="Times New Roman" w:cs="Times New Roman"/>
              </w:rPr>
              <w:t xml:space="preserve"> следует строить треугольную эпюру волнового давления, принимая на глубине </w:t>
            </w:r>
            <w:r w:rsidRPr="00021226">
              <w:rPr>
                <w:rFonts w:ascii="Times New Roman" w:hAnsi="Times New Roman" w:cs="Times New Roman"/>
                <w:noProof/>
                <w:position w:val="-9"/>
              </w:rPr>
              <w:drawing>
                <wp:inline distT="0" distB="0" distL="0" distR="0">
                  <wp:extent cx="638175" cy="24320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638175" cy="243205"/>
                          </a:xfrm>
                          <a:prstGeom prst="rect">
                            <a:avLst/>
                          </a:prstGeom>
                          <a:noFill/>
                          <a:ln>
                            <a:noFill/>
                          </a:ln>
                        </pic:spPr>
                      </pic:pic>
                    </a:graphicData>
                  </a:graphic>
                </wp:inline>
              </w:drawing>
            </w:r>
            <w:r w:rsidRPr="00021226">
              <w:rPr>
                <w:rFonts w:ascii="Times New Roman" w:hAnsi="Times New Roman" w:cs="Times New Roman"/>
              </w:rPr>
              <w:t xml:space="preserve"> волновое давление равным нулю </w:t>
            </w:r>
            <w:hyperlink w:anchor="P242">
              <w:r w:rsidRPr="00021226">
                <w:rPr>
                  <w:rFonts w:ascii="Times New Roman" w:hAnsi="Times New Roman" w:cs="Times New Roman"/>
                </w:rPr>
                <w:t>(5.16, рисунок 4)</w:t>
              </w:r>
            </w:hyperlink>
            <w:r w:rsidRPr="00021226">
              <w:rPr>
                <w:rFonts w:ascii="Times New Roman" w:hAnsi="Times New Roman" w:cs="Times New Roman"/>
              </w:rPr>
              <w:t>.</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Г.5 Эпюра взвешивающего волнового давления на берменные массивы должна приниматься трапецеидальной (</w:t>
      </w:r>
      <w:hyperlink w:anchor="P212">
        <w:r w:rsidRPr="00021226">
          <w:rPr>
            <w:rFonts w:ascii="Times New Roman" w:hAnsi="Times New Roman" w:cs="Times New Roman"/>
          </w:rPr>
          <w:t>рисунок 2</w:t>
        </w:r>
      </w:hyperlink>
      <w:r w:rsidRPr="00021226">
        <w:rPr>
          <w:rFonts w:ascii="Times New Roman" w:hAnsi="Times New Roman" w:cs="Times New Roman"/>
        </w:rPr>
        <w:t xml:space="preserve">, </w:t>
      </w:r>
      <w:r w:rsidRPr="00021226">
        <w:rPr>
          <w:rFonts w:ascii="Times New Roman" w:hAnsi="Times New Roman" w:cs="Times New Roman"/>
          <w:i/>
        </w:rPr>
        <w:t>б</w:t>
      </w:r>
      <w:r w:rsidRPr="00021226">
        <w:rPr>
          <w:rFonts w:ascii="Times New Roman" w:hAnsi="Times New Roman" w:cs="Times New Roman"/>
        </w:rPr>
        <w:t xml:space="preserve">) с ординатами </w:t>
      </w:r>
      <w:r w:rsidRPr="00021226">
        <w:rPr>
          <w:rFonts w:ascii="Times New Roman" w:hAnsi="Times New Roman" w:cs="Times New Roman"/>
          <w:i/>
        </w:rPr>
        <w:t>p</w:t>
      </w:r>
      <w:r w:rsidRPr="00021226">
        <w:rPr>
          <w:rFonts w:ascii="Times New Roman" w:hAnsi="Times New Roman" w:cs="Times New Roman"/>
          <w:i/>
          <w:vertAlign w:val="subscript"/>
        </w:rPr>
        <w:t>br,i</w:t>
      </w:r>
      <w:r w:rsidRPr="00021226">
        <w:rPr>
          <w:rFonts w:ascii="Times New Roman" w:hAnsi="Times New Roman" w:cs="Times New Roman"/>
        </w:rPr>
        <w:t xml:space="preserve">, кПа, определяемыми (при </w:t>
      </w:r>
      <w:r w:rsidRPr="00021226">
        <w:rPr>
          <w:rFonts w:ascii="Times New Roman" w:hAnsi="Times New Roman" w:cs="Times New Roman"/>
          <w:i/>
        </w:rPr>
        <w:t>i</w:t>
      </w:r>
      <w:r w:rsidRPr="00021226">
        <w:rPr>
          <w:rFonts w:ascii="Times New Roman" w:hAnsi="Times New Roman" w:cs="Times New Roman"/>
        </w:rPr>
        <w:t xml:space="preserve"> = 1, 2 или 3)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2428875" cy="46609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428875" cy="466090"/>
                    </a:xfrm>
                    <a:prstGeom prst="rect">
                      <a:avLst/>
                    </a:prstGeom>
                    <a:noFill/>
                    <a:ln>
                      <a:noFill/>
                    </a:ln>
                  </pic:spPr>
                </pic:pic>
              </a:graphicData>
            </a:graphic>
          </wp:inline>
        </w:drawing>
      </w:r>
      <w:r w:rsidRPr="00021226">
        <w:rPr>
          <w:rFonts w:ascii="Times New Roman" w:hAnsi="Times New Roman" w:cs="Times New Roman"/>
        </w:rPr>
        <w:t xml:space="preserve"> (Г.8)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x</w:t>
      </w:r>
      <w:r w:rsidRPr="00021226">
        <w:rPr>
          <w:rFonts w:ascii="Times New Roman" w:hAnsi="Times New Roman" w:cs="Times New Roman"/>
          <w:i/>
          <w:vertAlign w:val="subscript"/>
        </w:rPr>
        <w:t>i</w:t>
      </w:r>
      <w:r w:rsidRPr="00021226">
        <w:rPr>
          <w:rFonts w:ascii="Times New Roman" w:hAnsi="Times New Roman" w:cs="Times New Roman"/>
        </w:rPr>
        <w:t xml:space="preserve"> - расстояние от стены до соответствующей грани массива,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br</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принимаемый по таблице Г.3;</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i/>
          <w:vertAlign w:val="subscript"/>
        </w:rPr>
        <w:t>f</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волновое давление на уровне подошвы сооружения.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Г.3</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38"/>
        <w:gridCol w:w="2381"/>
        <w:gridCol w:w="2551"/>
      </w:tblGrid>
      <w:tr w:rsidR="00021226" w:rsidRPr="00021226">
        <w:tc>
          <w:tcPr>
            <w:tcW w:w="4038"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Относительная глубина </w:t>
            </w:r>
            <w:r w:rsidRPr="00021226">
              <w:rPr>
                <w:rFonts w:ascii="Times New Roman" w:hAnsi="Times New Roman" w:cs="Times New Roman"/>
                <w:noProof/>
                <w:position w:val="-5"/>
              </w:rPr>
              <w:drawing>
                <wp:inline distT="0" distB="0" distL="0" distR="0">
                  <wp:extent cx="342900" cy="19812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p>
        </w:tc>
        <w:tc>
          <w:tcPr>
            <w:tcW w:w="4932" w:type="dxa"/>
            <w:gridSpan w:val="2"/>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br</w:t>
            </w:r>
            <w:r w:rsidRPr="00021226">
              <w:rPr>
                <w:rFonts w:ascii="Times New Roman" w:hAnsi="Times New Roman" w:cs="Times New Roman"/>
              </w:rPr>
              <w:t xml:space="preserve"> при пологостях волн </w:t>
            </w:r>
            <w:r w:rsidRPr="00021226">
              <w:rPr>
                <w:rFonts w:ascii="Times New Roman" w:hAnsi="Times New Roman" w:cs="Times New Roman"/>
                <w:noProof/>
                <w:position w:val="-5"/>
              </w:rPr>
              <w:drawing>
                <wp:inline distT="0" distB="0" distL="0" distR="0">
                  <wp:extent cx="311150" cy="19812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11150" cy="198120"/>
                          </a:xfrm>
                          <a:prstGeom prst="rect">
                            <a:avLst/>
                          </a:prstGeom>
                          <a:noFill/>
                          <a:ln>
                            <a:noFill/>
                          </a:ln>
                        </pic:spPr>
                      </pic:pic>
                    </a:graphicData>
                  </a:graphic>
                </wp:inline>
              </w:drawing>
            </w:r>
          </w:p>
        </w:tc>
      </w:tr>
      <w:tr w:rsidR="00021226" w:rsidRPr="00021226">
        <w:tc>
          <w:tcPr>
            <w:tcW w:w="4038" w:type="dxa"/>
            <w:vMerge/>
          </w:tcPr>
          <w:p w:rsidR="00F92775" w:rsidRPr="00021226" w:rsidRDefault="00F92775">
            <w:pPr>
              <w:pStyle w:val="ConsPlusNormal"/>
              <w:rPr>
                <w:rFonts w:ascii="Times New Roman" w:hAnsi="Times New Roman" w:cs="Times New Roman"/>
              </w:rPr>
            </w:pPr>
          </w:p>
        </w:tc>
        <w:tc>
          <w:tcPr>
            <w:tcW w:w="238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 и менее</w:t>
            </w:r>
          </w:p>
        </w:tc>
        <w:tc>
          <w:tcPr>
            <w:tcW w:w="25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 и более</w:t>
            </w:r>
          </w:p>
        </w:tc>
      </w:tr>
      <w:tr w:rsidR="00021226" w:rsidRPr="00021226">
        <w:tc>
          <w:tcPr>
            <w:tcW w:w="4038" w:type="dxa"/>
            <w:vAlign w:val="bottom"/>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Менее 0,27</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0,86</w:t>
            </w:r>
          </w:p>
        </w:tc>
        <w:tc>
          <w:tcPr>
            <w:tcW w:w="255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0,64</w:t>
            </w:r>
          </w:p>
        </w:tc>
      </w:tr>
      <w:tr w:rsidR="00021226" w:rsidRPr="00021226">
        <w:tc>
          <w:tcPr>
            <w:tcW w:w="4038" w:type="dxa"/>
            <w:vAlign w:val="bottom"/>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От 0,27 до 0,32</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w:t>
            </w:r>
          </w:p>
        </w:tc>
        <w:tc>
          <w:tcPr>
            <w:tcW w:w="255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0,44</w:t>
            </w:r>
          </w:p>
        </w:tc>
      </w:tr>
      <w:tr w:rsidR="00F92775" w:rsidRPr="00021226">
        <w:tc>
          <w:tcPr>
            <w:tcW w:w="403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Более 0,32</w:t>
            </w:r>
          </w:p>
        </w:tc>
        <w:tc>
          <w:tcPr>
            <w:tcW w:w="238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c>
          <w:tcPr>
            <w:tcW w:w="25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Д</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35" w:name="P2859"/>
      <w:bookmarkEnd w:id="135"/>
      <w:r w:rsidRPr="00021226">
        <w:rPr>
          <w:rFonts w:ascii="Times New Roman" w:hAnsi="Times New Roman" w:cs="Times New Roman"/>
        </w:rPr>
        <w:t>ОПРЕДЕЛЕНИЕ ВЫСОТЫ НАКАТА ВОЛН НА ОТКОС</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36" w:name="P2861"/>
      <w:bookmarkEnd w:id="136"/>
      <w:r w:rsidRPr="00021226">
        <w:rPr>
          <w:rFonts w:ascii="Times New Roman" w:hAnsi="Times New Roman" w:cs="Times New Roman"/>
        </w:rPr>
        <w:t xml:space="preserve">Д.1 Высоту наката волн на откос </w:t>
      </w:r>
      <w:r w:rsidRPr="00021226">
        <w:rPr>
          <w:rFonts w:ascii="Times New Roman" w:hAnsi="Times New Roman" w:cs="Times New Roman"/>
          <w:i/>
        </w:rPr>
        <w:t>h</w:t>
      </w:r>
      <w:r w:rsidRPr="00021226">
        <w:rPr>
          <w:rFonts w:ascii="Times New Roman" w:hAnsi="Times New Roman" w:cs="Times New Roman"/>
          <w:i/>
          <w:vertAlign w:val="subscript"/>
        </w:rPr>
        <w:t>run</w:t>
      </w:r>
      <w:r w:rsidRPr="00021226">
        <w:rPr>
          <w:rFonts w:ascii="Times New Roman" w:hAnsi="Times New Roman" w:cs="Times New Roman"/>
        </w:rPr>
        <w:t>, м, рекомендуется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524000" cy="24320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524000" cy="243205"/>
                    </a:xfrm>
                    <a:prstGeom prst="rect">
                      <a:avLst/>
                    </a:prstGeom>
                    <a:noFill/>
                    <a:ln>
                      <a:noFill/>
                    </a:ln>
                  </pic:spPr>
                </pic:pic>
              </a:graphicData>
            </a:graphic>
          </wp:inline>
        </w:drawing>
      </w:r>
      <w:r w:rsidRPr="00021226">
        <w:rPr>
          <w:rFonts w:ascii="Times New Roman" w:hAnsi="Times New Roman" w:cs="Times New Roman"/>
        </w:rPr>
        <w:t xml:space="preserve"> (Д.1)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r</w:t>
      </w:r>
      <w:r w:rsidRPr="00021226">
        <w:rPr>
          <w:rFonts w:ascii="Times New Roman" w:hAnsi="Times New Roman" w:cs="Times New Roman"/>
        </w:rPr>
        <w:t xml:space="preserve">, </w:t>
      </w:r>
      <w:r w:rsidRPr="00021226">
        <w:rPr>
          <w:rFonts w:ascii="Times New Roman" w:hAnsi="Times New Roman" w:cs="Times New Roman"/>
          <w:i/>
        </w:rPr>
        <w:t>k</w:t>
      </w:r>
      <w:r w:rsidRPr="00021226">
        <w:rPr>
          <w:rFonts w:ascii="Times New Roman" w:hAnsi="Times New Roman" w:cs="Times New Roman"/>
          <w:i/>
          <w:vertAlign w:val="subscript"/>
        </w:rPr>
        <w:t>p</w:t>
      </w:r>
      <w:r w:rsidRPr="00021226">
        <w:rPr>
          <w:rFonts w:ascii="Times New Roman" w:hAnsi="Times New Roman" w:cs="Times New Roman"/>
        </w:rPr>
        <w:t xml:space="preserve"> - коэффициенты шероховатости и проницаемости откоса, принимаемые по </w:t>
      </w:r>
      <w:hyperlink w:anchor="P2873">
        <w:r w:rsidRPr="00021226">
          <w:rPr>
            <w:rFonts w:ascii="Times New Roman" w:hAnsi="Times New Roman" w:cs="Times New Roman"/>
          </w:rPr>
          <w:t>таблице Д.1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sp</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принимаемый по </w:t>
      </w:r>
      <w:hyperlink w:anchor="P2909">
        <w:r w:rsidRPr="00021226">
          <w:rPr>
            <w:rFonts w:ascii="Times New Roman" w:hAnsi="Times New Roman" w:cs="Times New Roman"/>
          </w:rPr>
          <w:t>таблице Д.2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run</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зависящий от глубины воды </w:t>
      </w:r>
      <w:r w:rsidRPr="00021226">
        <w:rPr>
          <w:rFonts w:ascii="Times New Roman" w:hAnsi="Times New Roman" w:cs="Times New Roman"/>
          <w:i/>
        </w:rPr>
        <w:t>d</w:t>
      </w:r>
      <w:r w:rsidRPr="00021226">
        <w:rPr>
          <w:rFonts w:ascii="Times New Roman" w:hAnsi="Times New Roman" w:cs="Times New Roman"/>
        </w:rPr>
        <w:t xml:space="preserve"> перед сооружением и пологости волны </w:t>
      </w:r>
      <w:r w:rsidRPr="00021226">
        <w:rPr>
          <w:rFonts w:ascii="Times New Roman" w:hAnsi="Times New Roman" w:cs="Times New Roman"/>
          <w:noProof/>
          <w:position w:val="-9"/>
        </w:rPr>
        <w:drawing>
          <wp:inline distT="0" distB="0" distL="0" distR="0">
            <wp:extent cx="465455" cy="24384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65455" cy="243840"/>
                    </a:xfrm>
                    <a:prstGeom prst="rect">
                      <a:avLst/>
                    </a:prstGeom>
                    <a:noFill/>
                    <a:ln>
                      <a:noFill/>
                    </a:ln>
                  </pic:spPr>
                </pic:pic>
              </a:graphicData>
            </a:graphic>
          </wp:inline>
        </w:drawing>
      </w:r>
      <w:r w:rsidRPr="00021226">
        <w:rPr>
          <w:rFonts w:ascii="Times New Roman" w:hAnsi="Times New Roman" w:cs="Times New Roman"/>
        </w:rPr>
        <w:t xml:space="preserve"> и принимаемый по графикам </w:t>
      </w:r>
      <w:hyperlink w:anchor="P2973">
        <w:r w:rsidRPr="00021226">
          <w:rPr>
            <w:rFonts w:ascii="Times New Roman" w:hAnsi="Times New Roman" w:cs="Times New Roman"/>
          </w:rPr>
          <w:t>рисунка Д.1</w:t>
        </w:r>
      </w:hyperlink>
      <w:r w:rsidRPr="00021226">
        <w:rPr>
          <w:rFonts w:ascii="Times New Roman" w:hAnsi="Times New Roman" w:cs="Times New Roman"/>
        </w:rPr>
        <w:t xml:space="preserve">. Значения параметра </w:t>
      </w:r>
      <w:r w:rsidRPr="00021226">
        <w:rPr>
          <w:rFonts w:ascii="Times New Roman" w:hAnsi="Times New Roman" w:cs="Times New Roman"/>
          <w:noProof/>
          <w:position w:val="-9"/>
        </w:rPr>
        <w:drawing>
          <wp:inline distT="0" distB="0" distL="0" distR="0">
            <wp:extent cx="465455" cy="24384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65455" cy="243840"/>
                    </a:xfrm>
                    <a:prstGeom prst="rect">
                      <a:avLst/>
                    </a:prstGeom>
                    <a:noFill/>
                    <a:ln>
                      <a:noFill/>
                    </a:ln>
                  </pic:spPr>
                </pic:pic>
              </a:graphicData>
            </a:graphic>
          </wp:inline>
        </w:drawing>
      </w:r>
      <w:r w:rsidRPr="00021226">
        <w:rPr>
          <w:rFonts w:ascii="Times New Roman" w:hAnsi="Times New Roman" w:cs="Times New Roman"/>
        </w:rPr>
        <w:t xml:space="preserve">, указанные без скобок, относятся к случаю </w:t>
      </w:r>
      <w:r w:rsidRPr="00021226">
        <w:rPr>
          <w:rFonts w:ascii="Times New Roman" w:hAnsi="Times New Roman" w:cs="Times New Roman"/>
          <w:i/>
        </w:rPr>
        <w:t>d</w:t>
      </w:r>
      <w:r w:rsidRPr="00021226">
        <w:rPr>
          <w:rFonts w:ascii="Times New Roman" w:hAnsi="Times New Roman" w:cs="Times New Roman"/>
          <w:i/>
          <w:vertAlign w:val="subscript"/>
        </w:rPr>
        <w:t>h</w:t>
      </w:r>
      <w:r w:rsidRPr="00021226">
        <w:rPr>
          <w:rFonts w:ascii="Times New Roman" w:hAnsi="Times New Roman" w:cs="Times New Roman"/>
        </w:rPr>
        <w:t xml:space="preserve"> &gt;= 2</w:t>
      </w:r>
      <w:r w:rsidRPr="00021226">
        <w:rPr>
          <w:rFonts w:ascii="Times New Roman" w:hAnsi="Times New Roman" w:cs="Times New Roman"/>
          <w:i/>
        </w:rPr>
        <w:t>h</w:t>
      </w:r>
      <w:r w:rsidRPr="00021226">
        <w:rPr>
          <w:rFonts w:ascii="Times New Roman" w:hAnsi="Times New Roman" w:cs="Times New Roman"/>
          <w:vertAlign w:val="subscript"/>
        </w:rPr>
        <w:t>1%</w:t>
      </w:r>
      <w:r w:rsidRPr="00021226">
        <w:rPr>
          <w:rFonts w:ascii="Times New Roman" w:hAnsi="Times New Roman" w:cs="Times New Roman"/>
          <w:i/>
        </w:rPr>
        <w:t>.</w:t>
      </w:r>
      <w:r w:rsidRPr="00021226">
        <w:rPr>
          <w:rFonts w:ascii="Times New Roman" w:hAnsi="Times New Roman" w:cs="Times New Roman"/>
        </w:rPr>
        <w:t xml:space="preserve"> При глубине перед сооружением </w:t>
      </w:r>
      <w:r w:rsidRPr="00021226">
        <w:rPr>
          <w:rFonts w:ascii="Times New Roman" w:hAnsi="Times New Roman" w:cs="Times New Roman"/>
          <w:i/>
        </w:rPr>
        <w:t>d</w:t>
      </w:r>
      <w:r w:rsidRPr="00021226">
        <w:rPr>
          <w:rFonts w:ascii="Times New Roman" w:hAnsi="Times New Roman" w:cs="Times New Roman"/>
        </w:rPr>
        <w:t xml:space="preserve"> &lt; 2</w:t>
      </w:r>
      <w:r w:rsidRPr="00021226">
        <w:rPr>
          <w:rFonts w:ascii="Times New Roman" w:hAnsi="Times New Roman" w:cs="Times New Roman"/>
          <w:i/>
        </w:rPr>
        <w:t>h</w:t>
      </w:r>
      <w:r w:rsidRPr="00021226">
        <w:rPr>
          <w:rFonts w:ascii="Times New Roman" w:hAnsi="Times New Roman" w:cs="Times New Roman"/>
          <w:vertAlign w:val="subscript"/>
        </w:rPr>
        <w:t>1%</w:t>
      </w:r>
      <w:r w:rsidRPr="00021226">
        <w:rPr>
          <w:rFonts w:ascii="Times New Roman" w:hAnsi="Times New Roman" w:cs="Times New Roman"/>
        </w:rPr>
        <w:t xml:space="preserve"> коэффициент </w:t>
      </w:r>
      <w:r w:rsidRPr="00021226">
        <w:rPr>
          <w:rFonts w:ascii="Times New Roman" w:hAnsi="Times New Roman" w:cs="Times New Roman"/>
          <w:i/>
        </w:rPr>
        <w:t>k</w:t>
      </w:r>
      <w:r w:rsidRPr="00021226">
        <w:rPr>
          <w:rFonts w:ascii="Times New Roman" w:hAnsi="Times New Roman" w:cs="Times New Roman"/>
          <w:i/>
          <w:vertAlign w:val="subscript"/>
        </w:rPr>
        <w:t>run</w:t>
      </w:r>
      <w:r w:rsidRPr="00021226">
        <w:rPr>
          <w:rFonts w:ascii="Times New Roman" w:hAnsi="Times New Roman" w:cs="Times New Roman"/>
        </w:rPr>
        <w:t xml:space="preserve"> следует принимать по значению </w:t>
      </w:r>
      <w:r w:rsidRPr="00021226">
        <w:rPr>
          <w:rFonts w:ascii="Times New Roman" w:hAnsi="Times New Roman" w:cs="Times New Roman"/>
          <w:noProof/>
          <w:position w:val="-9"/>
        </w:rPr>
        <w:drawing>
          <wp:inline distT="0" distB="0" distL="0" distR="0">
            <wp:extent cx="182880" cy="24320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rsidRPr="00021226">
        <w:rPr>
          <w:rFonts w:ascii="Times New Roman" w:hAnsi="Times New Roman" w:cs="Times New Roman"/>
        </w:rPr>
        <w:t xml:space="preserve">, соответствующему глубине </w:t>
      </w:r>
      <w:r w:rsidRPr="00021226">
        <w:rPr>
          <w:rFonts w:ascii="Times New Roman" w:hAnsi="Times New Roman" w:cs="Times New Roman"/>
          <w:i/>
        </w:rPr>
        <w:t>d</w:t>
      </w:r>
      <w:r w:rsidRPr="00021226">
        <w:rPr>
          <w:rFonts w:ascii="Times New Roman" w:hAnsi="Times New Roman" w:cs="Times New Roman"/>
        </w:rPr>
        <w:t xml:space="preserve"> = 2</w:t>
      </w:r>
      <w:r w:rsidRPr="00021226">
        <w:rPr>
          <w:rFonts w:ascii="Times New Roman" w:hAnsi="Times New Roman" w:cs="Times New Roman"/>
          <w:i/>
        </w:rPr>
        <w:t>h</w:t>
      </w:r>
      <w:r w:rsidRPr="00021226">
        <w:rPr>
          <w:rFonts w:ascii="Times New Roman" w:hAnsi="Times New Roman" w:cs="Times New Roman"/>
          <w:vertAlign w:val="subscript"/>
        </w:rPr>
        <w:t>1%</w:t>
      </w:r>
      <w:r w:rsidRPr="00021226">
        <w:rPr>
          <w:rFonts w:ascii="Times New Roman" w:hAnsi="Times New Roman" w:cs="Times New Roman"/>
        </w:rPr>
        <w:t xml:space="preserve"> при значениях параметра </w:t>
      </w:r>
      <w:r w:rsidRPr="00021226">
        <w:rPr>
          <w:rFonts w:ascii="Times New Roman" w:hAnsi="Times New Roman" w:cs="Times New Roman"/>
          <w:noProof/>
          <w:position w:val="-9"/>
        </w:rPr>
        <w:drawing>
          <wp:inline distT="0" distB="0" distL="0" distR="0">
            <wp:extent cx="465455" cy="24384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65455" cy="243840"/>
                    </a:xfrm>
                    <a:prstGeom prst="rect">
                      <a:avLst/>
                    </a:prstGeom>
                    <a:noFill/>
                    <a:ln>
                      <a:noFill/>
                    </a:ln>
                  </pic:spPr>
                </pic:pic>
              </a:graphicData>
            </a:graphic>
          </wp:inline>
        </w:drawing>
      </w:r>
      <w:r w:rsidRPr="00021226">
        <w:rPr>
          <w:rFonts w:ascii="Times New Roman" w:hAnsi="Times New Roman" w:cs="Times New Roman"/>
        </w:rPr>
        <w:t xml:space="preserve">, указанному на </w:t>
      </w:r>
      <w:hyperlink w:anchor="P2973">
        <w:r w:rsidRPr="00021226">
          <w:rPr>
            <w:rFonts w:ascii="Times New Roman" w:hAnsi="Times New Roman" w:cs="Times New Roman"/>
          </w:rPr>
          <w:t>рисунке Д.1</w:t>
        </w:r>
      </w:hyperlink>
      <w:r w:rsidRPr="00021226">
        <w:rPr>
          <w:rFonts w:ascii="Times New Roman" w:hAnsi="Times New Roman" w:cs="Times New Roman"/>
        </w:rPr>
        <w:t xml:space="preserve"> в скобках;</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i</w:t>
      </w:r>
      <w:r w:rsidRPr="00021226">
        <w:rPr>
          <w:rFonts w:ascii="Times New Roman" w:hAnsi="Times New Roman" w:cs="Times New Roman"/>
        </w:rPr>
        <w:t xml:space="preserve"> - коэффициент обеспеченности по накату, принимаемый по </w:t>
      </w:r>
      <w:hyperlink w:anchor="P2933">
        <w:r w:rsidRPr="00021226">
          <w:rPr>
            <w:rFonts w:ascii="Times New Roman" w:hAnsi="Times New Roman" w:cs="Times New Roman"/>
          </w:rPr>
          <w:t>таблице Д.3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82880" cy="22860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принимаемый по </w:t>
      </w:r>
      <w:hyperlink w:anchor="P2952">
        <w:r w:rsidRPr="00021226">
          <w:rPr>
            <w:rFonts w:ascii="Times New Roman" w:hAnsi="Times New Roman" w:cs="Times New Roman"/>
          </w:rPr>
          <w:t>таблице Д.4</w:t>
        </w:r>
      </w:hyperlink>
      <w:r w:rsidRPr="00021226">
        <w:rPr>
          <w:rFonts w:ascii="Times New Roman" w:hAnsi="Times New Roman" w:cs="Times New Roman"/>
        </w:rPr>
        <w:t xml:space="preserve"> в зависимости от угла </w:t>
      </w:r>
      <w:r w:rsidRPr="00021226">
        <w:rPr>
          <w:rFonts w:ascii="Times New Roman" w:hAnsi="Times New Roman" w:cs="Times New Roman"/>
          <w:noProof/>
          <w:position w:val="-1"/>
        </w:rPr>
        <w:drawing>
          <wp:inline distT="0" distB="0" distL="0" distR="0">
            <wp:extent cx="152400" cy="14414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rsidRPr="00021226">
        <w:rPr>
          <w:rFonts w:ascii="Times New Roman" w:hAnsi="Times New Roman" w:cs="Times New Roman"/>
        </w:rPr>
        <w:t xml:space="preserve"> между урезом воды и фронтом волны;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vertAlign w:val="subscript"/>
        </w:rPr>
        <w:t>1%</w:t>
      </w:r>
      <w:r w:rsidRPr="00021226">
        <w:rPr>
          <w:rFonts w:ascii="Times New Roman" w:hAnsi="Times New Roman" w:cs="Times New Roman"/>
        </w:rPr>
        <w:t xml:space="preserve"> - высота волн обеспеченностью 1% в системе.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Примечание - При определении высоты наката волн на песчаные и гравийно-галечниковые пляжи необходимо учитывать изменение уклона пляжа во время шторма. Наибольшее понижение пляжа на линии уреза воды следует принимать равным 0,3</w:t>
      </w:r>
      <w:r w:rsidRPr="00021226">
        <w:rPr>
          <w:rFonts w:ascii="Times New Roman" w:hAnsi="Times New Roman" w:cs="Times New Roman"/>
          <w:i/>
        </w:rPr>
        <w:t>h</w:t>
      </w:r>
      <w:r w:rsidRPr="00021226">
        <w:rPr>
          <w:rFonts w:ascii="Times New Roman" w:hAnsi="Times New Roman" w:cs="Times New Roman"/>
        </w:rPr>
        <w:t xml:space="preserve">, м, с выклиниванием на нулевые значения на берегу до высоты наибольшего наката, а в подводной части до глубины </w:t>
      </w:r>
      <w:r w:rsidRPr="00021226">
        <w:rPr>
          <w:rFonts w:ascii="Times New Roman" w:hAnsi="Times New Roman" w:cs="Times New Roman"/>
          <w:i/>
        </w:rPr>
        <w:t>d</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rPr>
        <w:t xml:space="preserve">, для размываемых грунтов или на глубине </w:t>
      </w:r>
      <w:r w:rsidRPr="00021226">
        <w:rPr>
          <w:rFonts w:ascii="Times New Roman" w:hAnsi="Times New Roman" w:cs="Times New Roman"/>
          <w:i/>
        </w:rPr>
        <w:t>d</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cr,u</w:t>
      </w:r>
      <w:r w:rsidRPr="00021226">
        <w:rPr>
          <w:rFonts w:ascii="Times New Roman" w:hAnsi="Times New Roman" w:cs="Times New Roman"/>
        </w:rPr>
        <w:t xml:space="preserve">, - для неразмываемых грунтов (где </w:t>
      </w:r>
      <w:r w:rsidRPr="00021226">
        <w:rPr>
          <w:rFonts w:ascii="Times New Roman" w:hAnsi="Times New Roman" w:cs="Times New Roman"/>
          <w:i/>
        </w:rPr>
        <w:t>h</w:t>
      </w:r>
      <w:r w:rsidRPr="00021226">
        <w:rPr>
          <w:rFonts w:ascii="Times New Roman" w:hAnsi="Times New Roman" w:cs="Times New Roman"/>
        </w:rPr>
        <w:t xml:space="preserve">, </w:t>
      </w: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rPr>
        <w:t xml:space="preserve"> и </w:t>
      </w:r>
      <w:r w:rsidRPr="00021226">
        <w:rPr>
          <w:rFonts w:ascii="Times New Roman" w:hAnsi="Times New Roman" w:cs="Times New Roman"/>
          <w:i/>
        </w:rPr>
        <w:t>d</w:t>
      </w:r>
      <w:r w:rsidRPr="00021226">
        <w:rPr>
          <w:rFonts w:ascii="Times New Roman" w:hAnsi="Times New Roman" w:cs="Times New Roman"/>
          <w:i/>
          <w:vertAlign w:val="subscript"/>
        </w:rPr>
        <w:t>cr,u</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соответственно высота волны и глубина воды в створах первого и последнего обрушений, 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37" w:name="P2873"/>
      <w:bookmarkEnd w:id="137"/>
      <w:r w:rsidRPr="00021226">
        <w:rPr>
          <w:rFonts w:ascii="Times New Roman" w:hAnsi="Times New Roman" w:cs="Times New Roman"/>
        </w:rPr>
        <w:t>Таблица Д.1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1984"/>
        <w:gridCol w:w="1701"/>
        <w:gridCol w:w="1701"/>
      </w:tblGrid>
      <w:tr w:rsidR="00021226" w:rsidRPr="00021226">
        <w:tc>
          <w:tcPr>
            <w:tcW w:w="3685"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Конструкция крепления откоса</w:t>
            </w:r>
          </w:p>
        </w:tc>
        <w:tc>
          <w:tcPr>
            <w:tcW w:w="1984"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Относительная шероховатость </w:t>
            </w:r>
            <w:r w:rsidRPr="00021226">
              <w:rPr>
                <w:rFonts w:ascii="Times New Roman" w:hAnsi="Times New Roman" w:cs="Times New Roman"/>
                <w:i/>
              </w:rPr>
              <w:t>r</w:t>
            </w:r>
            <w:r w:rsidRPr="00021226">
              <w:rPr>
                <w:rFonts w:ascii="Times New Roman" w:hAnsi="Times New Roman" w:cs="Times New Roman"/>
              </w:rPr>
              <w:t>/</w:t>
            </w:r>
            <w:r w:rsidRPr="00021226">
              <w:rPr>
                <w:rFonts w:ascii="Times New Roman" w:hAnsi="Times New Roman" w:cs="Times New Roman"/>
                <w:i/>
              </w:rPr>
              <w:t>h</w:t>
            </w:r>
            <w:r w:rsidRPr="00021226">
              <w:rPr>
                <w:rFonts w:ascii="Times New Roman" w:hAnsi="Times New Roman" w:cs="Times New Roman"/>
                <w:vertAlign w:val="subscript"/>
              </w:rPr>
              <w:t>1%</w:t>
            </w:r>
          </w:p>
        </w:tc>
        <w:tc>
          <w:tcPr>
            <w:tcW w:w="1701"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r</w:t>
            </w:r>
          </w:p>
        </w:tc>
        <w:tc>
          <w:tcPr>
            <w:tcW w:w="1701"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p</w:t>
            </w:r>
          </w:p>
        </w:tc>
      </w:tr>
      <w:tr w:rsidR="00021226" w:rsidRPr="00021226">
        <w:tblPrEx>
          <w:tblBorders>
            <w:insideH w:val="none" w:sz="0" w:space="0" w:color="auto"/>
          </w:tblBorders>
        </w:tblPrEx>
        <w:tc>
          <w:tcPr>
            <w:tcW w:w="3685" w:type="dxa"/>
            <w:tcBorders>
              <w:top w:val="single" w:sz="4" w:space="0" w:color="auto"/>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Бетонные (железобетонные) плиты</w:t>
            </w:r>
          </w:p>
        </w:tc>
        <w:tc>
          <w:tcPr>
            <w:tcW w:w="1984"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w:t>
            </w:r>
          </w:p>
        </w:tc>
        <w:tc>
          <w:tcPr>
            <w:tcW w:w="1701" w:type="dxa"/>
            <w:tcBorders>
              <w:top w:val="single" w:sz="4" w:space="0" w:color="auto"/>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701"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r>
      <w:tr w:rsidR="00021226" w:rsidRPr="00021226">
        <w:tblPrEx>
          <w:tblBorders>
            <w:insideH w:val="none" w:sz="0" w:space="0" w:color="auto"/>
          </w:tblBorders>
        </w:tblPrEx>
        <w:tc>
          <w:tcPr>
            <w:tcW w:w="3685" w:type="dxa"/>
            <w:tcBorders>
              <w:top w:val="nil"/>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Гравийно-галечниковое или каменное покрытие, бетонные (железобетонные) блоки</w:t>
            </w:r>
          </w:p>
        </w:tc>
        <w:tc>
          <w:tcPr>
            <w:tcW w:w="198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Менее 0,002</w:t>
            </w:r>
          </w:p>
        </w:tc>
        <w:tc>
          <w:tcPr>
            <w:tcW w:w="1701"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701"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r>
      <w:tr w:rsidR="00021226" w:rsidRPr="00021226">
        <w:tblPrEx>
          <w:tblBorders>
            <w:insideH w:val="none" w:sz="0" w:space="0" w:color="auto"/>
          </w:tblBorders>
        </w:tblPrEx>
        <w:tc>
          <w:tcPr>
            <w:tcW w:w="3685" w:type="dxa"/>
            <w:tcBorders>
              <w:top w:val="nil"/>
              <w:bottom w:val="nil"/>
            </w:tcBorders>
          </w:tcPr>
          <w:p w:rsidR="00F92775" w:rsidRPr="00021226" w:rsidRDefault="00F92775">
            <w:pPr>
              <w:pStyle w:val="ConsPlusNormal"/>
              <w:rPr>
                <w:rFonts w:ascii="Times New Roman" w:hAnsi="Times New Roman" w:cs="Times New Roman"/>
              </w:rPr>
            </w:pPr>
          </w:p>
        </w:tc>
        <w:tc>
          <w:tcPr>
            <w:tcW w:w="198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0,005 - 0,01</w:t>
            </w:r>
          </w:p>
        </w:tc>
        <w:tc>
          <w:tcPr>
            <w:tcW w:w="1701"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701"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0,85</w:t>
            </w:r>
          </w:p>
        </w:tc>
      </w:tr>
      <w:tr w:rsidR="00021226" w:rsidRPr="00021226">
        <w:tblPrEx>
          <w:tblBorders>
            <w:insideH w:val="none" w:sz="0" w:space="0" w:color="auto"/>
          </w:tblBorders>
        </w:tblPrEx>
        <w:tc>
          <w:tcPr>
            <w:tcW w:w="3685" w:type="dxa"/>
            <w:tcBorders>
              <w:top w:val="nil"/>
              <w:bottom w:val="nil"/>
            </w:tcBorders>
          </w:tcPr>
          <w:p w:rsidR="00F92775" w:rsidRPr="00021226" w:rsidRDefault="00F92775">
            <w:pPr>
              <w:pStyle w:val="ConsPlusNormal"/>
              <w:rPr>
                <w:rFonts w:ascii="Times New Roman" w:hAnsi="Times New Roman" w:cs="Times New Roman"/>
              </w:rPr>
            </w:pPr>
          </w:p>
        </w:tc>
        <w:tc>
          <w:tcPr>
            <w:tcW w:w="198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w:t>
            </w:r>
          </w:p>
        </w:tc>
        <w:tc>
          <w:tcPr>
            <w:tcW w:w="1701"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w:t>
            </w:r>
          </w:p>
        </w:tc>
        <w:tc>
          <w:tcPr>
            <w:tcW w:w="1701"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r>
      <w:tr w:rsidR="00021226" w:rsidRPr="00021226">
        <w:tblPrEx>
          <w:tblBorders>
            <w:insideH w:val="none" w:sz="0" w:space="0" w:color="auto"/>
          </w:tblBorders>
        </w:tblPrEx>
        <w:tc>
          <w:tcPr>
            <w:tcW w:w="3685" w:type="dxa"/>
            <w:tcBorders>
              <w:top w:val="nil"/>
              <w:bottom w:val="nil"/>
            </w:tcBorders>
          </w:tcPr>
          <w:p w:rsidR="00F92775" w:rsidRPr="00021226" w:rsidRDefault="00F92775">
            <w:pPr>
              <w:pStyle w:val="ConsPlusNormal"/>
              <w:rPr>
                <w:rFonts w:ascii="Times New Roman" w:hAnsi="Times New Roman" w:cs="Times New Roman"/>
              </w:rPr>
            </w:pPr>
          </w:p>
        </w:tc>
        <w:tc>
          <w:tcPr>
            <w:tcW w:w="198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0,05</w:t>
            </w:r>
          </w:p>
        </w:tc>
        <w:tc>
          <w:tcPr>
            <w:tcW w:w="1701"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1701"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w:t>
            </w:r>
          </w:p>
        </w:tc>
      </w:tr>
      <w:tr w:rsidR="00021226" w:rsidRPr="00021226">
        <w:tblPrEx>
          <w:tblBorders>
            <w:insideH w:val="none" w:sz="0" w:space="0" w:color="auto"/>
          </w:tblBorders>
        </w:tblPrEx>
        <w:tc>
          <w:tcPr>
            <w:tcW w:w="3685" w:type="dxa"/>
            <w:tcBorders>
              <w:top w:val="nil"/>
              <w:bottom w:val="nil"/>
            </w:tcBorders>
          </w:tcPr>
          <w:p w:rsidR="00F92775" w:rsidRPr="00021226" w:rsidRDefault="00F92775">
            <w:pPr>
              <w:pStyle w:val="ConsPlusNormal"/>
              <w:rPr>
                <w:rFonts w:ascii="Times New Roman" w:hAnsi="Times New Roman" w:cs="Times New Roman"/>
              </w:rPr>
            </w:pPr>
          </w:p>
        </w:tc>
        <w:tc>
          <w:tcPr>
            <w:tcW w:w="198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1701"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c>
          <w:tcPr>
            <w:tcW w:w="1701"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w:t>
            </w:r>
          </w:p>
        </w:tc>
      </w:tr>
      <w:tr w:rsidR="00021226" w:rsidRPr="00021226">
        <w:tblPrEx>
          <w:tblBorders>
            <w:insideH w:val="none" w:sz="0" w:space="0" w:color="auto"/>
          </w:tblBorders>
        </w:tblPrEx>
        <w:tc>
          <w:tcPr>
            <w:tcW w:w="3685" w:type="dxa"/>
            <w:tcBorders>
              <w:top w:val="nil"/>
              <w:bottom w:val="single" w:sz="4" w:space="0" w:color="auto"/>
            </w:tcBorders>
          </w:tcPr>
          <w:p w:rsidR="00F92775" w:rsidRPr="00021226" w:rsidRDefault="00F92775">
            <w:pPr>
              <w:pStyle w:val="ConsPlusNormal"/>
              <w:rPr>
                <w:rFonts w:ascii="Times New Roman" w:hAnsi="Times New Roman" w:cs="Times New Roman"/>
              </w:rPr>
            </w:pPr>
          </w:p>
        </w:tc>
        <w:tc>
          <w:tcPr>
            <w:tcW w:w="1984"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Более 0,2</w:t>
            </w:r>
          </w:p>
        </w:tc>
        <w:tc>
          <w:tcPr>
            <w:tcW w:w="1701"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w:t>
            </w:r>
          </w:p>
        </w:tc>
        <w:tc>
          <w:tcPr>
            <w:tcW w:w="1701"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r>
      <w:tr w:rsidR="00F92775" w:rsidRPr="00021226">
        <w:tc>
          <w:tcPr>
            <w:tcW w:w="9071" w:type="dxa"/>
            <w:gridSpan w:val="4"/>
            <w:tcBorders>
              <w:top w:val="single" w:sz="4" w:space="0" w:color="auto"/>
              <w:bottom w:val="single" w:sz="4" w:space="0" w:color="auto"/>
            </w:tcBorders>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 xml:space="preserve">Примечание - Характерный размер шероховатости </w:t>
            </w:r>
            <w:r w:rsidRPr="00021226">
              <w:rPr>
                <w:rFonts w:ascii="Times New Roman" w:hAnsi="Times New Roman" w:cs="Times New Roman"/>
                <w:i/>
              </w:rPr>
              <w:t>r</w:t>
            </w:r>
            <w:r w:rsidRPr="00021226">
              <w:rPr>
                <w:rFonts w:ascii="Times New Roman" w:hAnsi="Times New Roman" w:cs="Times New Roman"/>
              </w:rPr>
              <w:t>, м, следует принимать равным среднему диаметру зерен материала крепления откоса или среднему размеру бетонных (железобетонных) блоков.</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38" w:name="P2909"/>
      <w:bookmarkEnd w:id="138"/>
      <w:r w:rsidRPr="00021226">
        <w:rPr>
          <w:rFonts w:ascii="Times New Roman" w:hAnsi="Times New Roman" w:cs="Times New Roman"/>
        </w:rPr>
        <w:t>Таблица Д.2</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020"/>
        <w:gridCol w:w="1134"/>
        <w:gridCol w:w="1134"/>
      </w:tblGrid>
      <w:tr w:rsidR="00021226" w:rsidRPr="00021226">
        <w:tc>
          <w:tcPr>
            <w:tcW w:w="5783"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Значение </w:t>
            </w:r>
            <w:r w:rsidRPr="00021226">
              <w:rPr>
                <w:rFonts w:ascii="Times New Roman" w:hAnsi="Times New Roman" w:cs="Times New Roman"/>
                <w:noProof/>
                <w:position w:val="-5"/>
              </w:rPr>
              <w:drawing>
                <wp:inline distT="0" distB="0" distL="0" distR="0">
                  <wp:extent cx="342900" cy="19050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1 - 2</w:t>
            </w:r>
          </w:p>
        </w:tc>
        <w:tc>
          <w:tcPr>
            <w:tcW w:w="1134"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3 - 5</w:t>
            </w:r>
          </w:p>
        </w:tc>
        <w:tc>
          <w:tcPr>
            <w:tcW w:w="1134"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более 5</w:t>
            </w:r>
          </w:p>
        </w:tc>
      </w:tr>
      <w:tr w:rsidR="00021226" w:rsidRPr="00021226">
        <w:tblPrEx>
          <w:tblBorders>
            <w:insideH w:val="none" w:sz="0" w:space="0" w:color="auto"/>
          </w:tblBorders>
        </w:tblPrEx>
        <w:tc>
          <w:tcPr>
            <w:tcW w:w="5783" w:type="dxa"/>
            <w:tcBorders>
              <w:top w:val="single" w:sz="4" w:space="0" w:color="auto"/>
              <w:bottom w:val="nil"/>
            </w:tcBorders>
            <w:vAlign w:val="bottom"/>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sp</w:t>
            </w:r>
            <w:r w:rsidRPr="00021226">
              <w:rPr>
                <w:rFonts w:ascii="Times New Roman" w:hAnsi="Times New Roman" w:cs="Times New Roman"/>
              </w:rPr>
              <w:t xml:space="preserve"> при скорости ветра </w:t>
            </w:r>
            <w:r w:rsidRPr="00021226">
              <w:rPr>
                <w:rFonts w:ascii="Times New Roman" w:hAnsi="Times New Roman" w:cs="Times New Roman"/>
                <w:i/>
              </w:rPr>
              <w:t>V</w:t>
            </w:r>
            <w:r w:rsidRPr="00021226">
              <w:rPr>
                <w:rFonts w:ascii="Times New Roman" w:hAnsi="Times New Roman" w:cs="Times New Roman"/>
                <w:i/>
                <w:vertAlign w:val="subscript"/>
              </w:rPr>
              <w:t>w</w:t>
            </w:r>
            <w:r w:rsidRPr="00021226">
              <w:rPr>
                <w:rFonts w:ascii="Times New Roman" w:hAnsi="Times New Roman" w:cs="Times New Roman"/>
              </w:rPr>
              <w:t>, м/с:</w:t>
            </w:r>
          </w:p>
        </w:tc>
        <w:tc>
          <w:tcPr>
            <w:tcW w:w="1020" w:type="dxa"/>
            <w:tcBorders>
              <w:top w:val="single" w:sz="4" w:space="0" w:color="auto"/>
              <w:bottom w:val="nil"/>
            </w:tcBorders>
            <w:vAlign w:val="bottom"/>
          </w:tcPr>
          <w:p w:rsidR="00F92775" w:rsidRPr="00021226" w:rsidRDefault="00F92775">
            <w:pPr>
              <w:pStyle w:val="ConsPlusNormal"/>
              <w:rPr>
                <w:rFonts w:ascii="Times New Roman" w:hAnsi="Times New Roman" w:cs="Times New Roman"/>
              </w:rPr>
            </w:pPr>
          </w:p>
        </w:tc>
        <w:tc>
          <w:tcPr>
            <w:tcW w:w="1134" w:type="dxa"/>
            <w:tcBorders>
              <w:top w:val="single" w:sz="4" w:space="0" w:color="auto"/>
              <w:bottom w:val="nil"/>
            </w:tcBorders>
            <w:vAlign w:val="bottom"/>
          </w:tcPr>
          <w:p w:rsidR="00F92775" w:rsidRPr="00021226" w:rsidRDefault="00F92775">
            <w:pPr>
              <w:pStyle w:val="ConsPlusNormal"/>
              <w:rPr>
                <w:rFonts w:ascii="Times New Roman" w:hAnsi="Times New Roman" w:cs="Times New Roman"/>
              </w:rPr>
            </w:pPr>
          </w:p>
        </w:tc>
        <w:tc>
          <w:tcPr>
            <w:tcW w:w="1134" w:type="dxa"/>
            <w:tcBorders>
              <w:top w:val="single" w:sz="4" w:space="0" w:color="auto"/>
              <w:bottom w:val="nil"/>
            </w:tcBorders>
            <w:vAlign w:val="bottom"/>
          </w:tcPr>
          <w:p w:rsidR="00F92775" w:rsidRPr="00021226" w:rsidRDefault="00F92775">
            <w:pPr>
              <w:pStyle w:val="ConsPlusNormal"/>
              <w:rPr>
                <w:rFonts w:ascii="Times New Roman" w:hAnsi="Times New Roman" w:cs="Times New Roman"/>
              </w:rPr>
            </w:pPr>
          </w:p>
        </w:tc>
      </w:tr>
      <w:tr w:rsidR="00021226" w:rsidRPr="00021226">
        <w:tblPrEx>
          <w:tblBorders>
            <w:insideH w:val="none" w:sz="0" w:space="0" w:color="auto"/>
          </w:tblBorders>
        </w:tblPrEx>
        <w:tc>
          <w:tcPr>
            <w:tcW w:w="5783" w:type="dxa"/>
            <w:tcBorders>
              <w:top w:val="nil"/>
              <w:bottom w:val="nil"/>
            </w:tcBorders>
          </w:tcPr>
          <w:p w:rsidR="00F92775" w:rsidRPr="00021226" w:rsidRDefault="00F92775">
            <w:pPr>
              <w:pStyle w:val="ConsPlusNormal"/>
              <w:ind w:firstLine="283"/>
              <w:rPr>
                <w:rFonts w:ascii="Times New Roman" w:hAnsi="Times New Roman" w:cs="Times New Roman"/>
              </w:rPr>
            </w:pPr>
            <w:r w:rsidRPr="00021226">
              <w:rPr>
                <w:rFonts w:ascii="Times New Roman" w:hAnsi="Times New Roman" w:cs="Times New Roman"/>
              </w:rPr>
              <w:t>20 и более</w:t>
            </w:r>
          </w:p>
        </w:tc>
        <w:tc>
          <w:tcPr>
            <w:tcW w:w="1020"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w:t>
            </w:r>
          </w:p>
        </w:tc>
        <w:tc>
          <w:tcPr>
            <w:tcW w:w="113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13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w:t>
            </w:r>
          </w:p>
        </w:tc>
      </w:tr>
      <w:tr w:rsidR="00021226" w:rsidRPr="00021226">
        <w:tblPrEx>
          <w:tblBorders>
            <w:insideH w:val="none" w:sz="0" w:space="0" w:color="auto"/>
          </w:tblBorders>
        </w:tblPrEx>
        <w:tc>
          <w:tcPr>
            <w:tcW w:w="5783" w:type="dxa"/>
            <w:tcBorders>
              <w:top w:val="nil"/>
              <w:bottom w:val="nil"/>
            </w:tcBorders>
          </w:tcPr>
          <w:p w:rsidR="00F92775" w:rsidRPr="00021226" w:rsidRDefault="00F92775">
            <w:pPr>
              <w:pStyle w:val="ConsPlusNormal"/>
              <w:ind w:firstLine="283"/>
              <w:rPr>
                <w:rFonts w:ascii="Times New Roman" w:hAnsi="Times New Roman" w:cs="Times New Roman"/>
              </w:rPr>
            </w:pPr>
            <w:r w:rsidRPr="00021226">
              <w:rPr>
                <w:rFonts w:ascii="Times New Roman" w:hAnsi="Times New Roman" w:cs="Times New Roman"/>
              </w:rPr>
              <w:t>10</w:t>
            </w:r>
          </w:p>
        </w:tc>
        <w:tc>
          <w:tcPr>
            <w:tcW w:w="1020"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w:t>
            </w:r>
          </w:p>
        </w:tc>
        <w:tc>
          <w:tcPr>
            <w:tcW w:w="113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w:t>
            </w:r>
          </w:p>
        </w:tc>
        <w:tc>
          <w:tcPr>
            <w:tcW w:w="1134" w:type="dxa"/>
            <w:tcBorders>
              <w:top w:val="nil"/>
              <w:bottom w:val="nil"/>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w:t>
            </w:r>
          </w:p>
        </w:tc>
      </w:tr>
      <w:tr w:rsidR="00021226" w:rsidRPr="00021226">
        <w:tblPrEx>
          <w:tblBorders>
            <w:insideH w:val="none" w:sz="0" w:space="0" w:color="auto"/>
          </w:tblBorders>
        </w:tblPrEx>
        <w:tc>
          <w:tcPr>
            <w:tcW w:w="5783" w:type="dxa"/>
            <w:tcBorders>
              <w:top w:val="nil"/>
              <w:bottom w:val="single" w:sz="4" w:space="0" w:color="auto"/>
            </w:tcBorders>
          </w:tcPr>
          <w:p w:rsidR="00F92775" w:rsidRPr="00021226" w:rsidRDefault="00F92775">
            <w:pPr>
              <w:pStyle w:val="ConsPlusNormal"/>
              <w:ind w:firstLine="283"/>
              <w:rPr>
                <w:rFonts w:ascii="Times New Roman" w:hAnsi="Times New Roman" w:cs="Times New Roman"/>
              </w:rPr>
            </w:pPr>
            <w:r w:rsidRPr="00021226">
              <w:rPr>
                <w:rFonts w:ascii="Times New Roman" w:hAnsi="Times New Roman" w:cs="Times New Roman"/>
              </w:rPr>
              <w:t>5 и менее</w:t>
            </w:r>
          </w:p>
        </w:tc>
        <w:tc>
          <w:tcPr>
            <w:tcW w:w="1020" w:type="dxa"/>
            <w:tcBorders>
              <w:top w:val="nil"/>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134" w:type="dxa"/>
            <w:tcBorders>
              <w:top w:val="nil"/>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c>
          <w:tcPr>
            <w:tcW w:w="1134" w:type="dxa"/>
            <w:tcBorders>
              <w:top w:val="nil"/>
              <w:bottom w:val="single" w:sz="4" w:space="0" w:color="auto"/>
            </w:tcBorders>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w:t>
            </w:r>
          </w:p>
        </w:tc>
      </w:tr>
      <w:tr w:rsidR="00F92775" w:rsidRPr="00021226">
        <w:tc>
          <w:tcPr>
            <w:tcW w:w="9071" w:type="dxa"/>
            <w:gridSpan w:val="4"/>
            <w:tcBorders>
              <w:top w:val="single" w:sz="4" w:space="0" w:color="auto"/>
              <w:bottom w:val="single" w:sz="4" w:space="0" w:color="auto"/>
            </w:tcBorders>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 xml:space="preserve">Обозначение: </w:t>
            </w:r>
            <w:r w:rsidRPr="00021226">
              <w:rPr>
                <w:rFonts w:ascii="Times New Roman" w:hAnsi="Times New Roman" w:cs="Times New Roman"/>
                <w:noProof/>
                <w:position w:val="-5"/>
              </w:rPr>
              <w:drawing>
                <wp:inline distT="0" distB="0" distL="0" distR="0">
                  <wp:extent cx="266700" cy="19812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021226">
              <w:rPr>
                <w:rFonts w:ascii="Times New Roman" w:hAnsi="Times New Roman" w:cs="Times New Roman"/>
              </w:rPr>
              <w:t xml:space="preserve"> - угол наклона откоса к горизонту, град.</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39" w:name="P2933"/>
      <w:bookmarkEnd w:id="139"/>
      <w:r w:rsidRPr="00021226">
        <w:rPr>
          <w:rFonts w:ascii="Times New Roman" w:hAnsi="Times New Roman" w:cs="Times New Roman"/>
        </w:rPr>
        <w:t>Таблица Д.3</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680"/>
        <w:gridCol w:w="567"/>
        <w:gridCol w:w="794"/>
        <w:gridCol w:w="737"/>
        <w:gridCol w:w="737"/>
        <w:gridCol w:w="850"/>
        <w:gridCol w:w="794"/>
      </w:tblGrid>
      <w:tr w:rsidR="00021226" w:rsidRPr="00021226">
        <w:tc>
          <w:tcPr>
            <w:tcW w:w="3912"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Обеспеченность по накату </w:t>
            </w:r>
            <w:r w:rsidRPr="00021226">
              <w:rPr>
                <w:rFonts w:ascii="Times New Roman" w:hAnsi="Times New Roman" w:cs="Times New Roman"/>
                <w:i/>
              </w:rPr>
              <w:t>i</w:t>
            </w:r>
            <w:r w:rsidRPr="00021226">
              <w:rPr>
                <w:rFonts w:ascii="Times New Roman" w:hAnsi="Times New Roman" w:cs="Times New Roman"/>
              </w:rPr>
              <w:t>, %</w:t>
            </w:r>
          </w:p>
        </w:tc>
        <w:tc>
          <w:tcPr>
            <w:tcW w:w="680"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56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79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c>
          <w:tcPr>
            <w:tcW w:w="73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85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7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r>
      <w:tr w:rsidR="00F92775" w:rsidRPr="00021226">
        <w:tc>
          <w:tcPr>
            <w:tcW w:w="3912" w:type="dxa"/>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i</w:t>
            </w:r>
          </w:p>
        </w:tc>
        <w:tc>
          <w:tcPr>
            <w:tcW w:w="680"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w:t>
            </w:r>
          </w:p>
        </w:tc>
        <w:tc>
          <w:tcPr>
            <w:tcW w:w="56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0,96</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0,91</w:t>
            </w:r>
          </w:p>
        </w:tc>
        <w:tc>
          <w:tcPr>
            <w:tcW w:w="737"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0,86</w:t>
            </w:r>
          </w:p>
        </w:tc>
        <w:tc>
          <w:tcPr>
            <w:tcW w:w="85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0,76</w:t>
            </w:r>
          </w:p>
        </w:tc>
        <w:tc>
          <w:tcPr>
            <w:tcW w:w="79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0,68</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40" w:name="P2952"/>
      <w:bookmarkEnd w:id="140"/>
      <w:r w:rsidRPr="00021226">
        <w:rPr>
          <w:rFonts w:ascii="Times New Roman" w:hAnsi="Times New Roman" w:cs="Times New Roman"/>
        </w:rPr>
        <w:t>Таблица Д.4</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624"/>
        <w:gridCol w:w="794"/>
        <w:gridCol w:w="794"/>
        <w:gridCol w:w="794"/>
        <w:gridCol w:w="737"/>
        <w:gridCol w:w="794"/>
        <w:gridCol w:w="737"/>
      </w:tblGrid>
      <w:tr w:rsidR="00021226" w:rsidRPr="00021226">
        <w:tc>
          <w:tcPr>
            <w:tcW w:w="3742"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Значение угла </w:t>
            </w:r>
            <w:r w:rsidRPr="00021226">
              <w:rPr>
                <w:rFonts w:ascii="Times New Roman" w:hAnsi="Times New Roman" w:cs="Times New Roman"/>
                <w:noProof/>
                <w:position w:val="-1"/>
              </w:rPr>
              <w:drawing>
                <wp:inline distT="0" distB="0" distL="0" distR="0">
                  <wp:extent cx="152400" cy="14414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7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7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7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7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r>
      <w:tr w:rsidR="00F92775" w:rsidRPr="00021226">
        <w:tc>
          <w:tcPr>
            <w:tcW w:w="3742"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Коэффициент </w:t>
            </w:r>
            <w:r w:rsidRPr="00021226">
              <w:rPr>
                <w:rFonts w:ascii="Times New Roman" w:hAnsi="Times New Roman" w:cs="Times New Roman"/>
                <w:noProof/>
                <w:position w:val="-8"/>
              </w:rPr>
              <w:drawing>
                <wp:inline distT="0" distB="0" distL="0" distR="0">
                  <wp:extent cx="175260" cy="22860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62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0,98</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0,96</w:t>
            </w:r>
          </w:p>
        </w:tc>
        <w:tc>
          <w:tcPr>
            <w:tcW w:w="7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0,92</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0,87</w:t>
            </w:r>
          </w:p>
        </w:tc>
        <w:tc>
          <w:tcPr>
            <w:tcW w:w="794"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0,82</w:t>
            </w:r>
          </w:p>
        </w:tc>
        <w:tc>
          <w:tcPr>
            <w:tcW w:w="73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0,76</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4"/>
        </w:rPr>
        <w:drawing>
          <wp:inline distT="0" distB="0" distL="0" distR="0">
            <wp:extent cx="3322320" cy="284670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322320" cy="284670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41" w:name="P2973"/>
      <w:bookmarkEnd w:id="141"/>
      <w:r w:rsidRPr="00021226">
        <w:rPr>
          <w:rFonts w:ascii="Times New Roman" w:hAnsi="Times New Roman" w:cs="Times New Roman"/>
          <w:b/>
          <w:i/>
        </w:rPr>
        <w:t>Рисунок Д.1</w:t>
      </w:r>
      <w:r w:rsidRPr="00021226">
        <w:rPr>
          <w:rFonts w:ascii="Times New Roman" w:hAnsi="Times New Roman" w:cs="Times New Roman"/>
        </w:rPr>
        <w:t xml:space="preserve"> </w:t>
      </w:r>
      <w:r w:rsidRPr="00021226">
        <w:rPr>
          <w:rFonts w:ascii="Times New Roman" w:hAnsi="Times New Roman" w:cs="Times New Roman"/>
          <w:b/>
        </w:rPr>
        <w:t>- Графики значений коэффициента</w:t>
      </w:r>
      <w:r w:rsidRPr="00021226">
        <w:rPr>
          <w:rFonts w:ascii="Times New Roman" w:hAnsi="Times New Roman" w:cs="Times New Roman"/>
        </w:rPr>
        <w:t xml:space="preserve"> </w:t>
      </w:r>
      <w:r w:rsidRPr="00021226">
        <w:rPr>
          <w:rFonts w:ascii="Times New Roman" w:hAnsi="Times New Roman" w:cs="Times New Roman"/>
          <w:b/>
          <w:i/>
        </w:rPr>
        <w:t>k</w:t>
      </w:r>
      <w:r w:rsidRPr="00021226">
        <w:rPr>
          <w:rFonts w:ascii="Times New Roman" w:hAnsi="Times New Roman" w:cs="Times New Roman"/>
          <w:b/>
          <w:i/>
          <w:vertAlign w:val="subscript"/>
        </w:rPr>
        <w:t>run</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Д.2 Волновое давление на откос при </w:t>
      </w:r>
      <w:r w:rsidRPr="00021226">
        <w:rPr>
          <w:rFonts w:ascii="Times New Roman" w:hAnsi="Times New Roman" w:cs="Times New Roman"/>
          <w:noProof/>
          <w:position w:val="-5"/>
        </w:rPr>
        <w:drawing>
          <wp:inline distT="0" distB="0" distL="0" distR="0">
            <wp:extent cx="885825" cy="19812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885825" cy="198120"/>
                    </a:xfrm>
                    <a:prstGeom prst="rect">
                      <a:avLst/>
                    </a:prstGeom>
                    <a:noFill/>
                    <a:ln>
                      <a:noFill/>
                    </a:ln>
                  </pic:spPr>
                </pic:pic>
              </a:graphicData>
            </a:graphic>
          </wp:inline>
        </w:drawing>
      </w:r>
      <w:r w:rsidRPr="00021226">
        <w:rPr>
          <w:rFonts w:ascii="Times New Roman" w:hAnsi="Times New Roman" w:cs="Times New Roman"/>
        </w:rPr>
        <w:t xml:space="preserve">, укрепленный монолитными или сборными плитами, определяется эпюрой </w:t>
      </w:r>
      <w:hyperlink w:anchor="P2993">
        <w:r w:rsidRPr="00021226">
          <w:rPr>
            <w:rFonts w:ascii="Times New Roman" w:hAnsi="Times New Roman" w:cs="Times New Roman"/>
          </w:rPr>
          <w:t>(рисунок Д.2)</w:t>
        </w:r>
      </w:hyperlink>
      <w:r w:rsidRPr="00021226">
        <w:rPr>
          <w:rFonts w:ascii="Times New Roman" w:hAnsi="Times New Roman" w:cs="Times New Roman"/>
        </w:rPr>
        <w:t xml:space="preserve">, в которой максимальное расчетное волновое давление </w:t>
      </w:r>
      <w:r w:rsidRPr="00021226">
        <w:rPr>
          <w:rFonts w:ascii="Times New Roman" w:hAnsi="Times New Roman" w:cs="Times New Roman"/>
          <w:i/>
        </w:rPr>
        <w:t>p</w:t>
      </w:r>
      <w:r w:rsidRPr="00021226">
        <w:rPr>
          <w:rFonts w:ascii="Times New Roman" w:hAnsi="Times New Roman" w:cs="Times New Roman"/>
          <w:i/>
          <w:vertAlign w:val="subscript"/>
        </w:rPr>
        <w:t>d</w:t>
      </w:r>
      <w:r w:rsidRPr="00021226">
        <w:rPr>
          <w:rFonts w:ascii="Times New Roman" w:hAnsi="Times New Roman" w:cs="Times New Roman"/>
        </w:rPr>
        <w:t>, кПа, равно</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133475" cy="24320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133475" cy="243205"/>
                    </a:xfrm>
                    <a:prstGeom prst="rect">
                      <a:avLst/>
                    </a:prstGeom>
                    <a:noFill/>
                    <a:ln>
                      <a:noFill/>
                    </a:ln>
                  </pic:spPr>
                </pic:pic>
              </a:graphicData>
            </a:graphic>
          </wp:inline>
        </w:drawing>
      </w:r>
      <w:r w:rsidRPr="00021226">
        <w:rPr>
          <w:rFonts w:ascii="Times New Roman" w:hAnsi="Times New Roman" w:cs="Times New Roman"/>
        </w:rPr>
        <w:t xml:space="preserve"> (Д.2)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k</w:t>
      </w:r>
      <w:r w:rsidRPr="00021226">
        <w:rPr>
          <w:rFonts w:ascii="Times New Roman" w:hAnsi="Times New Roman" w:cs="Times New Roman"/>
          <w:i/>
          <w:vertAlign w:val="subscript"/>
        </w:rPr>
        <w:t>s</w:t>
      </w:r>
      <w:r w:rsidRPr="00021226">
        <w:rPr>
          <w:rFonts w:ascii="Times New Roman" w:hAnsi="Times New Roman" w:cs="Times New Roman"/>
        </w:rPr>
        <w:t xml:space="preserve"> и </w:t>
      </w:r>
      <w:r w:rsidRPr="00021226">
        <w:rPr>
          <w:rFonts w:ascii="Times New Roman" w:hAnsi="Times New Roman" w:cs="Times New Roman"/>
          <w:i/>
        </w:rPr>
        <w:t>k</w:t>
      </w:r>
      <w:r w:rsidRPr="00021226">
        <w:rPr>
          <w:rFonts w:ascii="Times New Roman" w:hAnsi="Times New Roman" w:cs="Times New Roman"/>
          <w:i/>
          <w:vertAlign w:val="subscript"/>
        </w:rPr>
        <w:t>f</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коэффициенты, зависящие от пологости волны </w:t>
      </w:r>
      <w:r w:rsidRPr="00021226">
        <w:rPr>
          <w:rFonts w:ascii="Times New Roman" w:hAnsi="Times New Roman" w:cs="Times New Roman"/>
          <w:noProof/>
          <w:position w:val="-5"/>
        </w:rPr>
        <w:drawing>
          <wp:inline distT="0" distB="0" distL="0" distR="0">
            <wp:extent cx="311150" cy="19812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11150" cy="198120"/>
                    </a:xfrm>
                    <a:prstGeom prst="rect">
                      <a:avLst/>
                    </a:prstGeom>
                    <a:noFill/>
                    <a:ln>
                      <a:noFill/>
                    </a:ln>
                  </pic:spPr>
                </pic:pic>
              </a:graphicData>
            </a:graphic>
          </wp:inline>
        </w:drawing>
      </w:r>
      <w:r w:rsidRPr="00021226">
        <w:rPr>
          <w:rFonts w:ascii="Times New Roman" w:hAnsi="Times New Roman" w:cs="Times New Roman"/>
        </w:rPr>
        <w:t xml:space="preserve"> и угла заложения откоса </w:t>
      </w:r>
      <w:r w:rsidRPr="00021226">
        <w:rPr>
          <w:rFonts w:ascii="Times New Roman" w:hAnsi="Times New Roman" w:cs="Times New Roman"/>
          <w:noProof/>
          <w:position w:val="-2"/>
        </w:rPr>
        <w:drawing>
          <wp:inline distT="0" distB="0" distL="0" distR="0">
            <wp:extent cx="144145" cy="16002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44145" cy="160020"/>
                    </a:xfrm>
                    <a:prstGeom prst="rect">
                      <a:avLst/>
                    </a:prstGeom>
                    <a:noFill/>
                    <a:ln>
                      <a:noFill/>
                    </a:ln>
                  </pic:spPr>
                </pic:pic>
              </a:graphicData>
            </a:graphic>
          </wp:inline>
        </w:drawing>
      </w:r>
      <w:r w:rsidRPr="00021226">
        <w:rPr>
          <w:rFonts w:ascii="Times New Roman" w:hAnsi="Times New Roman" w:cs="Times New Roman"/>
        </w:rPr>
        <w:t>, определяются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2600325" cy="44132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600325" cy="441325"/>
                    </a:xfrm>
                    <a:prstGeom prst="rect">
                      <a:avLst/>
                    </a:prstGeom>
                    <a:noFill/>
                    <a:ln>
                      <a:noFill/>
                    </a:ln>
                  </pic:spPr>
                </pic:pic>
              </a:graphicData>
            </a:graphic>
          </wp:inline>
        </w:drawing>
      </w:r>
      <w:r w:rsidRPr="00021226">
        <w:rPr>
          <w:rFonts w:ascii="Times New Roman" w:hAnsi="Times New Roman" w:cs="Times New Roman"/>
        </w:rPr>
        <w:t xml:space="preserve"> (Д.3)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1435100" cy="46609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435100" cy="466090"/>
                    </a:xfrm>
                    <a:prstGeom prst="rect">
                      <a:avLst/>
                    </a:prstGeom>
                    <a:noFill/>
                    <a:ln>
                      <a:noFill/>
                    </a:ln>
                  </pic:spPr>
                </pic:pic>
              </a:graphicData>
            </a:graphic>
          </wp:inline>
        </w:drawing>
      </w:r>
      <w:r w:rsidRPr="00021226">
        <w:rPr>
          <w:rFonts w:ascii="Times New Roman" w:hAnsi="Times New Roman" w:cs="Times New Roman"/>
        </w:rPr>
        <w:t xml:space="preserve"> (Д.4)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i/>
          <w:vertAlign w:val="subscript"/>
        </w:rPr>
        <w:t>rel</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максимальное относительное волновое давление в точке 2 (рисунок Д.2), определяемое при </w:t>
      </w:r>
      <w:r w:rsidRPr="00021226">
        <w:rPr>
          <w:rFonts w:ascii="Times New Roman" w:hAnsi="Times New Roman" w:cs="Times New Roman"/>
          <w:i/>
        </w:rPr>
        <w:t>h</w:t>
      </w:r>
      <w:r w:rsidRPr="00021226">
        <w:rPr>
          <w:rFonts w:ascii="Times New Roman" w:hAnsi="Times New Roman" w:cs="Times New Roman"/>
        </w:rPr>
        <w:t xml:space="preserve"> &lt; 4 м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923925" cy="46672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923925" cy="466725"/>
                    </a:xfrm>
                    <a:prstGeom prst="rect">
                      <a:avLst/>
                    </a:prstGeom>
                    <a:noFill/>
                    <a:ln>
                      <a:noFill/>
                    </a:ln>
                  </pic:spPr>
                </pic:pic>
              </a:graphicData>
            </a:graphic>
          </wp:inline>
        </w:drawing>
      </w:r>
      <w:r w:rsidRPr="00021226">
        <w:rPr>
          <w:rFonts w:ascii="Times New Roman" w:hAnsi="Times New Roman" w:cs="Times New Roman"/>
        </w:rPr>
        <w:t xml:space="preserve"> (Д.5)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при </w:t>
      </w:r>
      <w:r w:rsidRPr="00021226">
        <w:rPr>
          <w:rFonts w:ascii="Times New Roman" w:hAnsi="Times New Roman" w:cs="Times New Roman"/>
          <w:i/>
        </w:rPr>
        <w:t>h</w:t>
      </w:r>
      <w:r w:rsidRPr="00021226">
        <w:rPr>
          <w:rFonts w:ascii="Times New Roman" w:hAnsi="Times New Roman" w:cs="Times New Roman"/>
        </w:rPr>
        <w:t xml:space="preserve"> &gt;= 4 м </w:t>
      </w:r>
      <w:r w:rsidRPr="00021226">
        <w:rPr>
          <w:rFonts w:ascii="Times New Roman" w:hAnsi="Times New Roman" w:cs="Times New Roman"/>
          <w:i/>
        </w:rPr>
        <w:t>p</w:t>
      </w:r>
      <w:r w:rsidRPr="00021226">
        <w:rPr>
          <w:rFonts w:ascii="Times New Roman" w:hAnsi="Times New Roman" w:cs="Times New Roman"/>
          <w:i/>
          <w:vertAlign w:val="subscript"/>
        </w:rPr>
        <w:t>rel</w:t>
      </w:r>
      <w:r w:rsidRPr="00021226">
        <w:rPr>
          <w:rFonts w:ascii="Times New Roman" w:hAnsi="Times New Roman" w:cs="Times New Roman"/>
        </w:rPr>
        <w:t xml:space="preserve"> = 1,7.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52"/>
        </w:rPr>
        <w:drawing>
          <wp:inline distT="0" distB="0" distL="0" distR="0">
            <wp:extent cx="3465830" cy="205740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465830" cy="205740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42" w:name="P2993"/>
      <w:bookmarkEnd w:id="142"/>
      <w:r w:rsidRPr="00021226">
        <w:rPr>
          <w:rFonts w:ascii="Times New Roman" w:hAnsi="Times New Roman" w:cs="Times New Roman"/>
          <w:b/>
          <w:i/>
        </w:rPr>
        <w:t>Рисунок Д.2</w:t>
      </w:r>
      <w:r w:rsidRPr="00021226">
        <w:rPr>
          <w:rFonts w:ascii="Times New Roman" w:hAnsi="Times New Roman" w:cs="Times New Roman"/>
        </w:rPr>
        <w:t xml:space="preserve"> </w:t>
      </w:r>
      <w:r w:rsidRPr="00021226">
        <w:rPr>
          <w:rFonts w:ascii="Times New Roman" w:hAnsi="Times New Roman" w:cs="Times New Roman"/>
          <w:b/>
        </w:rPr>
        <w:t>- Эпюра максимального расчетного волнового</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давления на откос, укрепленный плитами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Ордината </w:t>
      </w:r>
      <w:r w:rsidRPr="00021226">
        <w:rPr>
          <w:rFonts w:ascii="Times New Roman" w:hAnsi="Times New Roman" w:cs="Times New Roman"/>
          <w:i/>
        </w:rPr>
        <w:t>z</w:t>
      </w:r>
      <w:r w:rsidRPr="00021226">
        <w:rPr>
          <w:rFonts w:ascii="Times New Roman" w:hAnsi="Times New Roman" w:cs="Times New Roman"/>
          <w:vertAlign w:val="subscript"/>
        </w:rPr>
        <w:t>2</w:t>
      </w:r>
      <w:r w:rsidRPr="00021226">
        <w:rPr>
          <w:rFonts w:ascii="Times New Roman" w:hAnsi="Times New Roman" w:cs="Times New Roman"/>
        </w:rPr>
        <w:t xml:space="preserve">, м, точки 2 (рисунок Д.2) приложения максимального расчетного волнового давления </w:t>
      </w:r>
      <w:r w:rsidRPr="00021226">
        <w:rPr>
          <w:rFonts w:ascii="Times New Roman" w:hAnsi="Times New Roman" w:cs="Times New Roman"/>
          <w:i/>
        </w:rPr>
        <w:t>p</w:t>
      </w:r>
      <w:r w:rsidRPr="00021226">
        <w:rPr>
          <w:rFonts w:ascii="Times New Roman" w:hAnsi="Times New Roman" w:cs="Times New Roman"/>
          <w:i/>
          <w:vertAlign w:val="subscript"/>
        </w:rPr>
        <w:t>d</w:t>
      </w:r>
      <w:r w:rsidRPr="00021226">
        <w:rPr>
          <w:rFonts w:ascii="Times New Roman" w:hAnsi="Times New Roman" w:cs="Times New Roman"/>
        </w:rPr>
        <w:t xml:space="preserve">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2562225" cy="41910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562225" cy="419100"/>
                    </a:xfrm>
                    <a:prstGeom prst="rect">
                      <a:avLst/>
                    </a:prstGeom>
                    <a:noFill/>
                    <a:ln>
                      <a:noFill/>
                    </a:ln>
                  </pic:spPr>
                </pic:pic>
              </a:graphicData>
            </a:graphic>
          </wp:inline>
        </w:drawing>
      </w:r>
      <w:r w:rsidRPr="00021226">
        <w:rPr>
          <w:rFonts w:ascii="Times New Roman" w:hAnsi="Times New Roman" w:cs="Times New Roman"/>
        </w:rPr>
        <w:t xml:space="preserve"> (Д.6)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A</w:t>
      </w:r>
      <w:r w:rsidRPr="00021226">
        <w:rPr>
          <w:rFonts w:ascii="Times New Roman" w:hAnsi="Times New Roman" w:cs="Times New Roman"/>
        </w:rPr>
        <w:t xml:space="preserve"> и </w:t>
      </w:r>
      <w:r w:rsidRPr="00021226">
        <w:rPr>
          <w:rFonts w:ascii="Times New Roman" w:hAnsi="Times New Roman" w:cs="Times New Roman"/>
          <w:i/>
        </w:rPr>
        <w:t>B -</w:t>
      </w:r>
      <w:r w:rsidRPr="00021226">
        <w:rPr>
          <w:rFonts w:ascii="Times New Roman" w:hAnsi="Times New Roman" w:cs="Times New Roman"/>
        </w:rPr>
        <w:t xml:space="preserve"> параметры, м, значения которых определяются по зависимостям: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2105025" cy="46609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105025" cy="466090"/>
                    </a:xfrm>
                    <a:prstGeom prst="rect">
                      <a:avLst/>
                    </a:prstGeom>
                    <a:noFill/>
                    <a:ln>
                      <a:noFill/>
                    </a:ln>
                  </pic:spPr>
                </pic:pic>
              </a:graphicData>
            </a:graphic>
          </wp:inline>
        </w:drawing>
      </w:r>
      <w:r w:rsidRPr="00021226">
        <w:rPr>
          <w:rFonts w:ascii="Times New Roman" w:hAnsi="Times New Roman" w:cs="Times New Roman"/>
        </w:rPr>
        <w:t xml:space="preserve"> (Д.7)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2286000" cy="46609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286000" cy="466090"/>
                    </a:xfrm>
                    <a:prstGeom prst="rect">
                      <a:avLst/>
                    </a:prstGeom>
                    <a:noFill/>
                    <a:ln>
                      <a:noFill/>
                    </a:ln>
                  </pic:spPr>
                </pic:pic>
              </a:graphicData>
            </a:graphic>
          </wp:inline>
        </w:drawing>
      </w:r>
      <w:r w:rsidRPr="00021226">
        <w:rPr>
          <w:rFonts w:ascii="Times New Roman" w:hAnsi="Times New Roman" w:cs="Times New Roman"/>
        </w:rPr>
        <w:t xml:space="preserve"> (Д.8)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Ордината </w:t>
      </w:r>
      <w:r w:rsidRPr="00021226">
        <w:rPr>
          <w:rFonts w:ascii="Times New Roman" w:hAnsi="Times New Roman" w:cs="Times New Roman"/>
          <w:i/>
        </w:rPr>
        <w:t>z</w:t>
      </w:r>
      <w:r w:rsidRPr="00021226">
        <w:rPr>
          <w:rFonts w:ascii="Times New Roman" w:hAnsi="Times New Roman" w:cs="Times New Roman"/>
          <w:vertAlign w:val="subscript"/>
        </w:rPr>
        <w:t>3</w:t>
      </w:r>
      <w:r w:rsidRPr="00021226">
        <w:rPr>
          <w:rFonts w:ascii="Times New Roman" w:hAnsi="Times New Roman" w:cs="Times New Roman"/>
        </w:rPr>
        <w:t xml:space="preserve">, м, соответствующая высоте наката волн на откос, принимается согласно </w:t>
      </w:r>
      <w:hyperlink w:anchor="P2861">
        <w:r w:rsidRPr="00021226">
          <w:rPr>
            <w:rFonts w:ascii="Times New Roman" w:hAnsi="Times New Roman" w:cs="Times New Roman"/>
          </w:rPr>
          <w:t>Д.1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На участках крепления по откосу выше и ниже точки 2 (см. </w:t>
      </w:r>
      <w:hyperlink w:anchor="P2993">
        <w:r w:rsidRPr="00021226">
          <w:rPr>
            <w:rFonts w:ascii="Times New Roman" w:hAnsi="Times New Roman" w:cs="Times New Roman"/>
          </w:rPr>
          <w:t>рисунок Д.2</w:t>
        </w:r>
      </w:hyperlink>
      <w:r w:rsidRPr="00021226">
        <w:rPr>
          <w:rFonts w:ascii="Times New Roman" w:hAnsi="Times New Roman" w:cs="Times New Roman"/>
        </w:rPr>
        <w:t xml:space="preserve">) значения ординат эпюры волнового давления </w:t>
      </w:r>
      <w:r w:rsidRPr="00021226">
        <w:rPr>
          <w:rFonts w:ascii="Times New Roman" w:hAnsi="Times New Roman" w:cs="Times New Roman"/>
          <w:i/>
        </w:rPr>
        <w:t>p</w:t>
      </w:r>
      <w:r w:rsidRPr="00021226">
        <w:rPr>
          <w:rFonts w:ascii="Times New Roman" w:hAnsi="Times New Roman" w:cs="Times New Roman"/>
        </w:rPr>
        <w:t>, кПа, принимаются на расстояниях,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w:t>
      </w:r>
      <w:r w:rsidRPr="00021226">
        <w:rPr>
          <w:rFonts w:ascii="Times New Roman" w:hAnsi="Times New Roman" w:cs="Times New Roman"/>
          <w:noProof/>
          <w:position w:val="-9"/>
        </w:rPr>
        <w:drawing>
          <wp:inline distT="0" distB="0" distL="0" distR="0">
            <wp:extent cx="847725" cy="24320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847725" cy="2432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857885" cy="24320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857885" cy="2432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p</w:t>
      </w:r>
      <w:r w:rsidRPr="00021226">
        <w:rPr>
          <w:rFonts w:ascii="Times New Roman" w:hAnsi="Times New Roman" w:cs="Times New Roman"/>
        </w:rPr>
        <w:t xml:space="preserve"> = 0,4</w:t>
      </w:r>
      <w:r w:rsidRPr="00021226">
        <w:rPr>
          <w:rFonts w:ascii="Times New Roman" w:hAnsi="Times New Roman" w:cs="Times New Roman"/>
          <w:i/>
        </w:rPr>
        <w:t>p</w:t>
      </w:r>
      <w:r w:rsidRPr="00021226">
        <w:rPr>
          <w:rFonts w:ascii="Times New Roman" w:hAnsi="Times New Roman" w:cs="Times New Roman"/>
          <w:i/>
          <w:vertAlign w:val="subscript"/>
        </w:rPr>
        <w:t>d</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w:t>
      </w:r>
      <w:r w:rsidRPr="00021226">
        <w:rPr>
          <w:rFonts w:ascii="Times New Roman" w:hAnsi="Times New Roman" w:cs="Times New Roman"/>
          <w:noProof/>
          <w:position w:val="-9"/>
        </w:rPr>
        <w:drawing>
          <wp:inline distT="0" distB="0" distL="0" distR="0">
            <wp:extent cx="857885" cy="24320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857885" cy="2432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857885" cy="24320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857885" cy="2432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p</w:t>
      </w:r>
      <w:r w:rsidRPr="00021226">
        <w:rPr>
          <w:rFonts w:ascii="Times New Roman" w:hAnsi="Times New Roman" w:cs="Times New Roman"/>
        </w:rPr>
        <w:t xml:space="preserve"> = 0,1</w:t>
      </w:r>
      <w:r w:rsidRPr="00021226">
        <w:rPr>
          <w:rFonts w:ascii="Times New Roman" w:hAnsi="Times New Roman" w:cs="Times New Roman"/>
          <w:i/>
        </w:rPr>
        <w:t>p</w:t>
      </w:r>
      <w:r w:rsidRPr="00021226">
        <w:rPr>
          <w:rFonts w:ascii="Times New Roman" w:hAnsi="Times New Roman" w:cs="Times New Roman"/>
          <w:i/>
          <w:vertAlign w:val="subscript"/>
        </w:rPr>
        <w:t>d</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где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9"/>
        </w:rPr>
        <w:drawing>
          <wp:inline distT="0" distB="0" distL="0" distR="0">
            <wp:extent cx="1076325" cy="49530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076325" cy="495300"/>
                    </a:xfrm>
                    <a:prstGeom prst="rect">
                      <a:avLst/>
                    </a:prstGeom>
                    <a:noFill/>
                    <a:ln>
                      <a:noFill/>
                    </a:ln>
                  </pic:spPr>
                </pic:pic>
              </a:graphicData>
            </a:graphic>
          </wp:inline>
        </w:drawing>
      </w:r>
      <w:r w:rsidRPr="00021226">
        <w:rPr>
          <w:rFonts w:ascii="Times New Roman" w:hAnsi="Times New Roman" w:cs="Times New Roman"/>
        </w:rPr>
        <w:t xml:space="preserve"> (Д.9)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Ординаты эпюры волнового противодавления </w:t>
      </w:r>
      <w:r w:rsidRPr="00021226">
        <w:rPr>
          <w:rFonts w:ascii="Times New Roman" w:hAnsi="Times New Roman" w:cs="Times New Roman"/>
          <w:i/>
        </w:rPr>
        <w:t>p</w:t>
      </w:r>
      <w:r w:rsidRPr="00021226">
        <w:rPr>
          <w:rFonts w:ascii="Times New Roman" w:hAnsi="Times New Roman" w:cs="Times New Roman"/>
          <w:i/>
          <w:vertAlign w:val="subscript"/>
        </w:rPr>
        <w:t>c</w:t>
      </w:r>
      <w:r w:rsidRPr="00021226">
        <w:rPr>
          <w:rFonts w:ascii="Times New Roman" w:hAnsi="Times New Roman" w:cs="Times New Roman"/>
        </w:rPr>
        <w:t>, кПа, на плиты крепления откосов определяются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181100" cy="24320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181100" cy="243205"/>
                    </a:xfrm>
                    <a:prstGeom prst="rect">
                      <a:avLst/>
                    </a:prstGeom>
                    <a:noFill/>
                    <a:ln>
                      <a:noFill/>
                    </a:ln>
                  </pic:spPr>
                </pic:pic>
              </a:graphicData>
            </a:graphic>
          </wp:inline>
        </w:drawing>
      </w:r>
      <w:r w:rsidRPr="00021226">
        <w:rPr>
          <w:rFonts w:ascii="Times New Roman" w:hAnsi="Times New Roman" w:cs="Times New Roman"/>
        </w:rPr>
        <w:t xml:space="preserve"> (Д.10)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p</w:t>
      </w:r>
      <w:r w:rsidRPr="00021226">
        <w:rPr>
          <w:rFonts w:ascii="Times New Roman" w:hAnsi="Times New Roman" w:cs="Times New Roman"/>
          <w:i/>
          <w:vertAlign w:val="subscript"/>
        </w:rPr>
        <w:t>c,rel</w:t>
      </w:r>
      <w:r w:rsidRPr="00021226">
        <w:rPr>
          <w:rFonts w:ascii="Times New Roman" w:hAnsi="Times New Roman" w:cs="Times New Roman"/>
        </w:rPr>
        <w:t xml:space="preserve"> - относительное волновое противодавление, принимаемое по графикам рисунка Д.3.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80"/>
        </w:rPr>
        <w:drawing>
          <wp:inline distT="0" distB="0" distL="0" distR="0">
            <wp:extent cx="3587750" cy="242316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587750" cy="242316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Д.3 -</w:t>
      </w:r>
      <w:r w:rsidRPr="00021226">
        <w:rPr>
          <w:rFonts w:ascii="Times New Roman" w:hAnsi="Times New Roman" w:cs="Times New Roman"/>
        </w:rPr>
        <w:t xml:space="preserve"> </w:t>
      </w:r>
      <w:r w:rsidRPr="00021226">
        <w:rPr>
          <w:rFonts w:ascii="Times New Roman" w:hAnsi="Times New Roman" w:cs="Times New Roman"/>
          <w:b/>
        </w:rPr>
        <w:t>Графики для определения относительного</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волнового противодавления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43" w:name="P3032"/>
      <w:bookmarkEnd w:id="143"/>
      <w:r w:rsidRPr="00021226">
        <w:rPr>
          <w:rFonts w:ascii="Times New Roman" w:hAnsi="Times New Roman" w:cs="Times New Roman"/>
        </w:rPr>
        <w:t>НАГРУЗКИ ОТ ВОЛН НА ОБТЕКАЕМЫЕ ПРЕГРАДЫ</w:t>
      </w:r>
    </w:p>
    <w:p w:rsidR="00F92775" w:rsidRPr="00021226" w:rsidRDefault="00F92775">
      <w:pPr>
        <w:pStyle w:val="ConsPlusTitle"/>
        <w:jc w:val="center"/>
        <w:rPr>
          <w:rFonts w:ascii="Times New Roman" w:hAnsi="Times New Roman" w:cs="Times New Roman"/>
        </w:rPr>
      </w:pPr>
      <w:r w:rsidRPr="00021226">
        <w:rPr>
          <w:rFonts w:ascii="Times New Roman" w:hAnsi="Times New Roman" w:cs="Times New Roman"/>
        </w:rPr>
        <w:t>И СКВОЗНЫЕ СООРУЖЕНИЯ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волн на вертикальную обтекаемую преграду</w:t>
      </w:r>
    </w:p>
    <w:p w:rsidR="00F92775" w:rsidRPr="00021226" w:rsidRDefault="00F92775">
      <w:pPr>
        <w:pStyle w:val="ConsPlusNormal"/>
        <w:spacing w:before="200"/>
        <w:ind w:firstLine="540"/>
        <w:jc w:val="both"/>
        <w:rPr>
          <w:rFonts w:ascii="Times New Roman" w:hAnsi="Times New Roman" w:cs="Times New Roman"/>
        </w:rPr>
      </w:pPr>
      <w:bookmarkStart w:id="144" w:name="P3036"/>
      <w:bookmarkEnd w:id="144"/>
      <w:r w:rsidRPr="00021226">
        <w:rPr>
          <w:rFonts w:ascii="Times New Roman" w:hAnsi="Times New Roman" w:cs="Times New Roman"/>
        </w:rPr>
        <w:t xml:space="preserve">Е.1 Максимальная сила воздействия волн </w:t>
      </w:r>
      <w:r w:rsidRPr="00021226">
        <w:rPr>
          <w:rFonts w:ascii="Times New Roman" w:hAnsi="Times New Roman" w:cs="Times New Roman"/>
          <w:i/>
        </w:rPr>
        <w:t>Q</w:t>
      </w:r>
      <w:r w:rsidRPr="00021226">
        <w:rPr>
          <w:rFonts w:ascii="Times New Roman" w:hAnsi="Times New Roman" w:cs="Times New Roman"/>
          <w:vertAlign w:val="subscript"/>
        </w:rPr>
        <w:t>max</w:t>
      </w:r>
      <w:r w:rsidRPr="00021226">
        <w:rPr>
          <w:rFonts w:ascii="Times New Roman" w:hAnsi="Times New Roman" w:cs="Times New Roman"/>
        </w:rPr>
        <w:t xml:space="preserve">, кН, на вертикальную обтекаемую преграду с поперечными размерами </w:t>
      </w:r>
      <w:r w:rsidRPr="00021226">
        <w:rPr>
          <w:rFonts w:ascii="Times New Roman" w:hAnsi="Times New Roman" w:cs="Times New Roman"/>
          <w:noProof/>
          <w:position w:val="-5"/>
        </w:rPr>
        <w:drawing>
          <wp:inline distT="0" distB="0" distL="0" distR="0">
            <wp:extent cx="571500" cy="19050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5"/>
        </w:rPr>
        <w:drawing>
          <wp:inline distT="0" distB="0" distL="0" distR="0">
            <wp:extent cx="558800" cy="19050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58800" cy="190500"/>
                    </a:xfrm>
                    <a:prstGeom prst="rect">
                      <a:avLst/>
                    </a:prstGeom>
                    <a:noFill/>
                    <a:ln>
                      <a:noFill/>
                    </a:ln>
                  </pic:spPr>
                </pic:pic>
              </a:graphicData>
            </a:graphic>
          </wp:inline>
        </w:drawing>
      </w:r>
      <w:r w:rsidRPr="00021226">
        <w:rPr>
          <w:rFonts w:ascii="Times New Roman" w:hAnsi="Times New Roman" w:cs="Times New Roman"/>
        </w:rPr>
        <w:t xml:space="preserve"> (</w:t>
      </w:r>
      <w:hyperlink w:anchor="P357">
        <w:r w:rsidRPr="00021226">
          <w:rPr>
            <w:rFonts w:ascii="Times New Roman" w:hAnsi="Times New Roman" w:cs="Times New Roman"/>
          </w:rPr>
          <w:t>рисунок 8</w:t>
        </w:r>
      </w:hyperlink>
      <w:r w:rsidRPr="00021226">
        <w:rPr>
          <w:rFonts w:ascii="Times New Roman" w:hAnsi="Times New Roman" w:cs="Times New Roman"/>
        </w:rPr>
        <w:t xml:space="preserve">, </w:t>
      </w:r>
      <w:r w:rsidRPr="00021226">
        <w:rPr>
          <w:rFonts w:ascii="Times New Roman" w:hAnsi="Times New Roman" w:cs="Times New Roman"/>
          <w:i/>
        </w:rPr>
        <w:t>а</w:t>
      </w:r>
      <w:r w:rsidRPr="00021226">
        <w:rPr>
          <w:rFonts w:ascii="Times New Roman" w:hAnsi="Times New Roman" w:cs="Times New Roman"/>
        </w:rPr>
        <w:t xml:space="preserve">) при глубине </w:t>
      </w:r>
      <w:r w:rsidRPr="00021226">
        <w:rPr>
          <w:rFonts w:ascii="Times New Roman" w:hAnsi="Times New Roman" w:cs="Times New Roman"/>
          <w:i/>
        </w:rPr>
        <w:t>d</w:t>
      </w:r>
      <w:r w:rsidRPr="00021226">
        <w:rPr>
          <w:rFonts w:ascii="Times New Roman" w:hAnsi="Times New Roman" w:cs="Times New Roman"/>
        </w:rPr>
        <w:t xml:space="preserve"> &gt; </w:t>
      </w: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rPr>
        <w:t xml:space="preserve"> определяется из ряда значений, получаемых при различных удалениях </w:t>
      </w:r>
      <w:r w:rsidRPr="00021226">
        <w:rPr>
          <w:rFonts w:ascii="Times New Roman" w:hAnsi="Times New Roman" w:cs="Times New Roman"/>
          <w:noProof/>
          <w:position w:val="-3"/>
        </w:rPr>
        <w:drawing>
          <wp:inline distT="0" distB="0" distL="0" distR="0">
            <wp:extent cx="513080" cy="17589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13080" cy="175895"/>
                    </a:xfrm>
                    <a:prstGeom prst="rect">
                      <a:avLst/>
                    </a:prstGeom>
                    <a:noFill/>
                    <a:ln>
                      <a:noFill/>
                    </a:ln>
                  </pic:spPr>
                </pic:pic>
              </a:graphicData>
            </a:graphic>
          </wp:inline>
        </w:drawing>
      </w:r>
      <w:r w:rsidRPr="00021226">
        <w:rPr>
          <w:rFonts w:ascii="Times New Roman" w:hAnsi="Times New Roman" w:cs="Times New Roman"/>
        </w:rPr>
        <w:t xml:space="preserve"> вершины волны от преграды,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45" w:name="P3038"/>
      <w:bookmarkEnd w:id="145"/>
      <w:r w:rsidRPr="00021226">
        <w:rPr>
          <w:rFonts w:ascii="Times New Roman" w:hAnsi="Times New Roman" w:cs="Times New Roman"/>
          <w:noProof/>
          <w:position w:val="-9"/>
        </w:rPr>
        <w:drawing>
          <wp:inline distT="0" distB="0" distL="0" distR="0">
            <wp:extent cx="1587500" cy="24384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587500" cy="243840"/>
                    </a:xfrm>
                    <a:prstGeom prst="rect">
                      <a:avLst/>
                    </a:prstGeom>
                    <a:noFill/>
                    <a:ln>
                      <a:noFill/>
                    </a:ln>
                  </pic:spPr>
                </pic:pic>
              </a:graphicData>
            </a:graphic>
          </wp:inline>
        </w:drawing>
      </w:r>
      <w:r w:rsidRPr="00021226">
        <w:rPr>
          <w:rFonts w:ascii="Times New Roman" w:hAnsi="Times New Roman" w:cs="Times New Roman"/>
        </w:rPr>
        <w:t xml:space="preserve"> (Е.1)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Q</w:t>
      </w:r>
      <w:r w:rsidRPr="00021226">
        <w:rPr>
          <w:rFonts w:ascii="Times New Roman" w:hAnsi="Times New Roman" w:cs="Times New Roman"/>
          <w:i/>
          <w:vertAlign w:val="subscript"/>
        </w:rPr>
        <w:t>i</w:t>
      </w:r>
      <w:r w:rsidRPr="00021226">
        <w:rPr>
          <w:rFonts w:ascii="Times New Roman" w:hAnsi="Times New Roman" w:cs="Times New Roman"/>
          <w:vertAlign w:val="subscript"/>
        </w:rPr>
        <w:t>,max</w:t>
      </w:r>
      <w:r w:rsidRPr="00021226">
        <w:rPr>
          <w:rFonts w:ascii="Times New Roman" w:hAnsi="Times New Roman" w:cs="Times New Roman"/>
        </w:rPr>
        <w:t xml:space="preserve"> и </w:t>
      </w:r>
      <w:r w:rsidRPr="00021226">
        <w:rPr>
          <w:rFonts w:ascii="Times New Roman" w:hAnsi="Times New Roman" w:cs="Times New Roman"/>
          <w:i/>
        </w:rPr>
        <w:t>Q</w:t>
      </w:r>
      <w:r w:rsidRPr="00021226">
        <w:rPr>
          <w:rFonts w:ascii="Times New Roman" w:hAnsi="Times New Roman" w:cs="Times New Roman"/>
          <w:i/>
          <w:vertAlign w:val="subscript"/>
        </w:rPr>
        <w:t>v</w:t>
      </w:r>
      <w:r w:rsidRPr="00021226">
        <w:rPr>
          <w:rFonts w:ascii="Times New Roman" w:hAnsi="Times New Roman" w:cs="Times New Roman"/>
          <w:vertAlign w:val="subscript"/>
        </w:rPr>
        <w:t>,max</w:t>
      </w:r>
      <w:r w:rsidRPr="00021226">
        <w:rPr>
          <w:rFonts w:ascii="Times New Roman" w:hAnsi="Times New Roman" w:cs="Times New Roman"/>
        </w:rPr>
        <w:t xml:space="preserve"> - соответственно инерционный и скоростной компоненты силы воздействия волн, кН, определяются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549400" cy="39751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549400" cy="397510"/>
                    </a:xfrm>
                    <a:prstGeom prst="rect">
                      <a:avLst/>
                    </a:prstGeom>
                    <a:noFill/>
                    <a:ln>
                      <a:noFill/>
                    </a:ln>
                  </pic:spPr>
                </pic:pic>
              </a:graphicData>
            </a:graphic>
          </wp:inline>
        </w:drawing>
      </w:r>
      <w:r w:rsidRPr="00021226">
        <w:rPr>
          <w:rFonts w:ascii="Times New Roman" w:hAnsi="Times New Roman" w:cs="Times New Roman"/>
        </w:rPr>
        <w:t xml:space="preserve"> (Е.2)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574800" cy="39751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574800" cy="397510"/>
                    </a:xfrm>
                    <a:prstGeom prst="rect">
                      <a:avLst/>
                    </a:prstGeom>
                    <a:noFill/>
                    <a:ln>
                      <a:noFill/>
                    </a:ln>
                  </pic:spPr>
                </pic:pic>
              </a:graphicData>
            </a:graphic>
          </wp:inline>
        </w:drawing>
      </w:r>
      <w:r w:rsidRPr="00021226">
        <w:rPr>
          <w:rFonts w:ascii="Times New Roman" w:hAnsi="Times New Roman" w:cs="Times New Roman"/>
        </w:rPr>
        <w:t xml:space="preserve"> (Е.3)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52400" cy="2286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68275" cy="2286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коэффициенты сочетания инерционного и скоростного компонентов максимальной силы от воздействия волн, принимаемые соответственно по графикам 1 и 2 </w:t>
      </w:r>
      <w:hyperlink w:anchor="P3085">
        <w:r w:rsidRPr="00021226">
          <w:rPr>
            <w:rFonts w:ascii="Times New Roman" w:hAnsi="Times New Roman" w:cs="Times New Roman"/>
          </w:rPr>
          <w:t>рисунка Е.1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rPr>
        <w:t xml:space="preserve"> и </w:t>
      </w:r>
      <w:r w:rsidRPr="00021226">
        <w:rPr>
          <w:rFonts w:ascii="Times New Roman" w:hAnsi="Times New Roman" w:cs="Times New Roman"/>
          <w:noProof/>
          <w:position w:val="-3"/>
        </w:rPr>
        <w:drawing>
          <wp:inline distT="0" distB="0" distL="0" distR="0">
            <wp:extent cx="137160" cy="17589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rsidRPr="00021226">
        <w:rPr>
          <w:rFonts w:ascii="Times New Roman" w:hAnsi="Times New Roman" w:cs="Times New Roman"/>
        </w:rPr>
        <w:t xml:space="preserve"> - высота и длина расчетной волны;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 -</w:t>
      </w:r>
      <w:r w:rsidRPr="00021226">
        <w:rPr>
          <w:rFonts w:ascii="Times New Roman" w:hAnsi="Times New Roman" w:cs="Times New Roman"/>
        </w:rPr>
        <w:t xml:space="preserve"> размер преграды по лучу волны,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rPr>
        <w:t xml:space="preserve"> - размер преграды по фронту волны,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v</w:t>
      </w:r>
      <w:r w:rsidRPr="00021226">
        <w:rPr>
          <w:rFonts w:ascii="Times New Roman" w:hAnsi="Times New Roman" w:cs="Times New Roman"/>
        </w:rPr>
        <w:t xml:space="preserve"> - коэффициент перехода от действительных значений скорости и ускорения волнового потока, воздействующего на преграду, к их средним значениям </w:t>
      </w:r>
      <w:hyperlink w:anchor="P3064">
        <w:r w:rsidRPr="00021226">
          <w:rPr>
            <w:rFonts w:ascii="Times New Roman" w:hAnsi="Times New Roman" w:cs="Times New Roman"/>
          </w:rPr>
          <w:t>(таблица Е.1)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68275" cy="22860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90500" cy="22860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 инерционный и скоростной коэффициенты глубины, принимаемые соответственно по графикам </w:t>
      </w:r>
      <w:r w:rsidRPr="00021226">
        <w:rPr>
          <w:rFonts w:ascii="Times New Roman" w:hAnsi="Times New Roman" w:cs="Times New Roman"/>
          <w:i/>
        </w:rPr>
        <w:t>а</w:t>
      </w:r>
      <w:r w:rsidRPr="00021226">
        <w:rPr>
          <w:rFonts w:ascii="Times New Roman" w:hAnsi="Times New Roman" w:cs="Times New Roman"/>
        </w:rPr>
        <w:t xml:space="preserve"> и </w:t>
      </w:r>
      <w:r w:rsidRPr="00021226">
        <w:rPr>
          <w:rFonts w:ascii="Times New Roman" w:hAnsi="Times New Roman" w:cs="Times New Roman"/>
          <w:i/>
        </w:rPr>
        <w:t>б</w:t>
      </w:r>
      <w:r w:rsidRPr="00021226">
        <w:rPr>
          <w:rFonts w:ascii="Times New Roman" w:hAnsi="Times New Roman" w:cs="Times New Roman"/>
        </w:rPr>
        <w:t xml:space="preserve"> </w:t>
      </w:r>
      <w:hyperlink w:anchor="P3093">
        <w:r w:rsidRPr="00021226">
          <w:rPr>
            <w:rFonts w:ascii="Times New Roman" w:hAnsi="Times New Roman" w:cs="Times New Roman"/>
          </w:rPr>
          <w:t>рисунка Е.2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75895" cy="22860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90500" cy="22860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 инерционный и скоростной коэффициенты формы преграды с поперечным сечением в виде круга, эллипса и прямоугольника, принимаемые по графикам </w:t>
      </w:r>
      <w:hyperlink w:anchor="P3106">
        <w:r w:rsidRPr="00021226">
          <w:rPr>
            <w:rFonts w:ascii="Times New Roman" w:hAnsi="Times New Roman" w:cs="Times New Roman"/>
          </w:rPr>
          <w:t>рисунка Е.3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Примечания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1 Расчет сквозных сооружений или отдельно стоящих обтекаемых преград на нагрузки от волн должен производиться с учетом шероховатости их поверхности. При наличии данных испытаний по влиянию коррозии и морских обрастаний на сопротивление обтекаемых преград коэффициенты формы определяются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711200" cy="39751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711200" cy="397510"/>
                    </a:xfrm>
                    <a:prstGeom prst="rect">
                      <a:avLst/>
                    </a:prstGeom>
                    <a:noFill/>
                    <a:ln>
                      <a:noFill/>
                    </a:ln>
                  </pic:spPr>
                </pic:pic>
              </a:graphicData>
            </a:graphic>
          </wp:inline>
        </w:drawing>
      </w:r>
      <w:r w:rsidRPr="00021226">
        <w:rPr>
          <w:rFonts w:ascii="Times New Roman" w:hAnsi="Times New Roman" w:cs="Times New Roman"/>
        </w:rPr>
        <w:t xml:space="preserve"> (Е.4)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546100" cy="22860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rsidRPr="00021226">
        <w:rPr>
          <w:rFonts w:ascii="Times New Roman" w:hAnsi="Times New Roman" w:cs="Times New Roman"/>
        </w:rPr>
        <w:t xml:space="preserve"> (Е.5)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C</w:t>
      </w:r>
      <w:r w:rsidRPr="00021226">
        <w:rPr>
          <w:rFonts w:ascii="Times New Roman" w:hAnsi="Times New Roman" w:cs="Times New Roman"/>
          <w:i/>
          <w:vertAlign w:val="subscript"/>
        </w:rPr>
        <w:t>i</w:t>
      </w:r>
      <w:r w:rsidRPr="00021226">
        <w:rPr>
          <w:rFonts w:ascii="Times New Roman" w:hAnsi="Times New Roman" w:cs="Times New Roman"/>
        </w:rPr>
        <w:t xml:space="preserve"> и </w:t>
      </w:r>
      <w:r w:rsidRPr="00021226">
        <w:rPr>
          <w:rFonts w:ascii="Times New Roman" w:hAnsi="Times New Roman" w:cs="Times New Roman"/>
          <w:i/>
        </w:rPr>
        <w:t>C</w:t>
      </w:r>
      <w:r w:rsidRPr="00021226">
        <w:rPr>
          <w:rFonts w:ascii="Times New Roman" w:hAnsi="Times New Roman" w:cs="Times New Roman"/>
          <w:i/>
          <w:vertAlign w:val="subscript"/>
        </w:rPr>
        <w:t>v</w:t>
      </w:r>
      <w:r w:rsidRPr="00021226">
        <w:rPr>
          <w:rFonts w:ascii="Times New Roman" w:hAnsi="Times New Roman" w:cs="Times New Roman"/>
        </w:rPr>
        <w:t xml:space="preserve"> - уточненные опытные значения коэффициентов инерционного и скоростного сопротивлений.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2 При подходе волн под углом к обтекаемой преграде (в виде эллипса или прямоугольника) коэффициенты формы определяются интерполяцией между их значениями по главным осям.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3 Максимальная сила воздействия волн </w:t>
      </w:r>
      <w:r w:rsidRPr="00021226">
        <w:rPr>
          <w:rFonts w:ascii="Times New Roman" w:hAnsi="Times New Roman" w:cs="Times New Roman"/>
          <w:i/>
        </w:rPr>
        <w:t>Q</w:t>
      </w:r>
      <w:r w:rsidRPr="00021226">
        <w:rPr>
          <w:rFonts w:ascii="Times New Roman" w:hAnsi="Times New Roman" w:cs="Times New Roman"/>
          <w:vertAlign w:val="subscript"/>
        </w:rPr>
        <w:t>max</w:t>
      </w:r>
      <w:r w:rsidRPr="00021226">
        <w:rPr>
          <w:rFonts w:ascii="Times New Roman" w:hAnsi="Times New Roman" w:cs="Times New Roman"/>
        </w:rPr>
        <w:t xml:space="preserve">, кН, на вертикальную обтекаемую преграду при значении </w:t>
      </w:r>
      <w:r w:rsidRPr="00021226">
        <w:rPr>
          <w:rFonts w:ascii="Times New Roman" w:hAnsi="Times New Roman" w:cs="Times New Roman"/>
          <w:noProof/>
          <w:position w:val="-26"/>
        </w:rPr>
        <w:drawing>
          <wp:inline distT="0" distB="0" distL="0" distR="0">
            <wp:extent cx="635000" cy="45720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635000" cy="457200"/>
                    </a:xfrm>
                    <a:prstGeom prst="rect">
                      <a:avLst/>
                    </a:prstGeom>
                    <a:noFill/>
                    <a:ln>
                      <a:noFill/>
                    </a:ln>
                  </pic:spPr>
                </pic:pic>
              </a:graphicData>
            </a:graphic>
          </wp:inline>
        </w:drawing>
      </w:r>
      <w:r w:rsidRPr="00021226">
        <w:rPr>
          <w:rFonts w:ascii="Times New Roman" w:hAnsi="Times New Roman" w:cs="Times New Roman"/>
        </w:rPr>
        <w:t xml:space="preserve"> принимается </w:t>
      </w:r>
      <w:r w:rsidRPr="00021226">
        <w:rPr>
          <w:rFonts w:ascii="Times New Roman" w:hAnsi="Times New Roman" w:cs="Times New Roman"/>
          <w:i/>
        </w:rPr>
        <w:t>Q</w:t>
      </w:r>
      <w:r w:rsidRPr="00021226">
        <w:rPr>
          <w:rFonts w:ascii="Times New Roman" w:hAnsi="Times New Roman" w:cs="Times New Roman"/>
          <w:vertAlign w:val="subscript"/>
        </w:rPr>
        <w:t>max</w:t>
      </w:r>
      <w:r w:rsidRPr="00021226">
        <w:rPr>
          <w:rFonts w:ascii="Times New Roman" w:hAnsi="Times New Roman" w:cs="Times New Roman"/>
        </w:rPr>
        <w:t xml:space="preserve"> = </w:t>
      </w:r>
      <w:r w:rsidRPr="00021226">
        <w:rPr>
          <w:rFonts w:ascii="Times New Roman" w:hAnsi="Times New Roman" w:cs="Times New Roman"/>
          <w:i/>
        </w:rPr>
        <w:t>Q</w:t>
      </w:r>
      <w:r w:rsidRPr="00021226">
        <w:rPr>
          <w:rFonts w:ascii="Times New Roman" w:hAnsi="Times New Roman" w:cs="Times New Roman"/>
          <w:i/>
          <w:vertAlign w:val="subscript"/>
        </w:rPr>
        <w:t>i</w:t>
      </w:r>
      <w:r w:rsidRPr="00021226">
        <w:rPr>
          <w:rFonts w:ascii="Times New Roman" w:hAnsi="Times New Roman" w:cs="Times New Roman"/>
          <w:vertAlign w:val="subscript"/>
        </w:rPr>
        <w:t>,max</w:t>
      </w:r>
      <w:r w:rsidRPr="00021226">
        <w:rPr>
          <w:rFonts w:ascii="Times New Roman" w:hAnsi="Times New Roman" w:cs="Times New Roman"/>
        </w:rPr>
        <w:t xml:space="preserve">, а при значении </w:t>
      </w:r>
      <w:r w:rsidRPr="00021226">
        <w:rPr>
          <w:rFonts w:ascii="Times New Roman" w:hAnsi="Times New Roman" w:cs="Times New Roman"/>
          <w:noProof/>
          <w:position w:val="-26"/>
        </w:rPr>
        <w:drawing>
          <wp:inline distT="0" distB="0" distL="0" distR="0">
            <wp:extent cx="1651000" cy="45720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651000" cy="457200"/>
                    </a:xfrm>
                    <a:prstGeom prst="rect">
                      <a:avLst/>
                    </a:prstGeom>
                    <a:noFill/>
                    <a:ln>
                      <a:noFill/>
                    </a:ln>
                  </pic:spPr>
                </pic:pic>
              </a:graphicData>
            </a:graphic>
          </wp:inline>
        </w:drawing>
      </w:r>
      <w:r w:rsidRPr="00021226">
        <w:rPr>
          <w:rFonts w:ascii="Times New Roman" w:hAnsi="Times New Roman" w:cs="Times New Roman"/>
        </w:rPr>
        <w:t xml:space="preserve">. В других случаях </w:t>
      </w:r>
      <w:r w:rsidRPr="00021226">
        <w:rPr>
          <w:rFonts w:ascii="Times New Roman" w:hAnsi="Times New Roman" w:cs="Times New Roman"/>
          <w:i/>
        </w:rPr>
        <w:t>Q</w:t>
      </w:r>
      <w:r w:rsidRPr="00021226">
        <w:rPr>
          <w:rFonts w:ascii="Times New Roman" w:hAnsi="Times New Roman" w:cs="Times New Roman"/>
          <w:vertAlign w:val="subscript"/>
        </w:rPr>
        <w:t>max</w:t>
      </w:r>
      <w:r w:rsidRPr="00021226">
        <w:rPr>
          <w:rFonts w:ascii="Times New Roman" w:hAnsi="Times New Roman" w:cs="Times New Roman"/>
        </w:rPr>
        <w:t xml:space="preserve"> следует определять из ряда значений, полученных по </w:t>
      </w:r>
      <w:hyperlink w:anchor="P3038">
        <w:r w:rsidRPr="00021226">
          <w:rPr>
            <w:rFonts w:ascii="Times New Roman" w:hAnsi="Times New Roman" w:cs="Times New Roman"/>
          </w:rPr>
          <w:t>формуле (Е.1)</w:t>
        </w:r>
      </w:hyperlink>
      <w:r w:rsidRPr="00021226">
        <w:rPr>
          <w:rFonts w:ascii="Times New Roman" w:hAnsi="Times New Roman" w:cs="Times New Roman"/>
        </w:rPr>
        <w:t xml:space="preserve"> при различных </w:t>
      </w:r>
      <w:r w:rsidRPr="00021226">
        <w:rPr>
          <w:rFonts w:ascii="Times New Roman" w:hAnsi="Times New Roman" w:cs="Times New Roman"/>
          <w:noProof/>
        </w:rPr>
        <w:drawing>
          <wp:inline distT="0" distB="0" distL="0" distR="0">
            <wp:extent cx="152400" cy="13716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46" w:name="P3064"/>
      <w:bookmarkEnd w:id="146"/>
      <w:r w:rsidRPr="00021226">
        <w:rPr>
          <w:rFonts w:ascii="Times New Roman" w:hAnsi="Times New Roman" w:cs="Times New Roman"/>
        </w:rPr>
        <w:t>Таблица Е.1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778"/>
        <w:gridCol w:w="778"/>
        <w:gridCol w:w="778"/>
        <w:gridCol w:w="778"/>
        <w:gridCol w:w="792"/>
        <w:gridCol w:w="768"/>
        <w:gridCol w:w="821"/>
      </w:tblGrid>
      <w:tr w:rsidR="00021226" w:rsidRPr="00021226">
        <w:tc>
          <w:tcPr>
            <w:tcW w:w="3572"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Относительный размер преграды </w:t>
            </w:r>
            <w:r w:rsidRPr="00021226">
              <w:rPr>
                <w:rFonts w:ascii="Times New Roman" w:hAnsi="Times New Roman" w:cs="Times New Roman"/>
                <w:noProof/>
                <w:position w:val="-3"/>
              </w:rPr>
              <w:drawing>
                <wp:inline distT="0" distB="0" distL="0" distR="0">
                  <wp:extent cx="304800" cy="17589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rsidRPr="00021226">
              <w:rPr>
                <w:rFonts w:ascii="Times New Roman" w:hAnsi="Times New Roman" w:cs="Times New Roman"/>
                <w:i/>
              </w:rPr>
              <w:t xml:space="preserve">, </w:t>
            </w:r>
            <w:r w:rsidRPr="00021226">
              <w:rPr>
                <w:rFonts w:ascii="Times New Roman" w:hAnsi="Times New Roman" w:cs="Times New Roman"/>
                <w:noProof/>
                <w:position w:val="-3"/>
              </w:rPr>
              <w:drawing>
                <wp:inline distT="0" distB="0" distL="0" distR="0">
                  <wp:extent cx="304800" cy="17589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w:t>
            </w:r>
            <w:r w:rsidRPr="00021226">
              <w:rPr>
                <w:rFonts w:ascii="Times New Roman" w:hAnsi="Times New Roman" w:cs="Times New Roman"/>
                <w:noProof/>
                <w:position w:val="-3"/>
              </w:rPr>
              <w:drawing>
                <wp:inline distT="0" distB="0" distL="0" distR="0">
                  <wp:extent cx="342900" cy="17589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c>
          <w:tcPr>
            <w:tcW w:w="77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00,05</w:t>
            </w:r>
          </w:p>
        </w:tc>
        <w:tc>
          <w:tcPr>
            <w:tcW w:w="77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00,1</w:t>
            </w:r>
          </w:p>
        </w:tc>
        <w:tc>
          <w:tcPr>
            <w:tcW w:w="77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00,15</w:t>
            </w:r>
          </w:p>
        </w:tc>
        <w:tc>
          <w:tcPr>
            <w:tcW w:w="77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w:t>
            </w:r>
          </w:p>
        </w:tc>
        <w:tc>
          <w:tcPr>
            <w:tcW w:w="792"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00,25</w:t>
            </w:r>
          </w:p>
        </w:tc>
        <w:tc>
          <w:tcPr>
            <w:tcW w:w="76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00,3</w:t>
            </w:r>
          </w:p>
        </w:tc>
        <w:tc>
          <w:tcPr>
            <w:tcW w:w="82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00,4</w:t>
            </w:r>
          </w:p>
        </w:tc>
      </w:tr>
      <w:tr w:rsidR="00F92775" w:rsidRPr="00021226">
        <w:tc>
          <w:tcPr>
            <w:tcW w:w="3572"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k</w:t>
            </w:r>
            <w:r w:rsidRPr="00021226">
              <w:rPr>
                <w:rFonts w:ascii="Times New Roman" w:hAnsi="Times New Roman" w:cs="Times New Roman"/>
                <w:i/>
                <w:vertAlign w:val="subscript"/>
              </w:rPr>
              <w:t>v</w:t>
            </w:r>
          </w:p>
        </w:tc>
        <w:tc>
          <w:tcPr>
            <w:tcW w:w="77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w:t>
            </w:r>
          </w:p>
        </w:tc>
        <w:tc>
          <w:tcPr>
            <w:tcW w:w="77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00,97</w:t>
            </w:r>
          </w:p>
        </w:tc>
        <w:tc>
          <w:tcPr>
            <w:tcW w:w="77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00,93</w:t>
            </w:r>
          </w:p>
        </w:tc>
        <w:tc>
          <w:tcPr>
            <w:tcW w:w="77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00,86</w:t>
            </w:r>
          </w:p>
        </w:tc>
        <w:tc>
          <w:tcPr>
            <w:tcW w:w="792"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00,79</w:t>
            </w:r>
          </w:p>
        </w:tc>
        <w:tc>
          <w:tcPr>
            <w:tcW w:w="76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00,7</w:t>
            </w:r>
          </w:p>
        </w:tc>
        <w:tc>
          <w:tcPr>
            <w:tcW w:w="82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00,52</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8"/>
        </w:rPr>
        <w:drawing>
          <wp:inline distT="0" distB="0" distL="0" distR="0">
            <wp:extent cx="5029200" cy="315785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5029200" cy="315785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47" w:name="P3085"/>
      <w:bookmarkEnd w:id="147"/>
      <w:r w:rsidRPr="00021226">
        <w:rPr>
          <w:rFonts w:ascii="Times New Roman" w:hAnsi="Times New Roman" w:cs="Times New Roman"/>
          <w:b/>
          <w:i/>
        </w:rPr>
        <w:t>Рисунок Е.1</w:t>
      </w:r>
      <w:r w:rsidRPr="00021226">
        <w:rPr>
          <w:rFonts w:ascii="Times New Roman" w:hAnsi="Times New Roman" w:cs="Times New Roman"/>
        </w:rPr>
        <w:t xml:space="preserve"> </w:t>
      </w:r>
      <w:r w:rsidRPr="00021226">
        <w:rPr>
          <w:rFonts w:ascii="Times New Roman" w:hAnsi="Times New Roman" w:cs="Times New Roman"/>
          <w:b/>
        </w:rPr>
        <w:t>- Графики значений коэффициентов сочетания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инерционного </w:t>
      </w:r>
      <w:r w:rsidRPr="00021226">
        <w:rPr>
          <w:rFonts w:ascii="Times New Roman" w:hAnsi="Times New Roman" w:cs="Times New Roman"/>
          <w:noProof/>
          <w:position w:val="-8"/>
        </w:rPr>
        <w:drawing>
          <wp:inline distT="0" distB="0" distL="0" distR="0">
            <wp:extent cx="168275" cy="2286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b/>
        </w:rPr>
        <w:t xml:space="preserve"> (графики 1) и скоростного </w:t>
      </w:r>
      <w:r w:rsidRPr="00021226">
        <w:rPr>
          <w:rFonts w:ascii="Times New Roman" w:hAnsi="Times New Roman" w:cs="Times New Roman"/>
          <w:noProof/>
          <w:position w:val="-8"/>
        </w:rPr>
        <w:drawing>
          <wp:inline distT="0" distB="0" distL="0" distR="0">
            <wp:extent cx="175895" cy="22860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b/>
        </w:rPr>
        <w:t xml:space="preserve"> (графики 2)</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компонентов силы от воздействия волн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93"/>
        </w:rPr>
        <w:drawing>
          <wp:inline distT="0" distB="0" distL="0" distR="0">
            <wp:extent cx="2898775" cy="384937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898775" cy="384937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48" w:name="P3093"/>
      <w:bookmarkEnd w:id="148"/>
      <w:r w:rsidRPr="00021226">
        <w:rPr>
          <w:rFonts w:ascii="Times New Roman" w:hAnsi="Times New Roman" w:cs="Times New Roman"/>
          <w:b/>
          <w:i/>
        </w:rPr>
        <w:t>Рисунок Е.2</w:t>
      </w:r>
      <w:r w:rsidRPr="00021226">
        <w:rPr>
          <w:rFonts w:ascii="Times New Roman" w:hAnsi="Times New Roman" w:cs="Times New Roman"/>
        </w:rPr>
        <w:t xml:space="preserve"> </w:t>
      </w:r>
      <w:r w:rsidRPr="00021226">
        <w:rPr>
          <w:rFonts w:ascii="Times New Roman" w:hAnsi="Times New Roman" w:cs="Times New Roman"/>
          <w:b/>
        </w:rPr>
        <w:t>- Графики значений инерционного</w:t>
      </w:r>
      <w:r w:rsidRPr="00021226">
        <w:rPr>
          <w:rFonts w:ascii="Times New Roman" w:hAnsi="Times New Roman" w:cs="Times New Roman"/>
        </w:rPr>
        <w:t> </w:t>
      </w:r>
      <w:r w:rsidRPr="00021226">
        <w:rPr>
          <w:rFonts w:ascii="Times New Roman" w:hAnsi="Times New Roman" w:cs="Times New Roman"/>
          <w:noProof/>
          <w:position w:val="-8"/>
        </w:rPr>
        <w:drawing>
          <wp:inline distT="0" distB="0" distL="0" distR="0">
            <wp:extent cx="175895" cy="22860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и скоростного </w:t>
      </w:r>
      <w:r w:rsidRPr="00021226">
        <w:rPr>
          <w:rFonts w:ascii="Times New Roman" w:hAnsi="Times New Roman" w:cs="Times New Roman"/>
          <w:noProof/>
          <w:position w:val="-8"/>
        </w:rPr>
        <w:drawing>
          <wp:inline distT="0" distB="0" distL="0" distR="0">
            <wp:extent cx="190500" cy="2286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b/>
        </w:rPr>
        <w:t xml:space="preserve"> коэффициентов глубины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07"/>
        </w:rPr>
        <w:drawing>
          <wp:inline distT="0" distB="0" distL="0" distR="0">
            <wp:extent cx="3230880" cy="275844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230880" cy="275844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Эллиптические преграды - сплошные линии;</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призматические - штриховые линии: </w:t>
      </w:r>
      <w:r w:rsidRPr="00021226">
        <w:rPr>
          <w:rFonts w:ascii="Times New Roman" w:hAnsi="Times New Roman" w:cs="Times New Roman"/>
          <w:i/>
        </w:rPr>
        <w:t>1</w:t>
      </w:r>
      <w:r w:rsidRPr="00021226">
        <w:rPr>
          <w:rFonts w:ascii="Times New Roman" w:hAnsi="Times New Roman" w:cs="Times New Roman"/>
        </w:rPr>
        <w:t xml:space="preserve"> - шероховатая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эллиптическая преграда; </w:t>
      </w:r>
      <w:r w:rsidRPr="00021226">
        <w:rPr>
          <w:rFonts w:ascii="Times New Roman" w:hAnsi="Times New Roman" w:cs="Times New Roman"/>
          <w:i/>
        </w:rPr>
        <w:t>2</w:t>
      </w:r>
      <w:r w:rsidRPr="00021226">
        <w:rPr>
          <w:rFonts w:ascii="Times New Roman" w:hAnsi="Times New Roman" w:cs="Times New Roman"/>
        </w:rPr>
        <w:t xml:space="preserve"> - гладкая эллиптическая преграда;</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3</w:t>
      </w:r>
      <w:r w:rsidRPr="00021226">
        <w:rPr>
          <w:rFonts w:ascii="Times New Roman" w:hAnsi="Times New Roman" w:cs="Times New Roman"/>
        </w:rPr>
        <w:t xml:space="preserve"> - шероховатая в подводной части и гладкая в надводной</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части вертикальная эллиптическая преграда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49" w:name="P3106"/>
      <w:bookmarkEnd w:id="149"/>
      <w:r w:rsidRPr="00021226">
        <w:rPr>
          <w:rFonts w:ascii="Times New Roman" w:hAnsi="Times New Roman" w:cs="Times New Roman"/>
          <w:b/>
          <w:i/>
        </w:rPr>
        <w:t>Рисунок Е.3</w:t>
      </w:r>
      <w:r w:rsidRPr="00021226">
        <w:rPr>
          <w:rFonts w:ascii="Times New Roman" w:hAnsi="Times New Roman" w:cs="Times New Roman"/>
        </w:rPr>
        <w:t xml:space="preserve"> </w:t>
      </w:r>
      <w:r w:rsidRPr="00021226">
        <w:rPr>
          <w:rFonts w:ascii="Times New Roman" w:hAnsi="Times New Roman" w:cs="Times New Roman"/>
          <w:b/>
        </w:rPr>
        <w:t>- Графики значений инерционного</w:t>
      </w:r>
      <w:r w:rsidRPr="00021226">
        <w:rPr>
          <w:rFonts w:ascii="Times New Roman" w:hAnsi="Times New Roman" w:cs="Times New Roman"/>
        </w:rPr>
        <w:t> </w:t>
      </w:r>
      <w:r w:rsidRPr="00021226">
        <w:rPr>
          <w:rFonts w:ascii="Times New Roman" w:hAnsi="Times New Roman" w:cs="Times New Roman"/>
          <w:noProof/>
          <w:position w:val="-8"/>
        </w:rPr>
        <w:drawing>
          <wp:inline distT="0" distB="0" distL="0" distR="0">
            <wp:extent cx="175895" cy="2286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и скоростного </w:t>
      </w:r>
      <w:r w:rsidRPr="00021226">
        <w:rPr>
          <w:rFonts w:ascii="Times New Roman" w:hAnsi="Times New Roman" w:cs="Times New Roman"/>
          <w:noProof/>
          <w:position w:val="-8"/>
        </w:rPr>
        <w:drawing>
          <wp:inline distT="0" distB="0" distL="0" distR="0">
            <wp:extent cx="190500" cy="2286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b/>
        </w:rPr>
        <w:t xml:space="preserve"> коэффициентов формы</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в зависимости от</w:t>
      </w:r>
      <w:r w:rsidRPr="00021226">
        <w:rPr>
          <w:rFonts w:ascii="Times New Roman" w:hAnsi="Times New Roman" w:cs="Times New Roman"/>
        </w:rPr>
        <w:t xml:space="preserve"> </w:t>
      </w:r>
      <w:r w:rsidRPr="00021226">
        <w:rPr>
          <w:rFonts w:ascii="Times New Roman" w:hAnsi="Times New Roman" w:cs="Times New Roman"/>
          <w:b/>
          <w:i/>
        </w:rPr>
        <w:t>a</w:t>
      </w:r>
      <w:r w:rsidRPr="00021226">
        <w:rPr>
          <w:rFonts w:ascii="Times New Roman" w:hAnsi="Times New Roman" w:cs="Times New Roman"/>
          <w:b/>
        </w:rPr>
        <w:t>/</w:t>
      </w:r>
      <w:r w:rsidRPr="00021226">
        <w:rPr>
          <w:rFonts w:ascii="Times New Roman" w:hAnsi="Times New Roman" w:cs="Times New Roman"/>
          <w:b/>
          <w:i/>
        </w:rPr>
        <w:t>b</w:t>
      </w:r>
      <w:r w:rsidRPr="00021226">
        <w:rPr>
          <w:rFonts w:ascii="Times New Roman" w:hAnsi="Times New Roman" w:cs="Times New Roman"/>
        </w:rPr>
        <w:t xml:space="preserve"> </w:t>
      </w:r>
      <w:r w:rsidRPr="00021226">
        <w:rPr>
          <w:rFonts w:ascii="Times New Roman" w:hAnsi="Times New Roman" w:cs="Times New Roman"/>
          <w:b/>
        </w:rPr>
        <w:t>(для</w:t>
      </w:r>
      <w:r w:rsidRPr="00021226">
        <w:rPr>
          <w:rFonts w:ascii="Times New Roman" w:hAnsi="Times New Roman" w:cs="Times New Roman"/>
        </w:rPr>
        <w:t xml:space="preserve"> </w:t>
      </w:r>
      <w:r w:rsidRPr="00021226">
        <w:rPr>
          <w:rFonts w:ascii="Times New Roman" w:hAnsi="Times New Roman" w:cs="Times New Roman"/>
          <w:b/>
          <w:i/>
        </w:rPr>
        <w:t>Q, q</w:t>
      </w:r>
      <w:r w:rsidRPr="00021226">
        <w:rPr>
          <w:rFonts w:ascii="Times New Roman" w:hAnsi="Times New Roman" w:cs="Times New Roman"/>
        </w:rPr>
        <w:t xml:space="preserve"> </w:t>
      </w:r>
      <w:r w:rsidRPr="00021226">
        <w:rPr>
          <w:rFonts w:ascii="Times New Roman" w:hAnsi="Times New Roman" w:cs="Times New Roman"/>
          <w:b/>
        </w:rPr>
        <w:t>и</w:t>
      </w:r>
      <w:r w:rsidRPr="00021226">
        <w:rPr>
          <w:rFonts w:ascii="Times New Roman" w:hAnsi="Times New Roman" w:cs="Times New Roman"/>
        </w:rPr>
        <w:t xml:space="preserve"> </w:t>
      </w:r>
      <w:r w:rsidRPr="00021226">
        <w:rPr>
          <w:rFonts w:ascii="Times New Roman" w:hAnsi="Times New Roman" w:cs="Times New Roman"/>
          <w:b/>
          <w:i/>
        </w:rPr>
        <w:t>P</w:t>
      </w:r>
      <w:r w:rsidRPr="00021226">
        <w:rPr>
          <w:rFonts w:ascii="Times New Roman" w:hAnsi="Times New Roman" w:cs="Times New Roman"/>
          <w:b/>
          <w:i/>
          <w:vertAlign w:val="subscript"/>
        </w:rPr>
        <w:t>x</w:t>
      </w:r>
      <w:r w:rsidRPr="00021226">
        <w:rPr>
          <w:rFonts w:ascii="Times New Roman" w:hAnsi="Times New Roman" w:cs="Times New Roman"/>
          <w:b/>
        </w:rPr>
        <w:t>)</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или</w:t>
      </w:r>
      <w:r w:rsidRPr="00021226">
        <w:rPr>
          <w:rFonts w:ascii="Times New Roman" w:hAnsi="Times New Roman" w:cs="Times New Roman"/>
        </w:rPr>
        <w:t xml:space="preserve"> </w:t>
      </w:r>
      <w:r w:rsidRPr="00021226">
        <w:rPr>
          <w:rFonts w:ascii="Times New Roman" w:hAnsi="Times New Roman" w:cs="Times New Roman"/>
          <w:b/>
          <w:i/>
        </w:rPr>
        <w:t>b</w:t>
      </w:r>
      <w:r w:rsidRPr="00021226">
        <w:rPr>
          <w:rFonts w:ascii="Times New Roman" w:hAnsi="Times New Roman" w:cs="Times New Roman"/>
          <w:b/>
        </w:rPr>
        <w:t>/</w:t>
      </w:r>
      <w:r w:rsidRPr="00021226">
        <w:rPr>
          <w:rFonts w:ascii="Times New Roman" w:hAnsi="Times New Roman" w:cs="Times New Roman"/>
          <w:b/>
          <w:i/>
        </w:rPr>
        <w:t>a</w:t>
      </w:r>
      <w:r w:rsidRPr="00021226">
        <w:rPr>
          <w:rFonts w:ascii="Times New Roman" w:hAnsi="Times New Roman" w:cs="Times New Roman"/>
        </w:rPr>
        <w:t xml:space="preserve"> </w:t>
      </w:r>
      <w:r w:rsidRPr="00021226">
        <w:rPr>
          <w:rFonts w:ascii="Times New Roman" w:hAnsi="Times New Roman" w:cs="Times New Roman"/>
          <w:b/>
        </w:rPr>
        <w:t>(для</w:t>
      </w:r>
      <w:r w:rsidRPr="00021226">
        <w:rPr>
          <w:rFonts w:ascii="Times New Roman" w:hAnsi="Times New Roman" w:cs="Times New Roman"/>
        </w:rPr>
        <w:t xml:space="preserve"> </w:t>
      </w:r>
      <w:r w:rsidRPr="00021226">
        <w:rPr>
          <w:rFonts w:ascii="Times New Roman" w:hAnsi="Times New Roman" w:cs="Times New Roman"/>
          <w:b/>
          <w:i/>
        </w:rPr>
        <w:t>P</w:t>
      </w:r>
      <w:r w:rsidRPr="00021226">
        <w:rPr>
          <w:rFonts w:ascii="Times New Roman" w:hAnsi="Times New Roman" w:cs="Times New Roman"/>
          <w:b/>
          <w:i/>
          <w:vertAlign w:val="subscript"/>
        </w:rPr>
        <w:t>z</w:t>
      </w:r>
      <w:r w:rsidRPr="00021226">
        <w:rPr>
          <w:rFonts w:ascii="Times New Roman" w:hAnsi="Times New Roman" w:cs="Times New Roman"/>
          <w:b/>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50" w:name="P3111"/>
      <w:bookmarkEnd w:id="150"/>
      <w:r w:rsidRPr="00021226">
        <w:rPr>
          <w:rFonts w:ascii="Times New Roman" w:hAnsi="Times New Roman" w:cs="Times New Roman"/>
        </w:rPr>
        <w:t xml:space="preserve">Е.2 Нагрузку от волн </w:t>
      </w:r>
      <w:r w:rsidRPr="00021226">
        <w:rPr>
          <w:rFonts w:ascii="Times New Roman" w:hAnsi="Times New Roman" w:cs="Times New Roman"/>
          <w:i/>
        </w:rPr>
        <w:t>q,</w:t>
      </w:r>
      <w:r w:rsidRPr="00021226">
        <w:rPr>
          <w:rFonts w:ascii="Times New Roman" w:hAnsi="Times New Roman" w:cs="Times New Roman"/>
        </w:rPr>
        <w:t xml:space="preserve"> кН/м, на вертикальную обтекаемую преграду на глубине </w:t>
      </w:r>
      <w:r w:rsidRPr="00021226">
        <w:rPr>
          <w:rFonts w:ascii="Times New Roman" w:hAnsi="Times New Roman" w:cs="Times New Roman"/>
          <w:i/>
        </w:rPr>
        <w:t>z,</w:t>
      </w:r>
      <w:r w:rsidRPr="00021226">
        <w:rPr>
          <w:rFonts w:ascii="Times New Roman" w:hAnsi="Times New Roman" w:cs="Times New Roman"/>
        </w:rPr>
        <w:t xml:space="preserve"> м, при максимальной силе от воздействия волн </w:t>
      </w:r>
      <w:r w:rsidRPr="00021226">
        <w:rPr>
          <w:rFonts w:ascii="Times New Roman" w:hAnsi="Times New Roman" w:cs="Times New Roman"/>
          <w:i/>
        </w:rPr>
        <w:t>Q</w:t>
      </w:r>
      <w:r w:rsidRPr="00021226">
        <w:rPr>
          <w:rFonts w:ascii="Times New Roman" w:hAnsi="Times New Roman" w:cs="Times New Roman"/>
          <w:vertAlign w:val="subscript"/>
        </w:rPr>
        <w:t>max</w:t>
      </w:r>
      <w:r w:rsidRPr="00021226">
        <w:rPr>
          <w:rFonts w:ascii="Times New Roman" w:hAnsi="Times New Roman" w:cs="Times New Roman"/>
        </w:rPr>
        <w:t xml:space="preserve"> (</w:t>
      </w:r>
      <w:hyperlink w:anchor="P357">
        <w:r w:rsidRPr="00021226">
          <w:rPr>
            <w:rFonts w:ascii="Times New Roman" w:hAnsi="Times New Roman" w:cs="Times New Roman"/>
          </w:rPr>
          <w:t>рисунок 8</w:t>
        </w:r>
      </w:hyperlink>
      <w:r w:rsidRPr="00021226">
        <w:rPr>
          <w:rFonts w:ascii="Times New Roman" w:hAnsi="Times New Roman" w:cs="Times New Roman"/>
        </w:rPr>
        <w:t xml:space="preserve">, </w:t>
      </w:r>
      <w:r w:rsidRPr="00021226">
        <w:rPr>
          <w:rFonts w:ascii="Times New Roman" w:hAnsi="Times New Roman" w:cs="Times New Roman"/>
          <w:i/>
        </w:rPr>
        <w:t>а</w:t>
      </w:r>
      <w:r w:rsidRPr="00021226">
        <w:rPr>
          <w:rFonts w:ascii="Times New Roman" w:hAnsi="Times New Roman" w:cs="Times New Roman"/>
        </w:rPr>
        <w:t>)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51" w:name="P3113"/>
      <w:bookmarkEnd w:id="151"/>
      <w:r w:rsidRPr="00021226">
        <w:rPr>
          <w:rFonts w:ascii="Times New Roman" w:hAnsi="Times New Roman" w:cs="Times New Roman"/>
          <w:noProof/>
          <w:position w:val="-9"/>
        </w:rPr>
        <w:drawing>
          <wp:inline distT="0" distB="0" distL="0" distR="0">
            <wp:extent cx="1447800" cy="24384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447800" cy="243840"/>
                    </a:xfrm>
                    <a:prstGeom prst="rect">
                      <a:avLst/>
                    </a:prstGeom>
                    <a:noFill/>
                    <a:ln>
                      <a:noFill/>
                    </a:ln>
                  </pic:spPr>
                </pic:pic>
              </a:graphicData>
            </a:graphic>
          </wp:inline>
        </w:drawing>
      </w:r>
      <w:r w:rsidRPr="00021226">
        <w:rPr>
          <w:rFonts w:ascii="Times New Roman" w:hAnsi="Times New Roman" w:cs="Times New Roman"/>
        </w:rPr>
        <w:t xml:space="preserve"> (Е.6)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q</w:t>
      </w:r>
      <w:r w:rsidRPr="00021226">
        <w:rPr>
          <w:rFonts w:ascii="Times New Roman" w:hAnsi="Times New Roman" w:cs="Times New Roman"/>
          <w:i/>
          <w:vertAlign w:val="subscript"/>
        </w:rPr>
        <w:t>i,</w:t>
      </w:r>
      <w:r w:rsidRPr="00021226">
        <w:rPr>
          <w:rFonts w:ascii="Times New Roman" w:hAnsi="Times New Roman" w:cs="Times New Roman"/>
          <w:vertAlign w:val="subscript"/>
        </w:rPr>
        <w:t>max</w:t>
      </w:r>
      <w:r w:rsidRPr="00021226">
        <w:rPr>
          <w:rFonts w:ascii="Times New Roman" w:hAnsi="Times New Roman" w:cs="Times New Roman"/>
        </w:rPr>
        <w:t xml:space="preserve"> и </w:t>
      </w:r>
      <w:r w:rsidRPr="00021226">
        <w:rPr>
          <w:rFonts w:ascii="Times New Roman" w:hAnsi="Times New Roman" w:cs="Times New Roman"/>
          <w:i/>
        </w:rPr>
        <w:t>q</w:t>
      </w:r>
      <w:r w:rsidRPr="00021226">
        <w:rPr>
          <w:rFonts w:ascii="Times New Roman" w:hAnsi="Times New Roman" w:cs="Times New Roman"/>
          <w:i/>
          <w:vertAlign w:val="subscript"/>
        </w:rPr>
        <w:t>v,</w:t>
      </w:r>
      <w:r w:rsidRPr="00021226">
        <w:rPr>
          <w:rFonts w:ascii="Times New Roman" w:hAnsi="Times New Roman" w:cs="Times New Roman"/>
          <w:vertAlign w:val="subscript"/>
        </w:rPr>
        <w:t>max</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инерционный и скоростной компоненты максимальной нагрузки от волн, кН/м, определяемые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676400" cy="39751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676400" cy="397510"/>
                    </a:xfrm>
                    <a:prstGeom prst="rect">
                      <a:avLst/>
                    </a:prstGeom>
                    <a:noFill/>
                    <a:ln>
                      <a:noFill/>
                    </a:ln>
                  </pic:spPr>
                </pic:pic>
              </a:graphicData>
            </a:graphic>
          </wp:inline>
        </w:drawing>
      </w:r>
      <w:r w:rsidRPr="00021226">
        <w:rPr>
          <w:rFonts w:ascii="Times New Roman" w:hAnsi="Times New Roman" w:cs="Times New Roman"/>
        </w:rPr>
        <w:t xml:space="preserve"> (Е.7)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1663700" cy="41910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663700" cy="419100"/>
                    </a:xfrm>
                    <a:prstGeom prst="rect">
                      <a:avLst/>
                    </a:prstGeom>
                    <a:noFill/>
                    <a:ln>
                      <a:noFill/>
                    </a:ln>
                  </pic:spPr>
                </pic:pic>
              </a:graphicData>
            </a:graphic>
          </wp:inline>
        </w:drawing>
      </w:r>
      <w:r w:rsidRPr="00021226">
        <w:rPr>
          <w:rFonts w:ascii="Times New Roman" w:hAnsi="Times New Roman" w:cs="Times New Roman"/>
        </w:rPr>
        <w:t xml:space="preserve"> (Е.8)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205105" cy="22860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213995" cy="22860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rPr>
        <w:t xml:space="preserve"> - коэффициенты сочетания инерционного и скоростного компонентов нагрузки от волн, принимаемые соответственно по графикам </w:t>
      </w:r>
      <w:r w:rsidRPr="00021226">
        <w:rPr>
          <w:rFonts w:ascii="Times New Roman" w:hAnsi="Times New Roman" w:cs="Times New Roman"/>
          <w:i/>
        </w:rPr>
        <w:t>1</w:t>
      </w:r>
      <w:r w:rsidRPr="00021226">
        <w:rPr>
          <w:rFonts w:ascii="Times New Roman" w:hAnsi="Times New Roman" w:cs="Times New Roman"/>
        </w:rPr>
        <w:t xml:space="preserve"> и </w:t>
      </w:r>
      <w:r w:rsidRPr="00021226">
        <w:rPr>
          <w:rFonts w:ascii="Times New Roman" w:hAnsi="Times New Roman" w:cs="Times New Roman"/>
          <w:i/>
        </w:rPr>
        <w:t>2</w:t>
      </w:r>
      <w:r w:rsidRPr="00021226">
        <w:rPr>
          <w:rFonts w:ascii="Times New Roman" w:hAnsi="Times New Roman" w:cs="Times New Roman"/>
        </w:rPr>
        <w:t xml:space="preserve"> рисунка Е.4 при значении </w:t>
      </w:r>
      <w:r w:rsidRPr="00021226">
        <w:rPr>
          <w:rFonts w:ascii="Times New Roman" w:hAnsi="Times New Roman" w:cs="Times New Roman"/>
          <w:noProof/>
        </w:rPr>
        <w:drawing>
          <wp:inline distT="0" distB="0" distL="0" distR="0">
            <wp:extent cx="152400" cy="13716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xml:space="preserve"> согласно </w:t>
      </w:r>
      <w:hyperlink w:anchor="P3036">
        <w:r w:rsidRPr="00021226">
          <w:rPr>
            <w:rFonts w:ascii="Times New Roman" w:hAnsi="Times New Roman" w:cs="Times New Roman"/>
          </w:rPr>
          <w:t>Е.1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90500" cy="22860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205105" cy="22860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коэффициенты компонентов волновой нагрузки, принимаемые по графикам </w:t>
      </w:r>
      <w:r w:rsidRPr="00021226">
        <w:rPr>
          <w:rFonts w:ascii="Times New Roman" w:hAnsi="Times New Roman" w:cs="Times New Roman"/>
          <w:i/>
        </w:rPr>
        <w:t>а</w:t>
      </w:r>
      <w:r w:rsidRPr="00021226">
        <w:rPr>
          <w:rFonts w:ascii="Times New Roman" w:hAnsi="Times New Roman" w:cs="Times New Roman"/>
        </w:rPr>
        <w:t xml:space="preserve"> и </w:t>
      </w:r>
      <w:r w:rsidRPr="00021226">
        <w:rPr>
          <w:rFonts w:ascii="Times New Roman" w:hAnsi="Times New Roman" w:cs="Times New Roman"/>
          <w:i/>
        </w:rPr>
        <w:t>б</w:t>
      </w:r>
      <w:r w:rsidRPr="00021226">
        <w:rPr>
          <w:rFonts w:ascii="Times New Roman" w:hAnsi="Times New Roman" w:cs="Times New Roman"/>
        </w:rPr>
        <w:t xml:space="preserve"> </w:t>
      </w:r>
      <w:hyperlink w:anchor="P3134">
        <w:r w:rsidRPr="00021226">
          <w:rPr>
            <w:rFonts w:ascii="Times New Roman" w:hAnsi="Times New Roman" w:cs="Times New Roman"/>
          </w:rPr>
          <w:t>рисунка Е.5</w:t>
        </w:r>
      </w:hyperlink>
      <w:r w:rsidRPr="00021226">
        <w:rPr>
          <w:rFonts w:ascii="Times New Roman" w:hAnsi="Times New Roman" w:cs="Times New Roman"/>
        </w:rPr>
        <w:t xml:space="preserve"> при значениях относительной глубины </w:t>
      </w:r>
      <w:r w:rsidRPr="00021226">
        <w:rPr>
          <w:rFonts w:ascii="Times New Roman" w:hAnsi="Times New Roman" w:cs="Times New Roman"/>
          <w:noProof/>
          <w:position w:val="-21"/>
        </w:rPr>
        <w:drawing>
          <wp:inline distT="0" distB="0" distL="0" distR="0">
            <wp:extent cx="711200" cy="39751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711200" cy="39751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99"/>
        </w:rPr>
        <w:drawing>
          <wp:inline distT="0" distB="0" distL="0" distR="0">
            <wp:extent cx="5041265" cy="265493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041265" cy="265493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52" w:name="P3126"/>
      <w:bookmarkEnd w:id="152"/>
      <w:r w:rsidRPr="00021226">
        <w:rPr>
          <w:rFonts w:ascii="Times New Roman" w:hAnsi="Times New Roman" w:cs="Times New Roman"/>
          <w:b/>
          <w:i/>
        </w:rPr>
        <w:t>Рисунок Е.4 -</w:t>
      </w:r>
      <w:r w:rsidRPr="00021226">
        <w:rPr>
          <w:rFonts w:ascii="Times New Roman" w:hAnsi="Times New Roman" w:cs="Times New Roman"/>
        </w:rPr>
        <w:t xml:space="preserve"> </w:t>
      </w:r>
      <w:r w:rsidRPr="00021226">
        <w:rPr>
          <w:rFonts w:ascii="Times New Roman" w:hAnsi="Times New Roman" w:cs="Times New Roman"/>
          <w:b/>
        </w:rPr>
        <w:t>Графики значений коэффициентов сочетания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инерционного </w:t>
      </w:r>
      <w:r w:rsidRPr="00021226">
        <w:rPr>
          <w:rFonts w:ascii="Times New Roman" w:hAnsi="Times New Roman" w:cs="Times New Roman"/>
          <w:noProof/>
          <w:position w:val="-8"/>
        </w:rPr>
        <w:drawing>
          <wp:inline distT="0" distB="0" distL="0" distR="0">
            <wp:extent cx="213995" cy="22860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b/>
        </w:rPr>
        <w:t xml:space="preserve"> (графики</w:t>
      </w:r>
      <w:r w:rsidRPr="00021226">
        <w:rPr>
          <w:rFonts w:ascii="Times New Roman" w:hAnsi="Times New Roman" w:cs="Times New Roman"/>
        </w:rPr>
        <w:t xml:space="preserve"> </w:t>
      </w:r>
      <w:r w:rsidRPr="00021226">
        <w:rPr>
          <w:rFonts w:ascii="Times New Roman" w:hAnsi="Times New Roman" w:cs="Times New Roman"/>
          <w:b/>
          <w:i/>
        </w:rPr>
        <w:t>1</w:t>
      </w:r>
      <w:r w:rsidRPr="00021226">
        <w:rPr>
          <w:rFonts w:ascii="Times New Roman" w:hAnsi="Times New Roman" w:cs="Times New Roman"/>
          <w:b/>
        </w:rPr>
        <w:t xml:space="preserve">) и скоростного </w:t>
      </w:r>
      <w:r w:rsidRPr="00021226">
        <w:rPr>
          <w:rFonts w:ascii="Times New Roman" w:hAnsi="Times New Roman" w:cs="Times New Roman"/>
          <w:noProof/>
          <w:position w:val="-8"/>
        </w:rPr>
        <w:drawing>
          <wp:inline distT="0" distB="0" distL="0" distR="0">
            <wp:extent cx="228600" cy="22860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21226">
        <w:rPr>
          <w:rFonts w:ascii="Times New Roman" w:hAnsi="Times New Roman" w:cs="Times New Roman"/>
          <w:b/>
        </w:rPr>
        <w:t xml:space="preserve"> (графики</w:t>
      </w:r>
      <w:r w:rsidRPr="00021226">
        <w:rPr>
          <w:rFonts w:ascii="Times New Roman" w:hAnsi="Times New Roman" w:cs="Times New Roman"/>
        </w:rPr>
        <w:t xml:space="preserve"> </w:t>
      </w:r>
      <w:r w:rsidRPr="00021226">
        <w:rPr>
          <w:rFonts w:ascii="Times New Roman" w:hAnsi="Times New Roman" w:cs="Times New Roman"/>
          <w:b/>
          <w:i/>
        </w:rPr>
        <w:t>2</w:t>
      </w:r>
      <w:r w:rsidRPr="00021226">
        <w:rPr>
          <w:rFonts w:ascii="Times New Roman" w:hAnsi="Times New Roman" w:cs="Times New Roman"/>
          <w:b/>
        </w:rPr>
        <w:t>)</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компонентов горизонтальной нагрузки от волн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442"/>
        </w:rPr>
        <w:drawing>
          <wp:inline distT="0" distB="0" distL="0" distR="0">
            <wp:extent cx="5032375" cy="574865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5032375" cy="574865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53" w:name="P3134"/>
      <w:bookmarkEnd w:id="153"/>
      <w:r w:rsidRPr="00021226">
        <w:rPr>
          <w:rFonts w:ascii="Times New Roman" w:hAnsi="Times New Roman" w:cs="Times New Roman"/>
          <w:b/>
          <w:i/>
        </w:rPr>
        <w:t>Рисунок Е.5 -</w:t>
      </w:r>
      <w:r w:rsidRPr="00021226">
        <w:rPr>
          <w:rFonts w:ascii="Times New Roman" w:hAnsi="Times New Roman" w:cs="Times New Roman"/>
        </w:rPr>
        <w:t xml:space="preserve"> </w:t>
      </w:r>
      <w:r w:rsidRPr="00021226">
        <w:rPr>
          <w:rFonts w:ascii="Times New Roman" w:hAnsi="Times New Roman" w:cs="Times New Roman"/>
          <w:b/>
        </w:rPr>
        <w:t>Графики коэффициентов нагрузки</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от волн </w:t>
      </w:r>
      <w:r w:rsidRPr="00021226">
        <w:rPr>
          <w:rFonts w:ascii="Times New Roman" w:hAnsi="Times New Roman" w:cs="Times New Roman"/>
          <w:noProof/>
          <w:position w:val="-8"/>
        </w:rPr>
        <w:drawing>
          <wp:inline distT="0" distB="0" distL="0" distR="0">
            <wp:extent cx="205105" cy="22860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b/>
        </w:rPr>
        <w:t xml:space="preserve">, </w:t>
      </w:r>
      <w:r w:rsidRPr="00021226">
        <w:rPr>
          <w:rFonts w:ascii="Times New Roman" w:hAnsi="Times New Roman" w:cs="Times New Roman"/>
          <w:noProof/>
          <w:position w:val="-8"/>
        </w:rPr>
        <w:drawing>
          <wp:inline distT="0" distB="0" distL="0" distR="0">
            <wp:extent cx="213995" cy="22860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b/>
        </w:rPr>
        <w:t xml:space="preserve">, </w:t>
      </w:r>
      <w:r w:rsidRPr="00021226">
        <w:rPr>
          <w:rFonts w:ascii="Times New Roman" w:hAnsi="Times New Roman" w:cs="Times New Roman"/>
          <w:noProof/>
          <w:position w:val="-8"/>
        </w:rPr>
        <w:drawing>
          <wp:inline distT="0" distB="0" distL="0" distR="0">
            <wp:extent cx="190500" cy="22860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b/>
        </w:rPr>
        <w:t xml:space="preserve">, </w:t>
      </w:r>
      <w:r w:rsidRPr="00021226">
        <w:rPr>
          <w:rFonts w:ascii="Times New Roman" w:hAnsi="Times New Roman" w:cs="Times New Roman"/>
          <w:noProof/>
          <w:position w:val="-8"/>
        </w:rPr>
        <w:drawing>
          <wp:inline distT="0" distB="0" distL="0" distR="0">
            <wp:extent cx="205105" cy="2286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b/>
        </w:rPr>
        <w:t>, при</w:t>
      </w:r>
      <w:r w:rsidRPr="00021226">
        <w:rPr>
          <w:rFonts w:ascii="Times New Roman" w:hAnsi="Times New Roman" w:cs="Times New Roman"/>
        </w:rPr>
        <w:t xml:space="preserve"> </w:t>
      </w:r>
      <w:r w:rsidRPr="00021226">
        <w:rPr>
          <w:rFonts w:ascii="Times New Roman" w:hAnsi="Times New Roman" w:cs="Times New Roman"/>
          <w:noProof/>
          <w:position w:val="-3"/>
        </w:rPr>
        <w:drawing>
          <wp:inline distT="0" distB="0" distL="0" distR="0">
            <wp:extent cx="320675" cy="17589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20675" cy="17589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b/>
        </w:rPr>
        <w:t>1) 0,1; 2) 0,15;</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3) 0,2; 4) 0,3; 5) 0,5; 6) 1; 7) 5; </w:t>
      </w:r>
      <w:r w:rsidRPr="00021226">
        <w:rPr>
          <w:rFonts w:ascii="Times New Roman" w:hAnsi="Times New Roman" w:cs="Times New Roman"/>
          <w:noProof/>
          <w:position w:val="-3"/>
        </w:rPr>
        <w:drawing>
          <wp:inline distT="0" distB="0" distL="0" distR="0">
            <wp:extent cx="609600" cy="175895"/>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609600" cy="175895"/>
                    </a:xfrm>
                    <a:prstGeom prst="rect">
                      <a:avLst/>
                    </a:prstGeom>
                    <a:noFill/>
                    <a:ln>
                      <a:noFill/>
                    </a:ln>
                  </pic:spPr>
                </pic:pic>
              </a:graphicData>
            </a:graphic>
          </wp:inline>
        </w:drawing>
      </w:r>
      <w:r w:rsidRPr="00021226">
        <w:rPr>
          <w:rFonts w:ascii="Times New Roman" w:hAnsi="Times New Roman" w:cs="Times New Roman"/>
          <w:b/>
        </w:rPr>
        <w:t xml:space="preserve"> - сплошные линии;</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
        </w:rPr>
        <w:drawing>
          <wp:inline distT="0" distB="0" distL="0" distR="0">
            <wp:extent cx="812800" cy="17589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812800" cy="17589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b/>
        </w:rPr>
        <w:t>- штриховые линии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Е.3 Превышение взволнованной поверхности </w:t>
      </w:r>
      <w:r w:rsidRPr="00021226">
        <w:rPr>
          <w:rFonts w:ascii="Times New Roman" w:hAnsi="Times New Roman" w:cs="Times New Roman"/>
          <w:noProof/>
          <w:position w:val="-3"/>
        </w:rPr>
        <w:drawing>
          <wp:inline distT="0" distB="0" distL="0" distR="0">
            <wp:extent cx="129540" cy="16827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rsidRPr="00021226">
        <w:rPr>
          <w:rFonts w:ascii="Times New Roman" w:hAnsi="Times New Roman" w:cs="Times New Roman"/>
        </w:rPr>
        <w:t>, м, над расчетным уровнем должно определяться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584200" cy="22860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021226">
        <w:rPr>
          <w:rFonts w:ascii="Times New Roman" w:hAnsi="Times New Roman" w:cs="Times New Roman"/>
        </w:rPr>
        <w:t xml:space="preserve"> (Е.9)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228600" cy="22860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относительное превышение взволнованной поверхности, определяемое по </w:t>
      </w:r>
      <w:hyperlink w:anchor="P3156">
        <w:r w:rsidRPr="00021226">
          <w:rPr>
            <w:rFonts w:ascii="Times New Roman" w:hAnsi="Times New Roman" w:cs="Times New Roman"/>
          </w:rPr>
          <w:t>рисунку Е.6</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Превышение средней волновой линии над расчетным уровнем </w:t>
      </w:r>
      <w:r w:rsidRPr="00021226">
        <w:rPr>
          <w:rFonts w:ascii="Times New Roman" w:hAnsi="Times New Roman" w:cs="Times New Roman"/>
          <w:noProof/>
          <w:position w:val="-3"/>
        </w:rPr>
        <w:drawing>
          <wp:inline distT="0" distB="0" distL="0" distR="0">
            <wp:extent cx="228600" cy="17589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28600" cy="175895"/>
                    </a:xfrm>
                    <a:prstGeom prst="rect">
                      <a:avLst/>
                    </a:prstGeom>
                    <a:noFill/>
                    <a:ln>
                      <a:noFill/>
                    </a:ln>
                  </pic:spPr>
                </pic:pic>
              </a:graphicData>
            </a:graphic>
          </wp:inline>
        </w:drawing>
      </w:r>
      <w:r w:rsidRPr="00021226">
        <w:rPr>
          <w:rFonts w:ascii="Times New Roman" w:hAnsi="Times New Roman" w:cs="Times New Roman"/>
        </w:rPr>
        <w:t>, м,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219200" cy="25146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19200" cy="251460"/>
                    </a:xfrm>
                    <a:prstGeom prst="rect">
                      <a:avLst/>
                    </a:prstGeom>
                    <a:noFill/>
                    <a:ln>
                      <a:noFill/>
                    </a:ln>
                  </pic:spPr>
                </pic:pic>
              </a:graphicData>
            </a:graphic>
          </wp:inline>
        </w:drawing>
      </w:r>
      <w:r w:rsidRPr="00021226">
        <w:rPr>
          <w:rFonts w:ascii="Times New Roman" w:hAnsi="Times New Roman" w:cs="Times New Roman"/>
        </w:rPr>
        <w:t xml:space="preserve"> (Е.10)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288925" cy="24384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rsidRPr="00021226">
        <w:rPr>
          <w:rFonts w:ascii="Times New Roman" w:hAnsi="Times New Roman" w:cs="Times New Roman"/>
        </w:rPr>
        <w:t xml:space="preserve"> - относительное превышение вершины волны, определяемое по рисунку Е.6, при значении </w:t>
      </w:r>
      <w:r w:rsidRPr="00021226">
        <w:rPr>
          <w:rFonts w:ascii="Times New Roman" w:hAnsi="Times New Roman" w:cs="Times New Roman"/>
          <w:noProof/>
          <w:position w:val="-3"/>
        </w:rPr>
        <w:drawing>
          <wp:inline distT="0" distB="0" distL="0" distR="0">
            <wp:extent cx="364490" cy="175895"/>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64490" cy="17589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9"/>
        </w:rPr>
        <w:drawing>
          <wp:inline distT="0" distB="0" distL="0" distR="0">
            <wp:extent cx="3173095" cy="354457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173095" cy="354457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1 -</w:t>
      </w:r>
      <w:r w:rsidRPr="00021226">
        <w:rPr>
          <w:rFonts w:ascii="Times New Roman" w:hAnsi="Times New Roman" w:cs="Times New Roman"/>
        </w:rPr>
        <w:t xml:space="preserve"> при </w:t>
      </w:r>
      <w:r w:rsidRPr="00021226">
        <w:rPr>
          <w:rFonts w:ascii="Times New Roman" w:hAnsi="Times New Roman" w:cs="Times New Roman"/>
          <w:noProof/>
          <w:position w:val="-5"/>
        </w:rPr>
        <w:drawing>
          <wp:inline distT="0" distB="0" distL="0" distR="0">
            <wp:extent cx="660400" cy="19050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660400" cy="1905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3"/>
        </w:rPr>
        <w:drawing>
          <wp:inline distT="0" distB="0" distL="0" distR="0">
            <wp:extent cx="622300" cy="17589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2</w:t>
      </w:r>
      <w:r w:rsidRPr="00021226">
        <w:rPr>
          <w:rFonts w:ascii="Times New Roman" w:hAnsi="Times New Roman" w:cs="Times New Roman"/>
        </w:rPr>
        <w:t xml:space="preserve"> - при </w:t>
      </w:r>
      <w:r w:rsidRPr="00021226">
        <w:rPr>
          <w:rFonts w:ascii="Times New Roman" w:hAnsi="Times New Roman" w:cs="Times New Roman"/>
          <w:noProof/>
          <w:position w:val="-5"/>
        </w:rPr>
        <w:drawing>
          <wp:inline distT="0" distB="0" distL="0" distR="0">
            <wp:extent cx="660400" cy="19050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660400" cy="1905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3"/>
        </w:rPr>
        <w:drawing>
          <wp:inline distT="0" distB="0" distL="0" distR="0">
            <wp:extent cx="622300" cy="175895"/>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а также при </w:t>
      </w:r>
      <w:r w:rsidRPr="00021226">
        <w:rPr>
          <w:rFonts w:ascii="Times New Roman" w:hAnsi="Times New Roman" w:cs="Times New Roman"/>
          <w:noProof/>
          <w:position w:val="-5"/>
        </w:rPr>
        <w:drawing>
          <wp:inline distT="0" distB="0" distL="0" distR="0">
            <wp:extent cx="673100" cy="19050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73100" cy="1905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3"/>
        </w:rPr>
        <w:drawing>
          <wp:inline distT="0" distB="0" distL="0" distR="0">
            <wp:extent cx="622300" cy="175895"/>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3 -</w:t>
      </w:r>
      <w:r w:rsidRPr="00021226">
        <w:rPr>
          <w:rFonts w:ascii="Times New Roman" w:hAnsi="Times New Roman" w:cs="Times New Roman"/>
        </w:rPr>
        <w:t xml:space="preserve"> при </w:t>
      </w:r>
      <w:r w:rsidRPr="00021226">
        <w:rPr>
          <w:rFonts w:ascii="Times New Roman" w:hAnsi="Times New Roman" w:cs="Times New Roman"/>
          <w:noProof/>
          <w:position w:val="-5"/>
        </w:rPr>
        <w:drawing>
          <wp:inline distT="0" distB="0" distL="0" distR="0">
            <wp:extent cx="660400" cy="19050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660400" cy="1905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3"/>
        </w:rPr>
        <w:drawing>
          <wp:inline distT="0" distB="0" distL="0" distR="0">
            <wp:extent cx="609600" cy="175895"/>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609600" cy="17589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а также при </w:t>
      </w:r>
      <w:r w:rsidRPr="00021226">
        <w:rPr>
          <w:rFonts w:ascii="Times New Roman" w:hAnsi="Times New Roman" w:cs="Times New Roman"/>
          <w:noProof/>
          <w:position w:val="-5"/>
        </w:rPr>
        <w:drawing>
          <wp:inline distT="0" distB="0" distL="0" distR="0">
            <wp:extent cx="673100" cy="19050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73100" cy="1905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3"/>
        </w:rPr>
        <w:drawing>
          <wp:inline distT="0" distB="0" distL="0" distR="0">
            <wp:extent cx="622300" cy="17589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4</w:t>
      </w:r>
      <w:r w:rsidRPr="00021226">
        <w:rPr>
          <w:rFonts w:ascii="Times New Roman" w:hAnsi="Times New Roman" w:cs="Times New Roman"/>
        </w:rPr>
        <w:t xml:space="preserve"> - при </w:t>
      </w:r>
      <w:r w:rsidRPr="00021226">
        <w:rPr>
          <w:rFonts w:ascii="Times New Roman" w:hAnsi="Times New Roman" w:cs="Times New Roman"/>
          <w:noProof/>
          <w:position w:val="-5"/>
        </w:rPr>
        <w:drawing>
          <wp:inline distT="0" distB="0" distL="0" distR="0">
            <wp:extent cx="673100" cy="19050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673100" cy="1905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3"/>
        </w:rPr>
        <w:drawing>
          <wp:inline distT="0" distB="0" distL="0" distR="0">
            <wp:extent cx="609600" cy="175895"/>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609600" cy="17589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54" w:name="P3156"/>
      <w:bookmarkEnd w:id="154"/>
      <w:r w:rsidRPr="00021226">
        <w:rPr>
          <w:rFonts w:ascii="Times New Roman" w:hAnsi="Times New Roman" w:cs="Times New Roman"/>
          <w:b/>
          <w:i/>
        </w:rPr>
        <w:t>Рисунок Е.6</w:t>
      </w:r>
      <w:r w:rsidRPr="00021226">
        <w:rPr>
          <w:rFonts w:ascii="Times New Roman" w:hAnsi="Times New Roman" w:cs="Times New Roman"/>
        </w:rPr>
        <w:t xml:space="preserve"> </w:t>
      </w:r>
      <w:r w:rsidRPr="00021226">
        <w:rPr>
          <w:rFonts w:ascii="Times New Roman" w:hAnsi="Times New Roman" w:cs="Times New Roman"/>
          <w:b/>
        </w:rPr>
        <w:t>- Графики значений коэффициента</w:t>
      </w:r>
      <w:r w:rsidRPr="00021226">
        <w:rPr>
          <w:rFonts w:ascii="Times New Roman" w:hAnsi="Times New Roman" w:cs="Times New Roman"/>
        </w:rPr>
        <w:t> </w:t>
      </w:r>
      <w:r w:rsidRPr="00021226">
        <w:rPr>
          <w:rFonts w:ascii="Times New Roman" w:hAnsi="Times New Roman" w:cs="Times New Roman"/>
          <w:noProof/>
          <w:position w:val="-8"/>
        </w:rPr>
        <w:drawing>
          <wp:inline distT="0" distB="0" distL="0" distR="0">
            <wp:extent cx="228600" cy="22860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55" w:name="P3158"/>
      <w:bookmarkEnd w:id="155"/>
      <w:r w:rsidRPr="00021226">
        <w:rPr>
          <w:rFonts w:ascii="Times New Roman" w:hAnsi="Times New Roman" w:cs="Times New Roman"/>
        </w:rPr>
        <w:t xml:space="preserve">Е.4 Нагрузки от волн </w:t>
      </w:r>
      <w:r w:rsidRPr="00021226">
        <w:rPr>
          <w:rFonts w:ascii="Times New Roman" w:hAnsi="Times New Roman" w:cs="Times New Roman"/>
          <w:i/>
        </w:rPr>
        <w:t>Q</w:t>
      </w:r>
      <w:r w:rsidRPr="00021226">
        <w:rPr>
          <w:rFonts w:ascii="Times New Roman" w:hAnsi="Times New Roman" w:cs="Times New Roman"/>
        </w:rPr>
        <w:t xml:space="preserve"> и </w:t>
      </w:r>
      <w:r w:rsidRPr="00021226">
        <w:rPr>
          <w:rFonts w:ascii="Times New Roman" w:hAnsi="Times New Roman" w:cs="Times New Roman"/>
          <w:i/>
        </w:rPr>
        <w:t>q</w:t>
      </w:r>
      <w:r w:rsidRPr="00021226">
        <w:rPr>
          <w:rFonts w:ascii="Times New Roman" w:hAnsi="Times New Roman" w:cs="Times New Roman"/>
        </w:rPr>
        <w:t xml:space="preserve"> на вертикальную обтекаемую преграду при любом ее расположении </w:t>
      </w:r>
      <w:r w:rsidRPr="00021226">
        <w:rPr>
          <w:rFonts w:ascii="Times New Roman" w:hAnsi="Times New Roman" w:cs="Times New Roman"/>
          <w:i/>
        </w:rPr>
        <w:t>x,</w:t>
      </w:r>
      <w:r w:rsidRPr="00021226">
        <w:rPr>
          <w:rFonts w:ascii="Times New Roman" w:hAnsi="Times New Roman" w:cs="Times New Roman"/>
        </w:rPr>
        <w:t xml:space="preserve"> м, относительно вершины волны определяются по </w:t>
      </w:r>
      <w:hyperlink w:anchor="P3038">
        <w:r w:rsidRPr="00021226">
          <w:rPr>
            <w:rFonts w:ascii="Times New Roman" w:hAnsi="Times New Roman" w:cs="Times New Roman"/>
          </w:rPr>
          <w:t>формулам (Е.1)</w:t>
        </w:r>
      </w:hyperlink>
      <w:r w:rsidRPr="00021226">
        <w:rPr>
          <w:rFonts w:ascii="Times New Roman" w:hAnsi="Times New Roman" w:cs="Times New Roman"/>
        </w:rPr>
        <w:t xml:space="preserve"> и </w:t>
      </w:r>
      <w:hyperlink w:anchor="P3113">
        <w:r w:rsidRPr="00021226">
          <w:rPr>
            <w:rFonts w:ascii="Times New Roman" w:hAnsi="Times New Roman" w:cs="Times New Roman"/>
          </w:rPr>
          <w:t>(Е.6)</w:t>
        </w:r>
      </w:hyperlink>
      <w:r w:rsidRPr="00021226">
        <w:rPr>
          <w:rFonts w:ascii="Times New Roman" w:hAnsi="Times New Roman" w:cs="Times New Roman"/>
        </w:rPr>
        <w:t xml:space="preserve">. При этом коэффициенты </w:t>
      </w:r>
      <w:r w:rsidRPr="00021226">
        <w:rPr>
          <w:rFonts w:ascii="Times New Roman" w:hAnsi="Times New Roman" w:cs="Times New Roman"/>
          <w:noProof/>
          <w:position w:val="-8"/>
        </w:rPr>
        <w:drawing>
          <wp:inline distT="0" distB="0" distL="0" distR="0">
            <wp:extent cx="152400" cy="22860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68275" cy="22860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должны приниматься по графикам 1 и 2 </w:t>
      </w:r>
      <w:hyperlink w:anchor="P3085">
        <w:r w:rsidRPr="00021226">
          <w:rPr>
            <w:rFonts w:ascii="Times New Roman" w:hAnsi="Times New Roman" w:cs="Times New Roman"/>
          </w:rPr>
          <w:t>рисунка Е.1</w:t>
        </w:r>
      </w:hyperlink>
      <w:r w:rsidRPr="00021226">
        <w:rPr>
          <w:rFonts w:ascii="Times New Roman" w:hAnsi="Times New Roman" w:cs="Times New Roman"/>
        </w:rPr>
        <w:t xml:space="preserve">, а </w:t>
      </w:r>
      <w:r w:rsidRPr="00021226">
        <w:rPr>
          <w:rFonts w:ascii="Times New Roman" w:hAnsi="Times New Roman" w:cs="Times New Roman"/>
          <w:noProof/>
          <w:position w:val="-8"/>
        </w:rPr>
        <w:drawing>
          <wp:inline distT="0" distB="0" distL="0" distR="0">
            <wp:extent cx="205105" cy="22860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213995" cy="22860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rPr>
        <w:t xml:space="preserve"> - по графикам </w:t>
      </w:r>
      <w:r w:rsidRPr="00021226">
        <w:rPr>
          <w:rFonts w:ascii="Times New Roman" w:hAnsi="Times New Roman" w:cs="Times New Roman"/>
          <w:i/>
        </w:rPr>
        <w:t>1</w:t>
      </w:r>
      <w:r w:rsidRPr="00021226">
        <w:rPr>
          <w:rFonts w:ascii="Times New Roman" w:hAnsi="Times New Roman" w:cs="Times New Roman"/>
        </w:rPr>
        <w:t xml:space="preserve"> и </w:t>
      </w:r>
      <w:r w:rsidRPr="00021226">
        <w:rPr>
          <w:rFonts w:ascii="Times New Roman" w:hAnsi="Times New Roman" w:cs="Times New Roman"/>
          <w:i/>
        </w:rPr>
        <w:t>2</w:t>
      </w:r>
      <w:r w:rsidRPr="00021226">
        <w:rPr>
          <w:rFonts w:ascii="Times New Roman" w:hAnsi="Times New Roman" w:cs="Times New Roman"/>
        </w:rPr>
        <w:t xml:space="preserve"> </w:t>
      </w:r>
      <w:hyperlink w:anchor="P3126">
        <w:r w:rsidRPr="00021226">
          <w:rPr>
            <w:rFonts w:ascii="Times New Roman" w:hAnsi="Times New Roman" w:cs="Times New Roman"/>
          </w:rPr>
          <w:t>рисунка Е.4</w:t>
        </w:r>
      </w:hyperlink>
      <w:r w:rsidRPr="00021226">
        <w:rPr>
          <w:rFonts w:ascii="Times New Roman" w:hAnsi="Times New Roman" w:cs="Times New Roman"/>
        </w:rPr>
        <w:t xml:space="preserve"> для данного значения </w:t>
      </w:r>
      <w:r w:rsidRPr="00021226">
        <w:rPr>
          <w:rFonts w:ascii="Times New Roman" w:hAnsi="Times New Roman" w:cs="Times New Roman"/>
          <w:noProof/>
          <w:position w:val="-3"/>
        </w:rPr>
        <w:drawing>
          <wp:inline distT="0" distB="0" distL="0" distR="0">
            <wp:extent cx="558800" cy="175895"/>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bookmarkStart w:id="156" w:name="P3159"/>
      <w:bookmarkEnd w:id="156"/>
      <w:r w:rsidRPr="00021226">
        <w:rPr>
          <w:rFonts w:ascii="Times New Roman" w:hAnsi="Times New Roman" w:cs="Times New Roman"/>
        </w:rPr>
        <w:t xml:space="preserve">Е.5 Расстояние </w:t>
      </w:r>
      <w:r w:rsidRPr="00021226">
        <w:rPr>
          <w:rFonts w:ascii="Times New Roman" w:hAnsi="Times New Roman" w:cs="Times New Roman"/>
          <w:i/>
        </w:rPr>
        <w:t>z</w:t>
      </w:r>
      <w:r w:rsidRPr="00021226">
        <w:rPr>
          <w:rFonts w:ascii="Times New Roman" w:hAnsi="Times New Roman" w:cs="Times New Roman"/>
          <w:i/>
          <w:vertAlign w:val="subscript"/>
        </w:rPr>
        <w:t>Q,</w:t>
      </w:r>
      <w:r w:rsidRPr="00021226">
        <w:rPr>
          <w:rFonts w:ascii="Times New Roman" w:hAnsi="Times New Roman" w:cs="Times New Roman"/>
          <w:vertAlign w:val="subscript"/>
        </w:rPr>
        <w:t>max</w:t>
      </w:r>
      <w:r w:rsidRPr="00021226">
        <w:rPr>
          <w:rFonts w:ascii="Times New Roman" w:hAnsi="Times New Roman" w:cs="Times New Roman"/>
        </w:rPr>
        <w:t xml:space="preserve">, м, от расчетного уровня воды до точки приложения максимальной силы от воздействия волн на вертикальную обтекаемую преграду </w:t>
      </w:r>
      <w:r w:rsidRPr="00021226">
        <w:rPr>
          <w:rFonts w:ascii="Times New Roman" w:hAnsi="Times New Roman" w:cs="Times New Roman"/>
          <w:i/>
        </w:rPr>
        <w:t>Q</w:t>
      </w:r>
      <w:r w:rsidRPr="00021226">
        <w:rPr>
          <w:rFonts w:ascii="Times New Roman" w:hAnsi="Times New Roman" w:cs="Times New Roman"/>
          <w:vertAlign w:val="subscript"/>
        </w:rPr>
        <w:t>max</w:t>
      </w:r>
      <w:r w:rsidRPr="00021226">
        <w:rPr>
          <w:rFonts w:ascii="Times New Roman" w:hAnsi="Times New Roman" w:cs="Times New Roman"/>
        </w:rPr>
        <w:t xml:space="preserve">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57" w:name="P3161"/>
      <w:bookmarkEnd w:id="157"/>
      <w:r w:rsidRPr="00021226">
        <w:rPr>
          <w:rFonts w:ascii="Times New Roman" w:hAnsi="Times New Roman" w:cs="Times New Roman"/>
          <w:noProof/>
          <w:position w:val="-24"/>
        </w:rPr>
        <w:drawing>
          <wp:inline distT="0" distB="0" distL="0" distR="0">
            <wp:extent cx="2438400" cy="436245"/>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438400" cy="436245"/>
                    </a:xfrm>
                    <a:prstGeom prst="rect">
                      <a:avLst/>
                    </a:prstGeom>
                    <a:noFill/>
                    <a:ln>
                      <a:noFill/>
                    </a:ln>
                  </pic:spPr>
                </pic:pic>
              </a:graphicData>
            </a:graphic>
          </wp:inline>
        </w:drawing>
      </w:r>
      <w:r w:rsidRPr="00021226">
        <w:rPr>
          <w:rFonts w:ascii="Times New Roman" w:hAnsi="Times New Roman" w:cs="Times New Roman"/>
        </w:rPr>
        <w:t xml:space="preserve"> (Е.11)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52400" cy="22860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68275" cy="22860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коэффициенты, принимаемые по графикам </w:t>
      </w:r>
      <w:r w:rsidRPr="00021226">
        <w:rPr>
          <w:rFonts w:ascii="Times New Roman" w:hAnsi="Times New Roman" w:cs="Times New Roman"/>
          <w:i/>
        </w:rPr>
        <w:t>1</w:t>
      </w:r>
      <w:r w:rsidRPr="00021226">
        <w:rPr>
          <w:rFonts w:ascii="Times New Roman" w:hAnsi="Times New Roman" w:cs="Times New Roman"/>
        </w:rPr>
        <w:t xml:space="preserve"> и </w:t>
      </w:r>
      <w:r w:rsidRPr="00021226">
        <w:rPr>
          <w:rFonts w:ascii="Times New Roman" w:hAnsi="Times New Roman" w:cs="Times New Roman"/>
          <w:i/>
        </w:rPr>
        <w:t>2</w:t>
      </w:r>
      <w:r w:rsidRPr="00021226">
        <w:rPr>
          <w:rFonts w:ascii="Times New Roman" w:hAnsi="Times New Roman" w:cs="Times New Roman"/>
        </w:rPr>
        <w:t xml:space="preserve"> </w:t>
      </w:r>
      <w:hyperlink w:anchor="P3085">
        <w:r w:rsidRPr="00021226">
          <w:rPr>
            <w:rFonts w:ascii="Times New Roman" w:hAnsi="Times New Roman" w:cs="Times New Roman"/>
          </w:rPr>
          <w:t>рисунка Е.1</w:t>
        </w:r>
      </w:hyperlink>
      <w:r w:rsidRPr="00021226">
        <w:rPr>
          <w:rFonts w:ascii="Times New Roman" w:hAnsi="Times New Roman" w:cs="Times New Roman"/>
        </w:rPr>
        <w:t xml:space="preserve"> при значении </w:t>
      </w:r>
      <w:r w:rsidRPr="00021226">
        <w:rPr>
          <w:rFonts w:ascii="Times New Roman" w:hAnsi="Times New Roman" w:cs="Times New Roman"/>
          <w:noProof/>
        </w:rPr>
        <w:drawing>
          <wp:inline distT="0" distB="0" distL="0" distR="0">
            <wp:extent cx="152400" cy="13716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xml:space="preserve">, соответствующем </w:t>
      </w:r>
      <w:r w:rsidRPr="00021226">
        <w:rPr>
          <w:rFonts w:ascii="Times New Roman" w:hAnsi="Times New Roman" w:cs="Times New Roman"/>
          <w:i/>
        </w:rPr>
        <w:t>Q</w:t>
      </w:r>
      <w:r w:rsidRPr="00021226">
        <w:rPr>
          <w:rFonts w:ascii="Times New Roman" w:hAnsi="Times New Roman" w:cs="Times New Roman"/>
          <w:vertAlign w:val="subscript"/>
        </w:rPr>
        <w:t>max</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i/>
          <w:vertAlign w:val="subscript"/>
        </w:rPr>
        <w:t>Q,i</w:t>
      </w:r>
      <w:r w:rsidRPr="00021226">
        <w:rPr>
          <w:rFonts w:ascii="Times New Roman" w:hAnsi="Times New Roman" w:cs="Times New Roman"/>
        </w:rPr>
        <w:t xml:space="preserve"> и </w:t>
      </w:r>
      <w:r w:rsidRPr="00021226">
        <w:rPr>
          <w:rFonts w:ascii="Times New Roman" w:hAnsi="Times New Roman" w:cs="Times New Roman"/>
          <w:i/>
        </w:rPr>
        <w:t>z</w:t>
      </w:r>
      <w:r w:rsidRPr="00021226">
        <w:rPr>
          <w:rFonts w:ascii="Times New Roman" w:hAnsi="Times New Roman" w:cs="Times New Roman"/>
          <w:i/>
          <w:vertAlign w:val="subscript"/>
        </w:rPr>
        <w:t>Q,v</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ординаты точек приложения соответственно инерционного и скоростного компонентов сил, м, определяемые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901700" cy="24384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901700" cy="243840"/>
                    </a:xfrm>
                    <a:prstGeom prst="rect">
                      <a:avLst/>
                    </a:prstGeom>
                    <a:noFill/>
                    <a:ln>
                      <a:noFill/>
                    </a:ln>
                  </pic:spPr>
                </pic:pic>
              </a:graphicData>
            </a:graphic>
          </wp:inline>
        </w:drawing>
      </w:r>
      <w:r w:rsidRPr="00021226">
        <w:rPr>
          <w:rFonts w:ascii="Times New Roman" w:hAnsi="Times New Roman" w:cs="Times New Roman"/>
        </w:rPr>
        <w:t xml:space="preserve"> (Е.12)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952500" cy="24384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952500" cy="243840"/>
                    </a:xfrm>
                    <a:prstGeom prst="rect">
                      <a:avLst/>
                    </a:prstGeom>
                    <a:noFill/>
                    <a:ln>
                      <a:noFill/>
                    </a:ln>
                  </pic:spPr>
                </pic:pic>
              </a:graphicData>
            </a:graphic>
          </wp:inline>
        </w:drawing>
      </w:r>
      <w:r w:rsidRPr="00021226">
        <w:rPr>
          <w:rFonts w:ascii="Times New Roman" w:hAnsi="Times New Roman" w:cs="Times New Roman"/>
        </w:rPr>
        <w:t xml:space="preserve"> (Е.13)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288925" cy="24384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304800" cy="24384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относительные ординаты точек приложения инерционного и скоростного компонентов сил, принимаемые по графикам рисунка Е.7;</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75895" cy="22860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90500" cy="22860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 инерционный и скоростной коэффициенты фазы, принимаемые по графикам </w:t>
      </w:r>
      <w:hyperlink w:anchor="P3184">
        <w:r w:rsidRPr="00021226">
          <w:rPr>
            <w:rFonts w:ascii="Times New Roman" w:hAnsi="Times New Roman" w:cs="Times New Roman"/>
          </w:rPr>
          <w:t>рисунка Е.8</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Расстояние </w:t>
      </w:r>
      <w:r w:rsidRPr="00021226">
        <w:rPr>
          <w:rFonts w:ascii="Times New Roman" w:hAnsi="Times New Roman" w:cs="Times New Roman"/>
          <w:i/>
        </w:rPr>
        <w:t>z</w:t>
      </w:r>
      <w:r w:rsidRPr="00021226">
        <w:rPr>
          <w:rFonts w:ascii="Times New Roman" w:hAnsi="Times New Roman" w:cs="Times New Roman"/>
          <w:i/>
          <w:vertAlign w:val="subscript"/>
        </w:rPr>
        <w:t>Q</w:t>
      </w:r>
      <w:r w:rsidRPr="00021226">
        <w:rPr>
          <w:rFonts w:ascii="Times New Roman" w:hAnsi="Times New Roman" w:cs="Times New Roman"/>
        </w:rPr>
        <w:t xml:space="preserve"> от расчетного уровня воды до точки приложения силы </w:t>
      </w:r>
      <w:r w:rsidRPr="00021226">
        <w:rPr>
          <w:rFonts w:ascii="Times New Roman" w:hAnsi="Times New Roman" w:cs="Times New Roman"/>
          <w:i/>
        </w:rPr>
        <w:t>Q</w:t>
      </w:r>
      <w:r w:rsidRPr="00021226">
        <w:rPr>
          <w:rFonts w:ascii="Times New Roman" w:hAnsi="Times New Roman" w:cs="Times New Roman"/>
        </w:rPr>
        <w:t xml:space="preserve"> при любом удалении </w:t>
      </w:r>
      <w:r w:rsidRPr="00021226">
        <w:rPr>
          <w:rFonts w:ascii="Times New Roman" w:hAnsi="Times New Roman" w:cs="Times New Roman"/>
          <w:i/>
        </w:rPr>
        <w:t>x</w:t>
      </w:r>
      <w:r w:rsidRPr="00021226">
        <w:rPr>
          <w:rFonts w:ascii="Times New Roman" w:hAnsi="Times New Roman" w:cs="Times New Roman"/>
        </w:rPr>
        <w:t xml:space="preserve"> вершины волны от преграды следует определять по </w:t>
      </w:r>
      <w:hyperlink w:anchor="P3161">
        <w:r w:rsidRPr="00021226">
          <w:rPr>
            <w:rFonts w:ascii="Times New Roman" w:hAnsi="Times New Roman" w:cs="Times New Roman"/>
          </w:rPr>
          <w:t>формуле (Е.11)</w:t>
        </w:r>
      </w:hyperlink>
      <w:r w:rsidRPr="00021226">
        <w:rPr>
          <w:rFonts w:ascii="Times New Roman" w:hAnsi="Times New Roman" w:cs="Times New Roman"/>
        </w:rPr>
        <w:t xml:space="preserve">, при этом коэффициенты </w:t>
      </w:r>
      <w:r w:rsidRPr="00021226">
        <w:rPr>
          <w:rFonts w:ascii="Times New Roman" w:hAnsi="Times New Roman" w:cs="Times New Roman"/>
          <w:noProof/>
          <w:position w:val="-8"/>
        </w:rPr>
        <w:drawing>
          <wp:inline distT="0" distB="0" distL="0" distR="0">
            <wp:extent cx="152400" cy="22860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68275" cy="22860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должны приниматься согласно графикам </w:t>
      </w:r>
      <w:r w:rsidRPr="00021226">
        <w:rPr>
          <w:rFonts w:ascii="Times New Roman" w:hAnsi="Times New Roman" w:cs="Times New Roman"/>
          <w:i/>
        </w:rPr>
        <w:t>1</w:t>
      </w:r>
      <w:r w:rsidRPr="00021226">
        <w:rPr>
          <w:rFonts w:ascii="Times New Roman" w:hAnsi="Times New Roman" w:cs="Times New Roman"/>
        </w:rPr>
        <w:t xml:space="preserve"> и </w:t>
      </w:r>
      <w:r w:rsidRPr="00021226">
        <w:rPr>
          <w:rFonts w:ascii="Times New Roman" w:hAnsi="Times New Roman" w:cs="Times New Roman"/>
          <w:i/>
        </w:rPr>
        <w:t>2</w:t>
      </w:r>
      <w:r w:rsidRPr="00021226">
        <w:rPr>
          <w:rFonts w:ascii="Times New Roman" w:hAnsi="Times New Roman" w:cs="Times New Roman"/>
        </w:rPr>
        <w:t xml:space="preserve"> </w:t>
      </w:r>
      <w:hyperlink w:anchor="P3085">
        <w:r w:rsidRPr="00021226">
          <w:rPr>
            <w:rFonts w:ascii="Times New Roman" w:hAnsi="Times New Roman" w:cs="Times New Roman"/>
          </w:rPr>
          <w:t>рисунка Е.1</w:t>
        </w:r>
      </w:hyperlink>
      <w:r w:rsidRPr="00021226">
        <w:rPr>
          <w:rFonts w:ascii="Times New Roman" w:hAnsi="Times New Roman" w:cs="Times New Roman"/>
        </w:rPr>
        <w:t xml:space="preserve"> для заданного значения </w:t>
      </w:r>
      <w:r w:rsidRPr="00021226">
        <w:rPr>
          <w:rFonts w:ascii="Times New Roman" w:hAnsi="Times New Roman" w:cs="Times New Roman"/>
          <w:noProof/>
          <w:position w:val="-3"/>
        </w:rPr>
        <w:drawing>
          <wp:inline distT="0" distB="0" distL="0" distR="0">
            <wp:extent cx="558800" cy="17589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sidRPr="00021226">
        <w:rPr>
          <w:rFonts w:ascii="Times New Roman" w:hAnsi="Times New Roman" w:cs="Times New Roman"/>
          <w:i/>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23"/>
        </w:rPr>
        <w:drawing>
          <wp:inline distT="0" distB="0" distL="0" distR="0">
            <wp:extent cx="3273425" cy="295973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273425" cy="295973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1</w:t>
      </w:r>
      <w:r w:rsidRPr="00021226">
        <w:rPr>
          <w:rFonts w:ascii="Times New Roman" w:hAnsi="Times New Roman" w:cs="Times New Roman"/>
        </w:rPr>
        <w:t xml:space="preserve"> - </w:t>
      </w:r>
      <w:r w:rsidRPr="00021226">
        <w:rPr>
          <w:rFonts w:ascii="Times New Roman" w:hAnsi="Times New Roman" w:cs="Times New Roman"/>
          <w:noProof/>
          <w:position w:val="-9"/>
        </w:rPr>
        <w:drawing>
          <wp:inline distT="0" distB="0" distL="0" distR="0">
            <wp:extent cx="288925" cy="24384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2</w:t>
      </w:r>
      <w:r w:rsidRPr="00021226">
        <w:rPr>
          <w:rFonts w:ascii="Times New Roman" w:hAnsi="Times New Roman" w:cs="Times New Roman"/>
        </w:rPr>
        <w:t xml:space="preserve"> - </w:t>
      </w:r>
      <w:r w:rsidRPr="00021226">
        <w:rPr>
          <w:rFonts w:ascii="Times New Roman" w:hAnsi="Times New Roman" w:cs="Times New Roman"/>
          <w:noProof/>
          <w:position w:val="-9"/>
        </w:rPr>
        <w:drawing>
          <wp:inline distT="0" distB="0" distL="0" distR="0">
            <wp:extent cx="304800" cy="24384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Е.7 -</w:t>
      </w:r>
      <w:r w:rsidRPr="00021226">
        <w:rPr>
          <w:rFonts w:ascii="Times New Roman" w:hAnsi="Times New Roman" w:cs="Times New Roman"/>
        </w:rPr>
        <w:t xml:space="preserve"> </w:t>
      </w:r>
      <w:r w:rsidRPr="00021226">
        <w:rPr>
          <w:rFonts w:ascii="Times New Roman" w:hAnsi="Times New Roman" w:cs="Times New Roman"/>
          <w:b/>
        </w:rPr>
        <w:t>Графики значений относительных ординат</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90"/>
        </w:rPr>
        <w:drawing>
          <wp:inline distT="0" distB="0" distL="0" distR="0">
            <wp:extent cx="3550920" cy="509016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3550920" cy="509016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58" w:name="P3184"/>
      <w:bookmarkEnd w:id="158"/>
      <w:r w:rsidRPr="00021226">
        <w:rPr>
          <w:rFonts w:ascii="Times New Roman" w:hAnsi="Times New Roman" w:cs="Times New Roman"/>
          <w:b/>
          <w:i/>
        </w:rPr>
        <w:t>Рисунок Е.8 -</w:t>
      </w:r>
      <w:r w:rsidRPr="00021226">
        <w:rPr>
          <w:rFonts w:ascii="Times New Roman" w:hAnsi="Times New Roman" w:cs="Times New Roman"/>
        </w:rPr>
        <w:t xml:space="preserve"> </w:t>
      </w:r>
      <w:r w:rsidRPr="00021226">
        <w:rPr>
          <w:rFonts w:ascii="Times New Roman" w:hAnsi="Times New Roman" w:cs="Times New Roman"/>
          <w:b/>
        </w:rPr>
        <w:t>Графики значений инерционного</w:t>
      </w:r>
      <w:r w:rsidRPr="00021226">
        <w:rPr>
          <w:rFonts w:ascii="Times New Roman" w:hAnsi="Times New Roman" w:cs="Times New Roman"/>
        </w:rPr>
        <w:t> </w:t>
      </w:r>
      <w:r w:rsidRPr="00021226">
        <w:rPr>
          <w:rFonts w:ascii="Times New Roman" w:hAnsi="Times New Roman" w:cs="Times New Roman"/>
          <w:noProof/>
          <w:position w:val="-8"/>
        </w:rPr>
        <w:drawing>
          <wp:inline distT="0" distB="0" distL="0" distR="0">
            <wp:extent cx="175895" cy="22860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и скоростного </w:t>
      </w:r>
      <w:r w:rsidRPr="00021226">
        <w:rPr>
          <w:rFonts w:ascii="Times New Roman" w:hAnsi="Times New Roman" w:cs="Times New Roman"/>
          <w:noProof/>
          <w:position w:val="-8"/>
        </w:rPr>
        <w:drawing>
          <wp:inline distT="0" distB="0" distL="0" distR="0">
            <wp:extent cx="190500" cy="22860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b/>
        </w:rPr>
        <w:t xml:space="preserve"> коэффициентов фазы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Е.6 Максимальная сила воздействия разбивающихся (разрушающихся) волн </w:t>
      </w:r>
      <w:r w:rsidRPr="00021226">
        <w:rPr>
          <w:rFonts w:ascii="Times New Roman" w:hAnsi="Times New Roman" w:cs="Times New Roman"/>
          <w:i/>
        </w:rPr>
        <w:t>Q</w:t>
      </w:r>
      <w:r w:rsidRPr="00021226">
        <w:rPr>
          <w:rFonts w:ascii="Times New Roman" w:hAnsi="Times New Roman" w:cs="Times New Roman"/>
          <w:i/>
          <w:vertAlign w:val="subscript"/>
        </w:rPr>
        <w:t>cr,</w:t>
      </w:r>
      <w:r w:rsidRPr="00021226">
        <w:rPr>
          <w:rFonts w:ascii="Times New Roman" w:hAnsi="Times New Roman" w:cs="Times New Roman"/>
          <w:vertAlign w:val="subscript"/>
        </w:rPr>
        <w:t>max</w:t>
      </w:r>
      <w:r w:rsidRPr="00021226">
        <w:rPr>
          <w:rFonts w:ascii="Times New Roman" w:hAnsi="Times New Roman" w:cs="Times New Roman"/>
          <w:i/>
        </w:rPr>
        <w:t>,</w:t>
      </w:r>
      <w:r w:rsidRPr="00021226">
        <w:rPr>
          <w:rFonts w:ascii="Times New Roman" w:hAnsi="Times New Roman" w:cs="Times New Roman"/>
        </w:rPr>
        <w:t xml:space="preserve"> кН, на вертикальную цилиндрическую преграду диаметром </w:t>
      </w:r>
      <w:r w:rsidRPr="00021226">
        <w:rPr>
          <w:rFonts w:ascii="Times New Roman" w:hAnsi="Times New Roman" w:cs="Times New Roman"/>
          <w:i/>
        </w:rPr>
        <w:t>D</w:t>
      </w:r>
      <w:r w:rsidRPr="00021226">
        <w:rPr>
          <w:rFonts w:ascii="Times New Roman" w:hAnsi="Times New Roman" w:cs="Times New Roman"/>
        </w:rPr>
        <w:t xml:space="preserve"> &lt;= 0,4</w:t>
      </w: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rPr>
        <w:t xml:space="preserve"> принимается по результатам определения силы волнового воздействия </w:t>
      </w:r>
      <w:r w:rsidRPr="00021226">
        <w:rPr>
          <w:rFonts w:ascii="Times New Roman" w:hAnsi="Times New Roman" w:cs="Times New Roman"/>
          <w:i/>
        </w:rPr>
        <w:t>Q</w:t>
      </w:r>
      <w:r w:rsidRPr="00021226">
        <w:rPr>
          <w:rFonts w:ascii="Times New Roman" w:hAnsi="Times New Roman" w:cs="Times New Roman"/>
          <w:i/>
          <w:vertAlign w:val="subscript"/>
        </w:rPr>
        <w:t>cr</w:t>
      </w:r>
      <w:r w:rsidRPr="00021226">
        <w:rPr>
          <w:rFonts w:ascii="Times New Roman" w:hAnsi="Times New Roman" w:cs="Times New Roman"/>
        </w:rPr>
        <w:t>, кН, при различном удалении вершины волны от преграды (</w:t>
      </w:r>
      <w:hyperlink w:anchor="P3220">
        <w:r w:rsidRPr="00021226">
          <w:rPr>
            <w:rFonts w:ascii="Times New Roman" w:hAnsi="Times New Roman" w:cs="Times New Roman"/>
          </w:rPr>
          <w:t>рисунок Е.9</w:t>
        </w:r>
      </w:hyperlink>
      <w:r w:rsidRPr="00021226">
        <w:rPr>
          <w:rFonts w:ascii="Times New Roman" w:hAnsi="Times New Roman" w:cs="Times New Roman"/>
        </w:rPr>
        <w:t xml:space="preserve">, </w:t>
      </w:r>
      <w:r w:rsidRPr="00021226">
        <w:rPr>
          <w:rFonts w:ascii="Times New Roman" w:hAnsi="Times New Roman" w:cs="Times New Roman"/>
          <w:i/>
        </w:rPr>
        <w:t>а</w:t>
      </w:r>
      <w:r w:rsidRPr="00021226">
        <w:rPr>
          <w:rFonts w:ascii="Times New Roman" w:hAnsi="Times New Roman" w:cs="Times New Roman"/>
        </w:rPr>
        <w:t xml:space="preserve">). Рекомендуется выполнять последовательное рассмотрение случаев с интервалом </w:t>
      </w:r>
      <w:r w:rsidRPr="00021226">
        <w:rPr>
          <w:rFonts w:ascii="Times New Roman" w:hAnsi="Times New Roman" w:cs="Times New Roman"/>
          <w:noProof/>
          <w:position w:val="-24"/>
        </w:rPr>
        <w:drawing>
          <wp:inline distT="0" distB="0" distL="0" distR="0">
            <wp:extent cx="397510" cy="43624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97510" cy="436245"/>
                    </a:xfrm>
                    <a:prstGeom prst="rect">
                      <a:avLst/>
                    </a:prstGeom>
                    <a:noFill/>
                    <a:ln>
                      <a:noFill/>
                    </a:ln>
                  </pic:spPr>
                </pic:pic>
              </a:graphicData>
            </a:graphic>
          </wp:inline>
        </w:drawing>
      </w:r>
      <w:r w:rsidRPr="00021226">
        <w:rPr>
          <w:rFonts w:ascii="Times New Roman" w:hAnsi="Times New Roman" w:cs="Times New Roman"/>
        </w:rPr>
        <w:t xml:space="preserve">, начиная с </w:t>
      </w:r>
      <w:r w:rsidRPr="00021226">
        <w:rPr>
          <w:rFonts w:ascii="Times New Roman" w:hAnsi="Times New Roman" w:cs="Times New Roman"/>
          <w:noProof/>
          <w:position w:val="-24"/>
        </w:rPr>
        <w:drawing>
          <wp:inline distT="0" distB="0" distL="0" distR="0">
            <wp:extent cx="419100" cy="43624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19100" cy="436245"/>
                    </a:xfrm>
                    <a:prstGeom prst="rect">
                      <a:avLst/>
                    </a:prstGeom>
                    <a:noFill/>
                    <a:ln>
                      <a:noFill/>
                    </a:ln>
                  </pic:spPr>
                </pic:pic>
              </a:graphicData>
            </a:graphic>
          </wp:inline>
        </w:drawing>
      </w:r>
      <w:r w:rsidRPr="00021226">
        <w:rPr>
          <w:rFonts w:ascii="Times New Roman" w:hAnsi="Times New Roman" w:cs="Times New Roman"/>
        </w:rPr>
        <w:t xml:space="preserve"> (где </w:t>
      </w:r>
      <w:r w:rsidRPr="00021226">
        <w:rPr>
          <w:rFonts w:ascii="Times New Roman" w:hAnsi="Times New Roman" w:cs="Times New Roman"/>
          <w:i/>
        </w:rPr>
        <w:t>x -</w:t>
      </w:r>
      <w:r w:rsidRPr="00021226">
        <w:rPr>
          <w:rFonts w:ascii="Times New Roman" w:hAnsi="Times New Roman" w:cs="Times New Roman"/>
        </w:rPr>
        <w:t xml:space="preserve"> удаление, м, вершины разбивающейся волны от оси вертикальной цилиндрической преграды).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Сила воздействия волн </w:t>
      </w:r>
      <w:r w:rsidRPr="00021226">
        <w:rPr>
          <w:rFonts w:ascii="Times New Roman" w:hAnsi="Times New Roman" w:cs="Times New Roman"/>
          <w:i/>
        </w:rPr>
        <w:t>Q</w:t>
      </w:r>
      <w:r w:rsidRPr="00021226">
        <w:rPr>
          <w:rFonts w:ascii="Times New Roman" w:hAnsi="Times New Roman" w:cs="Times New Roman"/>
          <w:i/>
          <w:vertAlign w:val="subscript"/>
        </w:rPr>
        <w:t>cr</w:t>
      </w:r>
      <w:r w:rsidRPr="00021226">
        <w:rPr>
          <w:rFonts w:ascii="Times New Roman" w:hAnsi="Times New Roman" w:cs="Times New Roman"/>
        </w:rPr>
        <w:t>, кН, для любого положения цилиндрической преграды относительно вершины волны должна определяться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lang w:val="en-US"/>
        </w:rPr>
      </w:pPr>
      <w:r w:rsidRPr="00021226">
        <w:rPr>
          <w:rFonts w:ascii="Times New Roman" w:hAnsi="Times New Roman" w:cs="Times New Roman"/>
          <w:i/>
          <w:lang w:val="en-US"/>
        </w:rPr>
        <w:t>Q</w:t>
      </w:r>
      <w:r w:rsidRPr="00021226">
        <w:rPr>
          <w:rFonts w:ascii="Times New Roman" w:hAnsi="Times New Roman" w:cs="Times New Roman"/>
          <w:i/>
          <w:vertAlign w:val="subscript"/>
          <w:lang w:val="en-US"/>
        </w:rPr>
        <w:t>cr</w:t>
      </w:r>
      <w:r w:rsidRPr="00021226">
        <w:rPr>
          <w:rFonts w:ascii="Times New Roman" w:hAnsi="Times New Roman" w:cs="Times New Roman"/>
          <w:lang w:val="en-US"/>
        </w:rPr>
        <w:t xml:space="preserve"> = </w:t>
      </w:r>
      <w:r w:rsidRPr="00021226">
        <w:rPr>
          <w:rFonts w:ascii="Times New Roman" w:hAnsi="Times New Roman" w:cs="Times New Roman"/>
          <w:i/>
          <w:lang w:val="en-US"/>
        </w:rPr>
        <w:t>Q</w:t>
      </w:r>
      <w:r w:rsidRPr="00021226">
        <w:rPr>
          <w:rFonts w:ascii="Times New Roman" w:hAnsi="Times New Roman" w:cs="Times New Roman"/>
          <w:i/>
          <w:vertAlign w:val="subscript"/>
          <w:lang w:val="en-US"/>
        </w:rPr>
        <w:t>i,cr</w:t>
      </w:r>
      <w:r w:rsidRPr="00021226">
        <w:rPr>
          <w:rFonts w:ascii="Times New Roman" w:hAnsi="Times New Roman" w:cs="Times New Roman"/>
          <w:lang w:val="en-US"/>
        </w:rPr>
        <w:t xml:space="preserve"> + </w:t>
      </w:r>
      <w:r w:rsidRPr="00021226">
        <w:rPr>
          <w:rFonts w:ascii="Times New Roman" w:hAnsi="Times New Roman" w:cs="Times New Roman"/>
          <w:i/>
          <w:lang w:val="en-US"/>
        </w:rPr>
        <w:t>Q</w:t>
      </w:r>
      <w:r w:rsidRPr="00021226">
        <w:rPr>
          <w:rFonts w:ascii="Times New Roman" w:hAnsi="Times New Roman" w:cs="Times New Roman"/>
          <w:i/>
          <w:vertAlign w:val="subscript"/>
          <w:lang w:val="en-US"/>
        </w:rPr>
        <w:t>v,cr</w:t>
      </w:r>
      <w:r w:rsidRPr="00021226">
        <w:rPr>
          <w:rFonts w:ascii="Times New Roman" w:hAnsi="Times New Roman" w:cs="Times New Roman"/>
          <w:lang w:val="en-US"/>
        </w:rPr>
        <w:t>, (</w:t>
      </w:r>
      <w:r w:rsidRPr="00021226">
        <w:rPr>
          <w:rFonts w:ascii="Times New Roman" w:hAnsi="Times New Roman" w:cs="Times New Roman"/>
        </w:rPr>
        <w:t>Е</w:t>
      </w:r>
      <w:r w:rsidRPr="00021226">
        <w:rPr>
          <w:rFonts w:ascii="Times New Roman" w:hAnsi="Times New Roman" w:cs="Times New Roman"/>
          <w:lang w:val="en-US"/>
        </w:rPr>
        <w:t>.14)</w:t>
      </w:r>
    </w:p>
    <w:p w:rsidR="00F92775" w:rsidRPr="00021226" w:rsidRDefault="00F92775">
      <w:pPr>
        <w:pStyle w:val="ConsPlusNormal"/>
        <w:jc w:val="both"/>
        <w:rPr>
          <w:rFonts w:ascii="Times New Roman" w:hAnsi="Times New Roman" w:cs="Times New Roman"/>
          <w:lang w:val="en-US"/>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Q</w:t>
      </w:r>
      <w:r w:rsidRPr="00021226">
        <w:rPr>
          <w:rFonts w:ascii="Times New Roman" w:hAnsi="Times New Roman" w:cs="Times New Roman"/>
          <w:i/>
          <w:vertAlign w:val="subscript"/>
        </w:rPr>
        <w:t>i,cr</w:t>
      </w:r>
      <w:r w:rsidRPr="00021226">
        <w:rPr>
          <w:rFonts w:ascii="Times New Roman" w:hAnsi="Times New Roman" w:cs="Times New Roman"/>
        </w:rPr>
        <w:t xml:space="preserve"> и </w:t>
      </w:r>
      <w:r w:rsidRPr="00021226">
        <w:rPr>
          <w:rFonts w:ascii="Times New Roman" w:hAnsi="Times New Roman" w:cs="Times New Roman"/>
          <w:i/>
        </w:rPr>
        <w:t>Q</w:t>
      </w:r>
      <w:r w:rsidRPr="00021226">
        <w:rPr>
          <w:rFonts w:ascii="Times New Roman" w:hAnsi="Times New Roman" w:cs="Times New Roman"/>
          <w:i/>
          <w:vertAlign w:val="subscript"/>
        </w:rPr>
        <w:t>v,cr</w:t>
      </w:r>
      <w:r w:rsidRPr="00021226">
        <w:rPr>
          <w:rFonts w:ascii="Times New Roman" w:hAnsi="Times New Roman" w:cs="Times New Roman"/>
        </w:rPr>
        <w:t xml:space="preserve"> - инерционный и скоростной компоненты силы от воздействия разбивающихся волн, кН: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2019300" cy="39751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019300" cy="397510"/>
                    </a:xfrm>
                    <a:prstGeom prst="rect">
                      <a:avLst/>
                    </a:prstGeom>
                    <a:noFill/>
                    <a:ln>
                      <a:noFill/>
                    </a:ln>
                  </pic:spPr>
                </pic:pic>
              </a:graphicData>
            </a:graphic>
          </wp:inline>
        </w:drawing>
      </w:r>
      <w:r w:rsidRPr="00021226">
        <w:rPr>
          <w:rFonts w:ascii="Times New Roman" w:hAnsi="Times New Roman" w:cs="Times New Roman"/>
        </w:rPr>
        <w:t xml:space="preserve"> (Е.15)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2006600" cy="39751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006600" cy="397510"/>
                    </a:xfrm>
                    <a:prstGeom prst="rect">
                      <a:avLst/>
                    </a:prstGeom>
                    <a:noFill/>
                    <a:ln>
                      <a:noFill/>
                    </a:ln>
                  </pic:spPr>
                </pic:pic>
              </a:graphicData>
            </a:graphic>
          </wp:inline>
        </w:drawing>
      </w:r>
      <w:r w:rsidRPr="00021226">
        <w:rPr>
          <w:rFonts w:ascii="Times New Roman" w:hAnsi="Times New Roman" w:cs="Times New Roman"/>
        </w:rPr>
        <w:t xml:space="preserve"> (Е.16)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d</w:t>
      </w:r>
      <w:r w:rsidRPr="00021226">
        <w:rPr>
          <w:rFonts w:ascii="Times New Roman" w:hAnsi="Times New Roman" w:cs="Times New Roman"/>
          <w:i/>
          <w:vertAlign w:val="subscript"/>
        </w:rPr>
        <w:t>t</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глубина воды под подошвой волны, м, (</w:t>
      </w:r>
      <w:hyperlink w:anchor="P3220">
        <w:r w:rsidRPr="00021226">
          <w:rPr>
            <w:rFonts w:ascii="Times New Roman" w:hAnsi="Times New Roman" w:cs="Times New Roman"/>
          </w:rPr>
          <w:t>рисунок Е.9</w:t>
        </w:r>
      </w:hyperlink>
      <w:r w:rsidRPr="00021226">
        <w:rPr>
          <w:rFonts w:ascii="Times New Roman" w:hAnsi="Times New Roman" w:cs="Times New Roman"/>
        </w:rPr>
        <w:t xml:space="preserve">, </w:t>
      </w:r>
      <w:r w:rsidRPr="00021226">
        <w:rPr>
          <w:rFonts w:ascii="Times New Roman" w:hAnsi="Times New Roman" w:cs="Times New Roman"/>
          <w:i/>
        </w:rPr>
        <w:t>а</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397000" cy="24384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397000" cy="243840"/>
                    </a:xfrm>
                    <a:prstGeom prst="rect">
                      <a:avLst/>
                    </a:prstGeom>
                    <a:noFill/>
                    <a:ln>
                      <a:noFill/>
                    </a:ln>
                  </pic:spPr>
                </pic:pic>
              </a:graphicData>
            </a:graphic>
          </wp:inline>
        </w:drawing>
      </w:r>
      <w:r w:rsidRPr="00021226">
        <w:rPr>
          <w:rFonts w:ascii="Times New Roman" w:hAnsi="Times New Roman" w:cs="Times New Roman"/>
        </w:rPr>
        <w:t xml:space="preserve"> (Е.17)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sur</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высота (трансформированной) волны, м, при обрушении в мелководной зоне с соблюдением условия </w:t>
      </w:r>
      <w:r w:rsidRPr="00021226">
        <w:rPr>
          <w:rFonts w:ascii="Times New Roman" w:hAnsi="Times New Roman" w:cs="Times New Roman"/>
          <w:i/>
        </w:rPr>
        <w:t>h</w:t>
      </w:r>
      <w:r w:rsidRPr="00021226">
        <w:rPr>
          <w:rFonts w:ascii="Times New Roman" w:hAnsi="Times New Roman" w:cs="Times New Roman"/>
          <w:i/>
          <w:vertAlign w:val="subscript"/>
        </w:rPr>
        <w:t>sur</w:t>
      </w:r>
      <w:r w:rsidRPr="00021226">
        <w:rPr>
          <w:rFonts w:ascii="Times New Roman" w:hAnsi="Times New Roman" w:cs="Times New Roman"/>
        </w:rPr>
        <w:t xml:space="preserve"> &lt;= 0,8</w:t>
      </w:r>
      <w:r w:rsidRPr="00021226">
        <w:rPr>
          <w:rFonts w:ascii="Times New Roman" w:hAnsi="Times New Roman" w:cs="Times New Roman"/>
          <w:i/>
        </w:rPr>
        <w:t>d</w:t>
      </w:r>
      <w:r w:rsidRPr="00021226">
        <w:rPr>
          <w:rFonts w:ascii="Times New Roman" w:hAnsi="Times New Roman" w:cs="Times New Roman"/>
          <w:i/>
          <w:vertAlign w:val="subscript"/>
        </w:rPr>
        <w:t>t</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320675" cy="24384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20675" cy="243840"/>
                    </a:xfrm>
                    <a:prstGeom prst="rect">
                      <a:avLst/>
                    </a:prstGeom>
                    <a:noFill/>
                    <a:ln>
                      <a:noFill/>
                    </a:ln>
                  </pic:spPr>
                </pic:pic>
              </a:graphicData>
            </a:graphic>
          </wp:inline>
        </w:drawing>
      </w:r>
      <w:r w:rsidRPr="00021226">
        <w:rPr>
          <w:rFonts w:ascii="Times New Roman" w:hAnsi="Times New Roman" w:cs="Times New Roman"/>
        </w:rPr>
        <w:t xml:space="preserve"> - превышение, м, над расчетным уровнем воды вершины волны при первом обрушении;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251460" cy="24384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281940" cy="24384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rsidRPr="00021226">
        <w:rPr>
          <w:rFonts w:ascii="Times New Roman" w:hAnsi="Times New Roman" w:cs="Times New Roman"/>
        </w:rPr>
        <w:t xml:space="preserve"> - инерционный и скоростной коэффициенты, принимаемые по графикам </w:t>
      </w:r>
      <w:hyperlink w:anchor="P3220">
        <w:r w:rsidRPr="00021226">
          <w:rPr>
            <w:rFonts w:ascii="Times New Roman" w:hAnsi="Times New Roman" w:cs="Times New Roman"/>
          </w:rPr>
          <w:t>рисунка Е.9</w:t>
        </w:r>
      </w:hyperlink>
      <w:r w:rsidRPr="00021226">
        <w:rPr>
          <w:rFonts w:ascii="Times New Roman" w:hAnsi="Times New Roman" w:cs="Times New Roman"/>
        </w:rPr>
        <w:t xml:space="preserve">, </w:t>
      </w:r>
      <w:r w:rsidRPr="00021226">
        <w:rPr>
          <w:rFonts w:ascii="Times New Roman" w:hAnsi="Times New Roman" w:cs="Times New Roman"/>
          <w:i/>
        </w:rPr>
        <w:t>б</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Е.7 Нагрузку от разбивающихся волн </w:t>
      </w:r>
      <w:r w:rsidRPr="00021226">
        <w:rPr>
          <w:rFonts w:ascii="Times New Roman" w:hAnsi="Times New Roman" w:cs="Times New Roman"/>
          <w:i/>
        </w:rPr>
        <w:t>q</w:t>
      </w:r>
      <w:r w:rsidRPr="00021226">
        <w:rPr>
          <w:rFonts w:ascii="Times New Roman" w:hAnsi="Times New Roman" w:cs="Times New Roman"/>
          <w:i/>
          <w:vertAlign w:val="subscript"/>
        </w:rPr>
        <w:t>cr</w:t>
      </w:r>
      <w:r w:rsidRPr="00021226">
        <w:rPr>
          <w:rFonts w:ascii="Times New Roman" w:hAnsi="Times New Roman" w:cs="Times New Roman"/>
        </w:rPr>
        <w:t xml:space="preserve">, кН/м, на вертикальную цилиндрическую преграду на глубине </w:t>
      </w:r>
      <w:r w:rsidRPr="00021226">
        <w:rPr>
          <w:rFonts w:ascii="Times New Roman" w:hAnsi="Times New Roman" w:cs="Times New Roman"/>
          <w:i/>
        </w:rPr>
        <w:t>z</w:t>
      </w:r>
      <w:r w:rsidRPr="00021226">
        <w:rPr>
          <w:rFonts w:ascii="Times New Roman" w:hAnsi="Times New Roman" w:cs="Times New Roman"/>
        </w:rPr>
        <w:t>, м, от расчетного уровня (</w:t>
      </w:r>
      <w:hyperlink w:anchor="P3220">
        <w:r w:rsidRPr="00021226">
          <w:rPr>
            <w:rFonts w:ascii="Times New Roman" w:hAnsi="Times New Roman" w:cs="Times New Roman"/>
          </w:rPr>
          <w:t>рисунок Е.9</w:t>
        </w:r>
      </w:hyperlink>
      <w:r w:rsidRPr="00021226">
        <w:rPr>
          <w:rFonts w:ascii="Times New Roman" w:hAnsi="Times New Roman" w:cs="Times New Roman"/>
        </w:rPr>
        <w:t xml:space="preserve">, </w:t>
      </w:r>
      <w:r w:rsidRPr="00021226">
        <w:rPr>
          <w:rFonts w:ascii="Times New Roman" w:hAnsi="Times New Roman" w:cs="Times New Roman"/>
          <w:i/>
        </w:rPr>
        <w:t>а</w:t>
      </w:r>
      <w:r w:rsidRPr="00021226">
        <w:rPr>
          <w:rFonts w:ascii="Times New Roman" w:hAnsi="Times New Roman" w:cs="Times New Roman"/>
        </w:rPr>
        <w:t xml:space="preserve">) при относительном удалении оси преграды от вершины волны </w:t>
      </w:r>
      <w:r w:rsidRPr="00021226">
        <w:rPr>
          <w:rFonts w:ascii="Times New Roman" w:hAnsi="Times New Roman" w:cs="Times New Roman"/>
          <w:i/>
        </w:rPr>
        <w:t>x/d</w:t>
      </w:r>
      <w:r w:rsidRPr="00021226">
        <w:rPr>
          <w:rFonts w:ascii="Times New Roman" w:hAnsi="Times New Roman" w:cs="Times New Roman"/>
          <w:i/>
          <w:vertAlign w:val="subscript"/>
        </w:rPr>
        <w:t>t</w:t>
      </w:r>
      <w:r w:rsidRPr="00021226">
        <w:rPr>
          <w:rFonts w:ascii="Times New Roman" w:hAnsi="Times New Roman" w:cs="Times New Roman"/>
        </w:rPr>
        <w:t xml:space="preserve"> необходимо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lang w:val="en-US"/>
        </w:rPr>
      </w:pPr>
      <w:r w:rsidRPr="00021226">
        <w:rPr>
          <w:rFonts w:ascii="Times New Roman" w:hAnsi="Times New Roman" w:cs="Times New Roman"/>
          <w:i/>
          <w:lang w:val="en-US"/>
        </w:rPr>
        <w:t>q</w:t>
      </w:r>
      <w:r w:rsidRPr="00021226">
        <w:rPr>
          <w:rFonts w:ascii="Times New Roman" w:hAnsi="Times New Roman" w:cs="Times New Roman"/>
          <w:i/>
          <w:vertAlign w:val="subscript"/>
          <w:lang w:val="en-US"/>
        </w:rPr>
        <w:t>cr</w:t>
      </w:r>
      <w:r w:rsidRPr="00021226">
        <w:rPr>
          <w:rFonts w:ascii="Times New Roman" w:hAnsi="Times New Roman" w:cs="Times New Roman"/>
          <w:lang w:val="en-US"/>
        </w:rPr>
        <w:t xml:space="preserve"> = </w:t>
      </w:r>
      <w:r w:rsidRPr="00021226">
        <w:rPr>
          <w:rFonts w:ascii="Times New Roman" w:hAnsi="Times New Roman" w:cs="Times New Roman"/>
          <w:i/>
          <w:lang w:val="en-US"/>
        </w:rPr>
        <w:t>q</w:t>
      </w:r>
      <w:r w:rsidRPr="00021226">
        <w:rPr>
          <w:rFonts w:ascii="Times New Roman" w:hAnsi="Times New Roman" w:cs="Times New Roman"/>
          <w:i/>
          <w:vertAlign w:val="subscript"/>
          <w:lang w:val="en-US"/>
        </w:rPr>
        <w:t>i,cr</w:t>
      </w:r>
      <w:r w:rsidRPr="00021226">
        <w:rPr>
          <w:rFonts w:ascii="Times New Roman" w:hAnsi="Times New Roman" w:cs="Times New Roman"/>
          <w:lang w:val="en-US"/>
        </w:rPr>
        <w:t xml:space="preserve"> + </w:t>
      </w:r>
      <w:r w:rsidRPr="00021226">
        <w:rPr>
          <w:rFonts w:ascii="Times New Roman" w:hAnsi="Times New Roman" w:cs="Times New Roman"/>
          <w:i/>
          <w:lang w:val="en-US"/>
        </w:rPr>
        <w:t>q</w:t>
      </w:r>
      <w:r w:rsidRPr="00021226">
        <w:rPr>
          <w:rFonts w:ascii="Times New Roman" w:hAnsi="Times New Roman" w:cs="Times New Roman"/>
          <w:i/>
          <w:vertAlign w:val="subscript"/>
          <w:lang w:val="en-US"/>
        </w:rPr>
        <w:t>v,cr</w:t>
      </w:r>
      <w:r w:rsidRPr="00021226">
        <w:rPr>
          <w:rFonts w:ascii="Times New Roman" w:hAnsi="Times New Roman" w:cs="Times New Roman"/>
          <w:lang w:val="en-US"/>
        </w:rPr>
        <w:t>, (</w:t>
      </w:r>
      <w:r w:rsidRPr="00021226">
        <w:rPr>
          <w:rFonts w:ascii="Times New Roman" w:hAnsi="Times New Roman" w:cs="Times New Roman"/>
        </w:rPr>
        <w:t>Е</w:t>
      </w:r>
      <w:r w:rsidRPr="00021226">
        <w:rPr>
          <w:rFonts w:ascii="Times New Roman" w:hAnsi="Times New Roman" w:cs="Times New Roman"/>
          <w:lang w:val="en-US"/>
        </w:rPr>
        <w:t>.18)</w:t>
      </w:r>
    </w:p>
    <w:p w:rsidR="00F92775" w:rsidRPr="00021226" w:rsidRDefault="00F92775">
      <w:pPr>
        <w:pStyle w:val="ConsPlusNormal"/>
        <w:jc w:val="both"/>
        <w:rPr>
          <w:rFonts w:ascii="Times New Roman" w:hAnsi="Times New Roman" w:cs="Times New Roman"/>
          <w:lang w:val="en-US"/>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q</w:t>
      </w:r>
      <w:r w:rsidRPr="00021226">
        <w:rPr>
          <w:rFonts w:ascii="Times New Roman" w:hAnsi="Times New Roman" w:cs="Times New Roman"/>
          <w:i/>
          <w:vertAlign w:val="subscript"/>
        </w:rPr>
        <w:t>i,cr</w:t>
      </w:r>
      <w:r w:rsidRPr="00021226">
        <w:rPr>
          <w:rFonts w:ascii="Times New Roman" w:hAnsi="Times New Roman" w:cs="Times New Roman"/>
        </w:rPr>
        <w:t xml:space="preserve"> и </w:t>
      </w:r>
      <w:r w:rsidRPr="00021226">
        <w:rPr>
          <w:rFonts w:ascii="Times New Roman" w:hAnsi="Times New Roman" w:cs="Times New Roman"/>
          <w:i/>
        </w:rPr>
        <w:t>q</w:t>
      </w:r>
      <w:r w:rsidRPr="00021226">
        <w:rPr>
          <w:rFonts w:ascii="Times New Roman" w:hAnsi="Times New Roman" w:cs="Times New Roman"/>
          <w:i/>
          <w:vertAlign w:val="subscript"/>
        </w:rPr>
        <w:t>v,cr</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инерционный и скоростной компоненты нагрузки от разбивающихся волн на вертикальную преграду, кН/м: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242060" cy="39624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242060" cy="396240"/>
                    </a:xfrm>
                    <a:prstGeom prst="rect">
                      <a:avLst/>
                    </a:prstGeom>
                    <a:noFill/>
                    <a:ln>
                      <a:noFill/>
                    </a:ln>
                  </pic:spPr>
                </pic:pic>
              </a:graphicData>
            </a:graphic>
          </wp:inline>
        </w:drawing>
      </w:r>
      <w:r w:rsidRPr="00021226">
        <w:rPr>
          <w:rFonts w:ascii="Times New Roman" w:hAnsi="Times New Roman" w:cs="Times New Roman"/>
        </w:rPr>
        <w:t xml:space="preserve"> (Е.19)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866900" cy="39624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866900" cy="396240"/>
                    </a:xfrm>
                    <a:prstGeom prst="rect">
                      <a:avLst/>
                    </a:prstGeom>
                    <a:noFill/>
                    <a:ln>
                      <a:noFill/>
                    </a:ln>
                  </pic:spPr>
                </pic:pic>
              </a:graphicData>
            </a:graphic>
          </wp:inline>
        </w:drawing>
      </w:r>
      <w:r w:rsidRPr="00021226">
        <w:rPr>
          <w:rFonts w:ascii="Times New Roman" w:hAnsi="Times New Roman" w:cs="Times New Roman"/>
        </w:rPr>
        <w:t xml:space="preserve"> (Е.20)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281940" cy="24384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304800" cy="24384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инерционный и скоростной коэффициенты, принимаемые соответственно по графикам </w:t>
      </w:r>
      <w:r w:rsidRPr="00021226">
        <w:rPr>
          <w:rFonts w:ascii="Times New Roman" w:hAnsi="Times New Roman" w:cs="Times New Roman"/>
          <w:i/>
        </w:rPr>
        <w:t>а и б</w:t>
      </w:r>
      <w:r w:rsidRPr="00021226">
        <w:rPr>
          <w:rFonts w:ascii="Times New Roman" w:hAnsi="Times New Roman" w:cs="Times New Roman"/>
        </w:rPr>
        <w:t xml:space="preserve"> </w:t>
      </w:r>
      <w:hyperlink w:anchor="P3228">
        <w:r w:rsidRPr="00021226">
          <w:rPr>
            <w:rFonts w:ascii="Times New Roman" w:hAnsi="Times New Roman" w:cs="Times New Roman"/>
          </w:rPr>
          <w:t>рисунка Е.10</w:t>
        </w:r>
      </w:hyperlink>
      <w:r w:rsidRPr="00021226">
        <w:rPr>
          <w:rFonts w:ascii="Times New Roman" w:hAnsi="Times New Roman" w:cs="Times New Roman"/>
        </w:rPr>
        <w:t xml:space="preserve"> при значениях относительной глубины </w:t>
      </w:r>
      <w:r w:rsidRPr="00021226">
        <w:rPr>
          <w:rFonts w:ascii="Times New Roman" w:hAnsi="Times New Roman" w:cs="Times New Roman"/>
          <w:noProof/>
          <w:position w:val="-24"/>
        </w:rPr>
        <w:drawing>
          <wp:inline distT="0" distB="0" distL="0" distR="0">
            <wp:extent cx="787400" cy="43624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787400" cy="43624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Примечание - Коэффициенты </w:t>
      </w:r>
      <w:r w:rsidRPr="00021226">
        <w:rPr>
          <w:rFonts w:ascii="Times New Roman" w:hAnsi="Times New Roman" w:cs="Times New Roman"/>
          <w:noProof/>
          <w:position w:val="-9"/>
        </w:rPr>
        <w:drawing>
          <wp:inline distT="0" distB="0" distL="0" distR="0">
            <wp:extent cx="251460" cy="24384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rsidRPr="00021226">
        <w:rPr>
          <w:rFonts w:ascii="Times New Roman" w:hAnsi="Times New Roman" w:cs="Times New Roman"/>
        </w:rPr>
        <w:t xml:space="preserve"> (рисунок Е.9, </w:t>
      </w:r>
      <w:r w:rsidRPr="00021226">
        <w:rPr>
          <w:rFonts w:ascii="Times New Roman" w:hAnsi="Times New Roman" w:cs="Times New Roman"/>
          <w:i/>
        </w:rPr>
        <w:t>б</w:t>
      </w:r>
      <w:r w:rsidRPr="00021226">
        <w:rPr>
          <w:rFonts w:ascii="Times New Roman" w:hAnsi="Times New Roman" w:cs="Times New Roman"/>
        </w:rPr>
        <w:t xml:space="preserve">) и </w:t>
      </w:r>
      <w:r w:rsidRPr="00021226">
        <w:rPr>
          <w:rFonts w:ascii="Times New Roman" w:hAnsi="Times New Roman" w:cs="Times New Roman"/>
          <w:noProof/>
          <w:position w:val="-9"/>
        </w:rPr>
        <w:drawing>
          <wp:inline distT="0" distB="0" distL="0" distR="0">
            <wp:extent cx="281940" cy="24384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rsidRPr="00021226">
        <w:rPr>
          <w:rFonts w:ascii="Times New Roman" w:hAnsi="Times New Roman" w:cs="Times New Roman"/>
        </w:rPr>
        <w:t xml:space="preserve"> (</w:t>
      </w:r>
      <w:hyperlink w:anchor="P3228">
        <w:r w:rsidRPr="00021226">
          <w:rPr>
            <w:rFonts w:ascii="Times New Roman" w:hAnsi="Times New Roman" w:cs="Times New Roman"/>
          </w:rPr>
          <w:t>рисунок Е.10</w:t>
        </w:r>
      </w:hyperlink>
      <w:r w:rsidRPr="00021226">
        <w:rPr>
          <w:rFonts w:ascii="Times New Roman" w:hAnsi="Times New Roman" w:cs="Times New Roman"/>
        </w:rPr>
        <w:t xml:space="preserve">, </w:t>
      </w:r>
      <w:r w:rsidRPr="00021226">
        <w:rPr>
          <w:rFonts w:ascii="Times New Roman" w:hAnsi="Times New Roman" w:cs="Times New Roman"/>
          <w:i/>
        </w:rPr>
        <w:t>а</w:t>
      </w:r>
      <w:r w:rsidRPr="00021226">
        <w:rPr>
          <w:rFonts w:ascii="Times New Roman" w:hAnsi="Times New Roman" w:cs="Times New Roman"/>
        </w:rPr>
        <w:t xml:space="preserve">) следует принимать положительными при </w:t>
      </w:r>
      <w:r w:rsidRPr="00021226">
        <w:rPr>
          <w:rFonts w:ascii="Times New Roman" w:hAnsi="Times New Roman" w:cs="Times New Roman"/>
          <w:i/>
        </w:rPr>
        <w:t>x</w:t>
      </w:r>
      <w:r w:rsidRPr="00021226">
        <w:rPr>
          <w:rFonts w:ascii="Times New Roman" w:hAnsi="Times New Roman" w:cs="Times New Roman"/>
        </w:rPr>
        <w:t>/</w:t>
      </w:r>
      <w:r w:rsidRPr="00021226">
        <w:rPr>
          <w:rFonts w:ascii="Times New Roman" w:hAnsi="Times New Roman" w:cs="Times New Roman"/>
          <w:i/>
        </w:rPr>
        <w:t>d</w:t>
      </w:r>
      <w:r w:rsidRPr="00021226">
        <w:rPr>
          <w:rFonts w:ascii="Times New Roman" w:hAnsi="Times New Roman" w:cs="Times New Roman"/>
          <w:i/>
          <w:vertAlign w:val="subscript"/>
        </w:rPr>
        <w:t>t</w:t>
      </w:r>
      <w:r w:rsidRPr="00021226">
        <w:rPr>
          <w:rFonts w:ascii="Times New Roman" w:hAnsi="Times New Roman" w:cs="Times New Roman"/>
        </w:rPr>
        <w:t xml:space="preserve"> &gt; 0 и отрицательными при </w:t>
      </w:r>
      <w:r w:rsidRPr="00021226">
        <w:rPr>
          <w:rFonts w:ascii="Times New Roman" w:hAnsi="Times New Roman" w:cs="Times New Roman"/>
          <w:i/>
        </w:rPr>
        <w:t>x/d</w:t>
      </w:r>
      <w:r w:rsidRPr="00021226">
        <w:rPr>
          <w:rFonts w:ascii="Times New Roman" w:hAnsi="Times New Roman" w:cs="Times New Roman"/>
          <w:i/>
          <w:vertAlign w:val="subscript"/>
        </w:rPr>
        <w:t>t</w:t>
      </w:r>
      <w:r w:rsidRPr="00021226">
        <w:rPr>
          <w:rFonts w:ascii="Times New Roman" w:hAnsi="Times New Roman" w:cs="Times New Roman"/>
        </w:rPr>
        <w:t xml:space="preserve"> &lt; 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40"/>
        </w:rPr>
        <w:drawing>
          <wp:inline distT="0" distB="0" distL="0" distR="0">
            <wp:extent cx="3227705" cy="445008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227705" cy="445008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59" w:name="P3220"/>
      <w:bookmarkEnd w:id="159"/>
      <w:r w:rsidRPr="00021226">
        <w:rPr>
          <w:rFonts w:ascii="Times New Roman" w:hAnsi="Times New Roman" w:cs="Times New Roman"/>
          <w:b/>
          <w:i/>
        </w:rPr>
        <w:t>Рисунок Е.9 -</w:t>
      </w:r>
      <w:r w:rsidRPr="00021226">
        <w:rPr>
          <w:rFonts w:ascii="Times New Roman" w:hAnsi="Times New Roman" w:cs="Times New Roman"/>
        </w:rPr>
        <w:t xml:space="preserve"> </w:t>
      </w:r>
      <w:r w:rsidRPr="00021226">
        <w:rPr>
          <w:rFonts w:ascii="Times New Roman" w:hAnsi="Times New Roman" w:cs="Times New Roman"/>
          <w:b/>
        </w:rPr>
        <w:t>Схема к определению нагрузок</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от разбивающихся волн и графики значений коэффициентов</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266700" cy="24384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b/>
        </w:rPr>
        <w:t>- кривая</w:t>
      </w:r>
      <w:r w:rsidRPr="00021226">
        <w:rPr>
          <w:rFonts w:ascii="Times New Roman" w:hAnsi="Times New Roman" w:cs="Times New Roman"/>
        </w:rPr>
        <w:t xml:space="preserve"> </w:t>
      </w:r>
      <w:r w:rsidRPr="00021226">
        <w:rPr>
          <w:rFonts w:ascii="Times New Roman" w:hAnsi="Times New Roman" w:cs="Times New Roman"/>
          <w:b/>
          <w:i/>
        </w:rPr>
        <w:t>1</w:t>
      </w:r>
      <w:r w:rsidRPr="00021226">
        <w:rPr>
          <w:rFonts w:ascii="Times New Roman" w:hAnsi="Times New Roman" w:cs="Times New Roman"/>
        </w:rPr>
        <w:t xml:space="preserve"> </w:t>
      </w:r>
      <w:r w:rsidRPr="00021226">
        <w:rPr>
          <w:rFonts w:ascii="Times New Roman" w:hAnsi="Times New Roman" w:cs="Times New Roman"/>
          <w:b/>
        </w:rPr>
        <w:t xml:space="preserve">и </w:t>
      </w:r>
      <w:r w:rsidRPr="00021226">
        <w:rPr>
          <w:rFonts w:ascii="Times New Roman" w:hAnsi="Times New Roman" w:cs="Times New Roman"/>
          <w:noProof/>
          <w:position w:val="-9"/>
        </w:rPr>
        <w:drawing>
          <wp:inline distT="0" distB="0" distL="0" distR="0">
            <wp:extent cx="281940" cy="24384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rsidRPr="00021226">
        <w:rPr>
          <w:rFonts w:ascii="Times New Roman" w:hAnsi="Times New Roman" w:cs="Times New Roman"/>
          <w:b/>
        </w:rPr>
        <w:t xml:space="preserve"> - кривая</w:t>
      </w:r>
      <w:r w:rsidRPr="00021226">
        <w:rPr>
          <w:rFonts w:ascii="Times New Roman" w:hAnsi="Times New Roman" w:cs="Times New Roman"/>
        </w:rPr>
        <w:t xml:space="preserve"> </w:t>
      </w:r>
      <w:r w:rsidRPr="00021226">
        <w:rPr>
          <w:rFonts w:ascii="Times New Roman" w:hAnsi="Times New Roman" w:cs="Times New Roman"/>
          <w:b/>
          <w:i/>
        </w:rPr>
        <w:t>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4"/>
        </w:rPr>
        <w:drawing>
          <wp:inline distT="0" distB="0" distL="0" distR="0">
            <wp:extent cx="4578350" cy="348107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578350" cy="348107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60" w:name="P3228"/>
      <w:bookmarkEnd w:id="160"/>
      <w:r w:rsidRPr="00021226">
        <w:rPr>
          <w:rFonts w:ascii="Times New Roman" w:hAnsi="Times New Roman" w:cs="Times New Roman"/>
          <w:b/>
          <w:i/>
        </w:rPr>
        <w:t>Рисунок Е.10</w:t>
      </w:r>
      <w:r w:rsidRPr="00021226">
        <w:rPr>
          <w:rFonts w:ascii="Times New Roman" w:hAnsi="Times New Roman" w:cs="Times New Roman"/>
        </w:rPr>
        <w:t xml:space="preserve"> </w:t>
      </w:r>
      <w:r w:rsidRPr="00021226">
        <w:rPr>
          <w:rFonts w:ascii="Times New Roman" w:hAnsi="Times New Roman" w:cs="Times New Roman"/>
          <w:b/>
        </w:rPr>
        <w:t>- Графики значений инерционного</w:t>
      </w:r>
      <w:r w:rsidRPr="00021226">
        <w:rPr>
          <w:rFonts w:ascii="Times New Roman" w:hAnsi="Times New Roman" w:cs="Times New Roman"/>
        </w:rPr>
        <w:t> </w:t>
      </w:r>
      <w:r w:rsidRPr="00021226">
        <w:rPr>
          <w:rFonts w:ascii="Times New Roman" w:hAnsi="Times New Roman" w:cs="Times New Roman"/>
          <w:noProof/>
          <w:position w:val="-9"/>
        </w:rPr>
        <w:drawing>
          <wp:inline distT="0" distB="0" distL="0" distR="0">
            <wp:extent cx="289560" cy="24384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89560" cy="243840"/>
                    </a:xfrm>
                    <a:prstGeom prst="rect">
                      <a:avLst/>
                    </a:prstGeom>
                    <a:noFill/>
                    <a:ln>
                      <a:noFill/>
                    </a:ln>
                  </pic:spPr>
                </pic:pic>
              </a:graphicData>
            </a:graphic>
          </wp:inline>
        </w:drawing>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и скоростного </w:t>
      </w:r>
      <w:r w:rsidRPr="00021226">
        <w:rPr>
          <w:rFonts w:ascii="Times New Roman" w:hAnsi="Times New Roman" w:cs="Times New Roman"/>
          <w:noProof/>
          <w:position w:val="-9"/>
        </w:rPr>
        <w:drawing>
          <wp:inline distT="0" distB="0" distL="0" distR="0">
            <wp:extent cx="304800" cy="24384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sidRPr="00021226">
        <w:rPr>
          <w:rFonts w:ascii="Times New Roman" w:hAnsi="Times New Roman" w:cs="Times New Roman"/>
          <w:b/>
        </w:rPr>
        <w:t xml:space="preserve"> коэффициентов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Е.8 Максимальный опрокидывающий момент </w:t>
      </w:r>
      <w:r w:rsidRPr="00021226">
        <w:rPr>
          <w:rFonts w:ascii="Times New Roman" w:hAnsi="Times New Roman" w:cs="Times New Roman"/>
          <w:i/>
        </w:rPr>
        <w:t>M</w:t>
      </w:r>
      <w:r w:rsidRPr="00021226">
        <w:rPr>
          <w:rFonts w:ascii="Times New Roman" w:hAnsi="Times New Roman" w:cs="Times New Roman"/>
          <w:i/>
          <w:vertAlign w:val="subscript"/>
        </w:rPr>
        <w:t>z,por</w:t>
      </w:r>
      <w:r w:rsidRPr="00021226">
        <w:rPr>
          <w:rFonts w:ascii="Times New Roman" w:hAnsi="Times New Roman" w:cs="Times New Roman"/>
        </w:rPr>
        <w:t>, кН·м, от волнового давления на сплошное днище вертикальной круглоцилиндрической преграды, расположенной на гравийно-галечниковом или каменнонабросном основании, относительно центра днища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61" w:name="P3233"/>
      <w:bookmarkEnd w:id="161"/>
      <w:r w:rsidRPr="00021226">
        <w:rPr>
          <w:rFonts w:ascii="Times New Roman" w:hAnsi="Times New Roman" w:cs="Times New Roman"/>
          <w:noProof/>
          <w:position w:val="-21"/>
        </w:rPr>
        <w:drawing>
          <wp:inline distT="0" distB="0" distL="0" distR="0">
            <wp:extent cx="1752600" cy="39751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752600" cy="397510"/>
                    </a:xfrm>
                    <a:prstGeom prst="rect">
                      <a:avLst/>
                    </a:prstGeom>
                    <a:noFill/>
                    <a:ln>
                      <a:noFill/>
                    </a:ln>
                  </pic:spPr>
                </pic:pic>
              </a:graphicData>
            </a:graphic>
          </wp:inline>
        </w:drawing>
      </w:r>
      <w:r w:rsidRPr="00021226">
        <w:rPr>
          <w:rFonts w:ascii="Times New Roman" w:hAnsi="Times New Roman" w:cs="Times New Roman"/>
        </w:rPr>
        <w:t xml:space="preserve"> (Е.21)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288925" cy="24384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rsidRPr="00021226">
        <w:rPr>
          <w:rFonts w:ascii="Times New Roman" w:hAnsi="Times New Roman" w:cs="Times New Roman"/>
        </w:rPr>
        <w:t xml:space="preserve"> - коэффициент опрокидывающего момента с учетом проницаемости основания, принимаемый по таблице Е.2.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Е.2</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704"/>
        <w:gridCol w:w="1709"/>
        <w:gridCol w:w="1718"/>
        <w:gridCol w:w="1742"/>
      </w:tblGrid>
      <w:tr w:rsidR="00021226" w:rsidRPr="00021226">
        <w:tc>
          <w:tcPr>
            <w:tcW w:w="215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
              </w:rPr>
              <w:drawing>
                <wp:inline distT="0" distB="0" distL="0" distR="0">
                  <wp:extent cx="342900" cy="17589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c>
          <w:tcPr>
            <w:tcW w:w="17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w:t>
            </w:r>
          </w:p>
        </w:tc>
        <w:tc>
          <w:tcPr>
            <w:tcW w:w="1709"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0,25</w:t>
            </w:r>
          </w:p>
        </w:tc>
        <w:tc>
          <w:tcPr>
            <w:tcW w:w="171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c>
          <w:tcPr>
            <w:tcW w:w="1742"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w:t>
            </w:r>
          </w:p>
        </w:tc>
      </w:tr>
      <w:tr w:rsidR="00F92775" w:rsidRPr="00021226">
        <w:tc>
          <w:tcPr>
            <w:tcW w:w="2154" w:type="dxa"/>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noProof/>
                <w:position w:val="-9"/>
              </w:rPr>
              <w:drawing>
                <wp:inline distT="0" distB="0" distL="0" distR="0">
                  <wp:extent cx="288925" cy="24384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p>
        </w:tc>
        <w:tc>
          <w:tcPr>
            <w:tcW w:w="170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0,88</w:t>
            </w:r>
          </w:p>
        </w:tc>
        <w:tc>
          <w:tcPr>
            <w:tcW w:w="1709"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1,05</w:t>
            </w:r>
          </w:p>
        </w:tc>
        <w:tc>
          <w:tcPr>
            <w:tcW w:w="171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1,10</w:t>
            </w:r>
          </w:p>
        </w:tc>
        <w:tc>
          <w:tcPr>
            <w:tcW w:w="1742"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1,08</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Полный максимальный опрокидывающий момент, действующий на преграду, определяется как сумма момента от максимальной силы </w:t>
      </w:r>
      <w:r w:rsidRPr="00021226">
        <w:rPr>
          <w:rFonts w:ascii="Times New Roman" w:hAnsi="Times New Roman" w:cs="Times New Roman"/>
          <w:i/>
        </w:rPr>
        <w:t>Q</w:t>
      </w:r>
      <w:r w:rsidRPr="00021226">
        <w:rPr>
          <w:rFonts w:ascii="Times New Roman" w:hAnsi="Times New Roman" w:cs="Times New Roman"/>
          <w:vertAlign w:val="subscript"/>
        </w:rPr>
        <w:t>max</w:t>
      </w:r>
      <w:r w:rsidRPr="00021226">
        <w:rPr>
          <w:rFonts w:ascii="Times New Roman" w:hAnsi="Times New Roman" w:cs="Times New Roman"/>
        </w:rPr>
        <w:t xml:space="preserve">, равного произведению этой силы, определяемой по </w:t>
      </w:r>
      <w:hyperlink w:anchor="P3036">
        <w:r w:rsidRPr="00021226">
          <w:rPr>
            <w:rFonts w:ascii="Times New Roman" w:hAnsi="Times New Roman" w:cs="Times New Roman"/>
          </w:rPr>
          <w:t>Е.1</w:t>
        </w:r>
      </w:hyperlink>
      <w:r w:rsidRPr="00021226">
        <w:rPr>
          <w:rFonts w:ascii="Times New Roman" w:hAnsi="Times New Roman" w:cs="Times New Roman"/>
        </w:rPr>
        <w:t xml:space="preserve">, на плечо, определяемое по </w:t>
      </w:r>
      <w:hyperlink w:anchor="P3159">
        <w:r w:rsidRPr="00021226">
          <w:rPr>
            <w:rFonts w:ascii="Times New Roman" w:hAnsi="Times New Roman" w:cs="Times New Roman"/>
          </w:rPr>
          <w:t>Е.5</w:t>
        </w:r>
      </w:hyperlink>
      <w:r w:rsidRPr="00021226">
        <w:rPr>
          <w:rFonts w:ascii="Times New Roman" w:hAnsi="Times New Roman" w:cs="Times New Roman"/>
        </w:rPr>
        <w:t xml:space="preserve">, и максимального момента </w:t>
      </w:r>
      <w:r w:rsidRPr="00021226">
        <w:rPr>
          <w:rFonts w:ascii="Times New Roman" w:hAnsi="Times New Roman" w:cs="Times New Roman"/>
          <w:i/>
        </w:rPr>
        <w:t>M</w:t>
      </w:r>
      <w:r w:rsidRPr="00021226">
        <w:rPr>
          <w:rFonts w:ascii="Times New Roman" w:hAnsi="Times New Roman" w:cs="Times New Roman"/>
          <w:i/>
          <w:vertAlign w:val="subscript"/>
        </w:rPr>
        <w:t>z,por</w:t>
      </w:r>
      <w:r w:rsidRPr="00021226">
        <w:rPr>
          <w:rFonts w:ascii="Times New Roman" w:hAnsi="Times New Roman" w:cs="Times New Roman"/>
        </w:rPr>
        <w:t xml:space="preserve"> по </w:t>
      </w:r>
      <w:hyperlink w:anchor="P3233">
        <w:r w:rsidRPr="00021226">
          <w:rPr>
            <w:rFonts w:ascii="Times New Roman" w:hAnsi="Times New Roman" w:cs="Times New Roman"/>
          </w:rPr>
          <w:t>формуле (Е.21)</w:t>
        </w:r>
      </w:hyperlink>
      <w:r w:rsidRPr="00021226">
        <w:rPr>
          <w:rFonts w:ascii="Times New Roman" w:hAnsi="Times New Roman" w:cs="Times New Roman"/>
        </w:rPr>
        <w:t xml:space="preserve">, совпадающего по фазе с максимальной силой </w:t>
      </w:r>
      <w:r w:rsidRPr="00021226">
        <w:rPr>
          <w:rFonts w:ascii="Times New Roman" w:hAnsi="Times New Roman" w:cs="Times New Roman"/>
          <w:i/>
        </w:rPr>
        <w:t>Q</w:t>
      </w:r>
      <w:r w:rsidRPr="00021226">
        <w:rPr>
          <w:rFonts w:ascii="Times New Roman" w:hAnsi="Times New Roman" w:cs="Times New Roman"/>
          <w:vertAlign w:val="subscript"/>
        </w:rPr>
        <w:t>max</w:t>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Е.9 Волновое давление </w:t>
      </w:r>
      <w:r w:rsidRPr="00021226">
        <w:rPr>
          <w:rFonts w:ascii="Times New Roman" w:hAnsi="Times New Roman" w:cs="Times New Roman"/>
          <w:i/>
        </w:rPr>
        <w:t>p</w:t>
      </w:r>
      <w:r w:rsidRPr="00021226">
        <w:rPr>
          <w:rFonts w:ascii="Times New Roman" w:hAnsi="Times New Roman" w:cs="Times New Roman"/>
        </w:rPr>
        <w:t xml:space="preserve">, кПа, в точке поверхности вертикальной круглоцилиндрической преграды на глубине </w:t>
      </w:r>
      <w:r w:rsidRPr="00021226">
        <w:rPr>
          <w:rFonts w:ascii="Times New Roman" w:hAnsi="Times New Roman" w:cs="Times New Roman"/>
          <w:i/>
        </w:rPr>
        <w:t>z</w:t>
      </w:r>
      <w:r w:rsidRPr="00021226">
        <w:rPr>
          <w:rFonts w:ascii="Times New Roman" w:hAnsi="Times New Roman" w:cs="Times New Roman"/>
        </w:rPr>
        <w:t xml:space="preserve"> &gt;= 0 в момент максимума горизонтальной силы </w:t>
      </w:r>
      <w:r w:rsidRPr="00021226">
        <w:rPr>
          <w:rFonts w:ascii="Times New Roman" w:hAnsi="Times New Roman" w:cs="Times New Roman"/>
          <w:i/>
        </w:rPr>
        <w:t>Q</w:t>
      </w:r>
      <w:r w:rsidRPr="00021226">
        <w:rPr>
          <w:rFonts w:ascii="Times New Roman" w:hAnsi="Times New Roman" w:cs="Times New Roman"/>
          <w:vertAlign w:val="subscript"/>
        </w:rPr>
        <w:t>max</w:t>
      </w:r>
      <w:r w:rsidRPr="00021226">
        <w:rPr>
          <w:rFonts w:ascii="Times New Roman" w:hAnsi="Times New Roman" w:cs="Times New Roman"/>
        </w:rPr>
        <w:t xml:space="preserve">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62" w:name="P3253"/>
      <w:bookmarkEnd w:id="162"/>
      <w:r w:rsidRPr="00021226">
        <w:rPr>
          <w:rFonts w:ascii="Times New Roman" w:hAnsi="Times New Roman" w:cs="Times New Roman"/>
          <w:noProof/>
          <w:position w:val="-23"/>
        </w:rPr>
        <w:drawing>
          <wp:inline distT="0" distB="0" distL="0" distR="0">
            <wp:extent cx="1409700" cy="41910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021226">
        <w:rPr>
          <w:rFonts w:ascii="Times New Roman" w:hAnsi="Times New Roman" w:cs="Times New Roman"/>
        </w:rPr>
        <w:t xml:space="preserve"> (Е.22)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3"/>
        </w:rPr>
        <w:drawing>
          <wp:inline distT="0" distB="0" distL="0" distR="0">
            <wp:extent cx="152400" cy="16827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распределения давления, принимаемый по </w:t>
      </w:r>
      <w:hyperlink w:anchor="P3260">
        <w:r w:rsidRPr="00021226">
          <w:rPr>
            <w:rFonts w:ascii="Times New Roman" w:hAnsi="Times New Roman" w:cs="Times New Roman"/>
          </w:rPr>
          <w:t>таблице Е.3</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Давление </w:t>
      </w:r>
      <w:r w:rsidRPr="00021226">
        <w:rPr>
          <w:rFonts w:ascii="Times New Roman" w:hAnsi="Times New Roman" w:cs="Times New Roman"/>
          <w:i/>
        </w:rPr>
        <w:t>p</w:t>
      </w:r>
      <w:r w:rsidRPr="00021226">
        <w:rPr>
          <w:rFonts w:ascii="Times New Roman" w:hAnsi="Times New Roman" w:cs="Times New Roman"/>
        </w:rPr>
        <w:t xml:space="preserve"> в точках, лежащих выше расчетного уровня воды (</w:t>
      </w:r>
      <w:r w:rsidRPr="00021226">
        <w:rPr>
          <w:rFonts w:ascii="Times New Roman" w:hAnsi="Times New Roman" w:cs="Times New Roman"/>
          <w:i/>
        </w:rPr>
        <w:t>z</w:t>
      </w:r>
      <w:r w:rsidRPr="00021226">
        <w:rPr>
          <w:rFonts w:ascii="Times New Roman" w:hAnsi="Times New Roman" w:cs="Times New Roman"/>
        </w:rPr>
        <w:t xml:space="preserve"> &gt;= 0), принимается: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w:t>
      </w:r>
      <w:r w:rsidRPr="00021226">
        <w:rPr>
          <w:rFonts w:ascii="Times New Roman" w:hAnsi="Times New Roman" w:cs="Times New Roman"/>
          <w:noProof/>
          <w:position w:val="-6"/>
        </w:rPr>
        <w:drawing>
          <wp:inline distT="0" distB="0" distL="0" distR="0">
            <wp:extent cx="381000" cy="20510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381000" cy="205105"/>
                    </a:xfrm>
                    <a:prstGeom prst="rect">
                      <a:avLst/>
                    </a:prstGeom>
                    <a:noFill/>
                    <a:ln>
                      <a:noFill/>
                    </a:ln>
                  </pic:spPr>
                </pic:pic>
              </a:graphicData>
            </a:graphic>
          </wp:inline>
        </w:drawing>
      </w:r>
      <w:r w:rsidRPr="00021226">
        <w:rPr>
          <w:rFonts w:ascii="Times New Roman" w:hAnsi="Times New Roman" w:cs="Times New Roman"/>
        </w:rPr>
        <w:t xml:space="preserve"> по линейному закону между </w:t>
      </w:r>
      <w:r w:rsidRPr="00021226">
        <w:rPr>
          <w:rFonts w:ascii="Times New Roman" w:hAnsi="Times New Roman" w:cs="Times New Roman"/>
          <w:i/>
        </w:rPr>
        <w:t>p</w:t>
      </w:r>
      <w:r w:rsidRPr="00021226">
        <w:rPr>
          <w:rFonts w:ascii="Times New Roman" w:hAnsi="Times New Roman" w:cs="Times New Roman"/>
        </w:rPr>
        <w:t xml:space="preserve"> на уровне </w:t>
      </w:r>
      <w:r w:rsidRPr="00021226">
        <w:rPr>
          <w:rFonts w:ascii="Times New Roman" w:hAnsi="Times New Roman" w:cs="Times New Roman"/>
          <w:i/>
        </w:rPr>
        <w:t>z</w:t>
      </w:r>
      <w:r w:rsidRPr="00021226">
        <w:rPr>
          <w:rFonts w:ascii="Times New Roman" w:hAnsi="Times New Roman" w:cs="Times New Roman"/>
        </w:rPr>
        <w:t xml:space="preserve"> = 0, определяемом по формуле (Е.22), и </w:t>
      </w:r>
      <w:r w:rsidRPr="00021226">
        <w:rPr>
          <w:rFonts w:ascii="Times New Roman" w:hAnsi="Times New Roman" w:cs="Times New Roman"/>
          <w:i/>
        </w:rPr>
        <w:t>p</w:t>
      </w:r>
      <w:r w:rsidRPr="00021226">
        <w:rPr>
          <w:rFonts w:ascii="Times New Roman" w:hAnsi="Times New Roman" w:cs="Times New Roman"/>
        </w:rPr>
        <w:t xml:space="preserve"> = 0 на уровне </w:t>
      </w:r>
      <w:r w:rsidRPr="00021226">
        <w:rPr>
          <w:rFonts w:ascii="Times New Roman" w:hAnsi="Times New Roman" w:cs="Times New Roman"/>
          <w:noProof/>
          <w:position w:val="-6"/>
        </w:rPr>
        <w:drawing>
          <wp:inline distT="0" distB="0" distL="0" distR="0">
            <wp:extent cx="546100" cy="20510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546100" cy="20510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w:t>
      </w:r>
      <w:r w:rsidRPr="00021226">
        <w:rPr>
          <w:rFonts w:ascii="Times New Roman" w:hAnsi="Times New Roman" w:cs="Times New Roman"/>
          <w:noProof/>
          <w:position w:val="-6"/>
        </w:rPr>
        <w:drawing>
          <wp:inline distT="0" distB="0" distL="0" distR="0">
            <wp:extent cx="381000" cy="20510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81000" cy="205105"/>
                    </a:xfrm>
                    <a:prstGeom prst="rect">
                      <a:avLst/>
                    </a:prstGeom>
                    <a:noFill/>
                    <a:ln>
                      <a:noFill/>
                    </a:ln>
                  </pic:spPr>
                </pic:pic>
              </a:graphicData>
            </a:graphic>
          </wp:inline>
        </w:drawing>
      </w:r>
      <w:r w:rsidRPr="00021226">
        <w:rPr>
          <w:rFonts w:ascii="Times New Roman" w:hAnsi="Times New Roman" w:cs="Times New Roman"/>
        </w:rPr>
        <w:t xml:space="preserve"> для точек на глубине </w:t>
      </w:r>
      <w:r w:rsidRPr="00021226">
        <w:rPr>
          <w:rFonts w:ascii="Times New Roman" w:hAnsi="Times New Roman" w:cs="Times New Roman"/>
          <w:noProof/>
          <w:position w:val="-6"/>
        </w:rPr>
        <w:drawing>
          <wp:inline distT="0" distB="0" distL="0" distR="0">
            <wp:extent cx="762000" cy="20510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762000" cy="205105"/>
                    </a:xfrm>
                    <a:prstGeom prst="rect">
                      <a:avLst/>
                    </a:prstGeom>
                    <a:noFill/>
                    <a:ln>
                      <a:noFill/>
                    </a:ln>
                  </pic:spPr>
                </pic:pic>
              </a:graphicData>
            </a:graphic>
          </wp:inline>
        </w:drawing>
      </w:r>
      <w:r w:rsidRPr="00021226">
        <w:rPr>
          <w:rFonts w:ascii="Times New Roman" w:hAnsi="Times New Roman" w:cs="Times New Roman"/>
        </w:rPr>
        <w:t xml:space="preserve"> по линейному закону между </w:t>
      </w:r>
      <w:r w:rsidRPr="00021226">
        <w:rPr>
          <w:rFonts w:ascii="Times New Roman" w:hAnsi="Times New Roman" w:cs="Times New Roman"/>
          <w:i/>
        </w:rPr>
        <w:t>p</w:t>
      </w:r>
      <w:r w:rsidRPr="00021226">
        <w:rPr>
          <w:rFonts w:ascii="Times New Roman" w:hAnsi="Times New Roman" w:cs="Times New Roman"/>
        </w:rPr>
        <w:t xml:space="preserve"> = 0 при </w:t>
      </w:r>
      <w:r w:rsidRPr="00021226">
        <w:rPr>
          <w:rFonts w:ascii="Times New Roman" w:hAnsi="Times New Roman" w:cs="Times New Roman"/>
          <w:i/>
        </w:rPr>
        <w:t>z</w:t>
      </w:r>
      <w:r w:rsidRPr="00021226">
        <w:rPr>
          <w:rFonts w:ascii="Times New Roman" w:hAnsi="Times New Roman" w:cs="Times New Roman"/>
        </w:rPr>
        <w:t xml:space="preserve"> = 0 и значением </w:t>
      </w:r>
      <w:r w:rsidRPr="00021226">
        <w:rPr>
          <w:rFonts w:ascii="Times New Roman" w:hAnsi="Times New Roman" w:cs="Times New Roman"/>
          <w:i/>
        </w:rPr>
        <w:t>p,</w:t>
      </w:r>
      <w:r w:rsidRPr="00021226">
        <w:rPr>
          <w:rFonts w:ascii="Times New Roman" w:hAnsi="Times New Roman" w:cs="Times New Roman"/>
        </w:rPr>
        <w:t xml:space="preserve"> определяемым по </w:t>
      </w:r>
      <w:hyperlink w:anchor="P3253">
        <w:r w:rsidRPr="00021226">
          <w:rPr>
            <w:rFonts w:ascii="Times New Roman" w:hAnsi="Times New Roman" w:cs="Times New Roman"/>
          </w:rPr>
          <w:t>формуле (Е.22)</w:t>
        </w:r>
      </w:hyperlink>
      <w:r w:rsidRPr="00021226">
        <w:rPr>
          <w:rFonts w:ascii="Times New Roman" w:hAnsi="Times New Roman" w:cs="Times New Roman"/>
        </w:rPr>
        <w:t xml:space="preserve"> при </w:t>
      </w:r>
      <w:r w:rsidRPr="00021226">
        <w:rPr>
          <w:rFonts w:ascii="Times New Roman" w:hAnsi="Times New Roman" w:cs="Times New Roman"/>
          <w:noProof/>
          <w:position w:val="-6"/>
        </w:rPr>
        <w:drawing>
          <wp:inline distT="0" distB="0" distL="0" distR="0">
            <wp:extent cx="546100" cy="205105"/>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546100" cy="205105"/>
                    </a:xfrm>
                    <a:prstGeom prst="rect">
                      <a:avLst/>
                    </a:prstGeom>
                    <a:noFill/>
                    <a:ln>
                      <a:noFill/>
                    </a:ln>
                  </pic:spPr>
                </pic:pic>
              </a:graphicData>
            </a:graphic>
          </wp:inline>
        </w:drawing>
      </w:r>
      <w:r w:rsidRPr="00021226">
        <w:rPr>
          <w:rFonts w:ascii="Times New Roman" w:hAnsi="Times New Roman" w:cs="Times New Roman"/>
          <w:i/>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63" w:name="P3260"/>
      <w:bookmarkEnd w:id="163"/>
      <w:r w:rsidRPr="00021226">
        <w:rPr>
          <w:rFonts w:ascii="Times New Roman" w:hAnsi="Times New Roman" w:cs="Times New Roman"/>
        </w:rPr>
        <w:t>Таблица Е.3</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2395"/>
        <w:gridCol w:w="2443"/>
        <w:gridCol w:w="2371"/>
      </w:tblGrid>
      <w:tr w:rsidR="00021226" w:rsidRPr="00021226">
        <w:tc>
          <w:tcPr>
            <w:tcW w:w="1871" w:type="dxa"/>
            <w:vMerge w:val="restart"/>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
              </w:rPr>
              <w:drawing>
                <wp:inline distT="0" distB="0" distL="0" distR="0">
                  <wp:extent cx="129540" cy="17589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29540" cy="175895"/>
                          </a:xfrm>
                          <a:prstGeom prst="rect">
                            <a:avLst/>
                          </a:prstGeom>
                          <a:noFill/>
                          <a:ln>
                            <a:noFill/>
                          </a:ln>
                        </pic:spPr>
                      </pic:pic>
                    </a:graphicData>
                  </a:graphic>
                </wp:inline>
              </w:drawing>
            </w:r>
          </w:p>
        </w:tc>
        <w:tc>
          <w:tcPr>
            <w:tcW w:w="7209" w:type="dxa"/>
            <w:gridSpan w:val="3"/>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Значение коэффициента </w:t>
            </w:r>
            <w:r w:rsidRPr="00021226">
              <w:rPr>
                <w:rFonts w:ascii="Times New Roman" w:hAnsi="Times New Roman" w:cs="Times New Roman"/>
                <w:noProof/>
                <w:position w:val="-3"/>
              </w:rPr>
              <w:drawing>
                <wp:inline distT="0" distB="0" distL="0" distR="0">
                  <wp:extent cx="152400" cy="16827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3"/>
              </w:rPr>
              <w:drawing>
                <wp:inline distT="0" distB="0" distL="0" distR="0">
                  <wp:extent cx="342900" cy="17589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r>
      <w:tr w:rsidR="00021226" w:rsidRPr="00021226">
        <w:tc>
          <w:tcPr>
            <w:tcW w:w="1871"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2395"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w:t>
            </w:r>
          </w:p>
        </w:tc>
        <w:tc>
          <w:tcPr>
            <w:tcW w:w="2443"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c>
          <w:tcPr>
            <w:tcW w:w="2371"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w:t>
            </w:r>
          </w:p>
        </w:tc>
      </w:tr>
      <w:tr w:rsidR="00021226" w:rsidRPr="00021226">
        <w:tblPrEx>
          <w:tblBorders>
            <w:insideH w:val="none" w:sz="0" w:space="0" w:color="auto"/>
          </w:tblBorders>
        </w:tblPrEx>
        <w:tc>
          <w:tcPr>
            <w:tcW w:w="1871"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w:t>
            </w:r>
          </w:p>
        </w:tc>
        <w:tc>
          <w:tcPr>
            <w:tcW w:w="2395"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0,73</w:t>
            </w:r>
          </w:p>
        </w:tc>
        <w:tc>
          <w:tcPr>
            <w:tcW w:w="2443"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0,85</w:t>
            </w:r>
          </w:p>
        </w:tc>
        <w:tc>
          <w:tcPr>
            <w:tcW w:w="2371"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0,86</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0,83</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0,85</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0,68</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0,81</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0,84</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45°</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0,74</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0,65</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75°</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0,35</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0,51</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0,55</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90°</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0,22</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0,34</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0,34</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105°</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0,03</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0,11</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120°</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-0,09</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135°</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-0,23</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-0,23</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-0,23</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150°</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-0,32</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-0,36</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-0,33</w:t>
            </w:r>
          </w:p>
        </w:tc>
      </w:tr>
      <w:tr w:rsidR="00021226" w:rsidRPr="00021226">
        <w:tblPrEx>
          <w:tblBorders>
            <w:insideH w:val="none" w:sz="0" w:space="0" w:color="auto"/>
          </w:tblBorders>
        </w:tblPrEx>
        <w:tc>
          <w:tcPr>
            <w:tcW w:w="18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165°</w:t>
            </w:r>
          </w:p>
        </w:tc>
        <w:tc>
          <w:tcPr>
            <w:tcW w:w="239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-0,37</w:t>
            </w:r>
          </w:p>
        </w:tc>
        <w:tc>
          <w:tcPr>
            <w:tcW w:w="2443"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-0,42</w:t>
            </w:r>
          </w:p>
        </w:tc>
        <w:tc>
          <w:tcPr>
            <w:tcW w:w="2371"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-0,38</w:t>
            </w:r>
          </w:p>
        </w:tc>
      </w:tr>
      <w:tr w:rsidR="00021226" w:rsidRPr="00021226">
        <w:tblPrEx>
          <w:tblBorders>
            <w:insideH w:val="none" w:sz="0" w:space="0" w:color="auto"/>
          </w:tblBorders>
        </w:tblPrEx>
        <w:tc>
          <w:tcPr>
            <w:tcW w:w="1871"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180°</w:t>
            </w:r>
          </w:p>
        </w:tc>
        <w:tc>
          <w:tcPr>
            <w:tcW w:w="2395"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-0,41</w:t>
            </w:r>
          </w:p>
        </w:tc>
        <w:tc>
          <w:tcPr>
            <w:tcW w:w="2443"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-0,45</w:t>
            </w:r>
          </w:p>
        </w:tc>
        <w:tc>
          <w:tcPr>
            <w:tcW w:w="2371"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w:t>
            </w:r>
          </w:p>
        </w:tc>
      </w:tr>
      <w:tr w:rsidR="00F92775" w:rsidRPr="00021226">
        <w:tc>
          <w:tcPr>
            <w:tcW w:w="9080" w:type="dxa"/>
            <w:gridSpan w:val="4"/>
            <w:tcBorders>
              <w:top w:val="single" w:sz="4" w:space="0" w:color="auto"/>
              <w:bottom w:val="single" w:sz="4" w:space="0" w:color="auto"/>
            </w:tcBorders>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Обозначение: "</w:t>
            </w:r>
            <w:r w:rsidRPr="00021226">
              <w:rPr>
                <w:rFonts w:ascii="Times New Roman" w:hAnsi="Times New Roman" w:cs="Times New Roman"/>
                <w:noProof/>
                <w:position w:val="-3"/>
              </w:rPr>
              <w:drawing>
                <wp:inline distT="0" distB="0" distL="0" distR="0">
                  <wp:extent cx="129540" cy="17589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29540" cy="175895"/>
                          </a:xfrm>
                          <a:prstGeom prst="rect">
                            <a:avLst/>
                          </a:prstGeom>
                          <a:noFill/>
                          <a:ln>
                            <a:noFill/>
                          </a:ln>
                        </pic:spPr>
                      </pic:pic>
                    </a:graphicData>
                  </a:graphic>
                </wp:inline>
              </w:drawing>
            </w:r>
            <w:r w:rsidRPr="00021226">
              <w:rPr>
                <w:rFonts w:ascii="Times New Roman" w:hAnsi="Times New Roman" w:cs="Times New Roman"/>
              </w:rPr>
              <w:t xml:space="preserve">" - угол между лучом набегающей волны и направлением на рассматриваемую точку из центра преграды (для передней образующей цилиндра </w:t>
            </w:r>
            <w:r w:rsidRPr="00021226">
              <w:rPr>
                <w:rFonts w:ascii="Times New Roman" w:hAnsi="Times New Roman" w:cs="Times New Roman"/>
                <w:noProof/>
                <w:position w:val="-3"/>
              </w:rPr>
              <w:drawing>
                <wp:inline distT="0" distB="0" distL="0" distR="0">
                  <wp:extent cx="419100" cy="175895"/>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19100" cy="175895"/>
                          </a:xfrm>
                          <a:prstGeom prst="rect">
                            <a:avLst/>
                          </a:prstGeom>
                          <a:noFill/>
                          <a:ln>
                            <a:noFill/>
                          </a:ln>
                        </pic:spPr>
                      </pic:pic>
                    </a:graphicData>
                  </a:graphic>
                </wp:inline>
              </w:drawing>
            </w:r>
            <w:r w:rsidRPr="00021226">
              <w:rPr>
                <w:rFonts w:ascii="Times New Roman" w:hAnsi="Times New Roman" w:cs="Times New Roman"/>
              </w:rPr>
              <w:t>).</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Е.10 Максимальную донную скорость </w:t>
      </w:r>
      <w:r w:rsidRPr="00021226">
        <w:rPr>
          <w:rFonts w:ascii="Times New Roman" w:hAnsi="Times New Roman" w:cs="Times New Roman"/>
          <w:noProof/>
          <w:position w:val="-9"/>
        </w:rPr>
        <w:drawing>
          <wp:inline distT="0" distB="0" distL="0" distR="0">
            <wp:extent cx="342900" cy="24384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42900" cy="243840"/>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xml:space="preserve"> м/с, в точках, расположенных на контуре преграды (</w:t>
      </w:r>
      <w:r w:rsidRPr="00021226">
        <w:rPr>
          <w:rFonts w:ascii="Times New Roman" w:hAnsi="Times New Roman" w:cs="Times New Roman"/>
          <w:noProof/>
          <w:position w:val="-3"/>
        </w:rPr>
        <w:drawing>
          <wp:inline distT="0" distB="0" distL="0" distR="0">
            <wp:extent cx="495300" cy="17589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495300" cy="175895"/>
                    </a:xfrm>
                    <a:prstGeom prst="rect">
                      <a:avLst/>
                    </a:prstGeom>
                    <a:noFill/>
                    <a:ln>
                      <a:noFill/>
                    </a:ln>
                  </pic:spPr>
                </pic:pic>
              </a:graphicData>
            </a:graphic>
          </wp:inline>
        </w:drawing>
      </w:r>
      <w:r w:rsidRPr="00021226">
        <w:rPr>
          <w:rFonts w:ascii="Times New Roman" w:hAnsi="Times New Roman" w:cs="Times New Roman"/>
        </w:rPr>
        <w:t xml:space="preserve"> и 270°) и впереди преграды на расстоянии </w:t>
      </w:r>
      <w:r w:rsidRPr="00021226">
        <w:rPr>
          <w:rFonts w:ascii="Times New Roman" w:hAnsi="Times New Roman" w:cs="Times New Roman"/>
          <w:noProof/>
          <w:position w:val="-5"/>
        </w:rPr>
        <w:drawing>
          <wp:inline distT="0" distB="0" distL="0" distR="0">
            <wp:extent cx="402590" cy="19050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02590" cy="190500"/>
                    </a:xfrm>
                    <a:prstGeom prst="rect">
                      <a:avLst/>
                    </a:prstGeom>
                    <a:noFill/>
                    <a:ln>
                      <a:noFill/>
                    </a:ln>
                  </pic:spPr>
                </pic:pic>
              </a:graphicData>
            </a:graphic>
          </wp:inline>
        </w:drawing>
      </w:r>
      <w:r w:rsidRPr="00021226">
        <w:rPr>
          <w:rFonts w:ascii="Times New Roman" w:hAnsi="Times New Roman" w:cs="Times New Roman"/>
        </w:rPr>
        <w:t xml:space="preserve"> от контура преграды </w:t>
      </w:r>
      <w:r w:rsidRPr="00021226">
        <w:rPr>
          <w:rFonts w:ascii="Times New Roman" w:hAnsi="Times New Roman" w:cs="Times New Roman"/>
          <w:noProof/>
          <w:position w:val="-9"/>
        </w:rPr>
        <w:drawing>
          <wp:inline distT="0" distB="0" distL="0" distR="0">
            <wp:extent cx="533400"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sidRPr="00021226">
        <w:rPr>
          <w:rFonts w:ascii="Times New Roman" w:hAnsi="Times New Roman" w:cs="Times New Roman"/>
        </w:rPr>
        <w:t>, следует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320800" cy="39751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320800" cy="397510"/>
                    </a:xfrm>
                    <a:prstGeom prst="rect">
                      <a:avLst/>
                    </a:prstGeom>
                    <a:noFill/>
                    <a:ln>
                      <a:noFill/>
                    </a:ln>
                  </pic:spPr>
                </pic:pic>
              </a:graphicData>
            </a:graphic>
          </wp:inline>
        </w:drawing>
      </w:r>
      <w:r w:rsidRPr="00021226">
        <w:rPr>
          <w:rFonts w:ascii="Times New Roman" w:hAnsi="Times New Roman" w:cs="Times New Roman"/>
        </w:rPr>
        <w:t xml:space="preserve"> (Е.23)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коэффициент </w:t>
      </w:r>
      <w:r w:rsidRPr="00021226">
        <w:rPr>
          <w:rFonts w:ascii="Times New Roman" w:hAnsi="Times New Roman" w:cs="Times New Roman"/>
          <w:noProof/>
          <w:position w:val="-8"/>
        </w:rPr>
        <w:drawing>
          <wp:inline distT="0" distB="0" distL="0" distR="0">
            <wp:extent cx="175895" cy="22860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принимается по таблице Е.4.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Е.4</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915"/>
        <w:gridCol w:w="2045"/>
        <w:gridCol w:w="2088"/>
      </w:tblGrid>
      <w:tr w:rsidR="00021226" w:rsidRPr="00021226">
        <w:tc>
          <w:tcPr>
            <w:tcW w:w="3005"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Положение расчетных точек</w:t>
            </w:r>
          </w:p>
        </w:tc>
        <w:tc>
          <w:tcPr>
            <w:tcW w:w="6048" w:type="dxa"/>
            <w:gridSpan w:val="3"/>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Значения коэффициента </w:t>
            </w:r>
            <w:r w:rsidRPr="00021226">
              <w:rPr>
                <w:rFonts w:ascii="Times New Roman" w:hAnsi="Times New Roman" w:cs="Times New Roman"/>
                <w:noProof/>
                <w:position w:val="-8"/>
              </w:rPr>
              <w:drawing>
                <wp:inline distT="0" distB="0" distL="0" distR="0">
                  <wp:extent cx="175895" cy="22860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3"/>
              </w:rPr>
              <w:drawing>
                <wp:inline distT="0" distB="0" distL="0" distR="0">
                  <wp:extent cx="342900" cy="17589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r>
      <w:tr w:rsidR="00021226" w:rsidRPr="00021226">
        <w:tc>
          <w:tcPr>
            <w:tcW w:w="3005" w:type="dxa"/>
            <w:vMerge/>
          </w:tcPr>
          <w:p w:rsidR="00F92775" w:rsidRPr="00021226" w:rsidRDefault="00F92775">
            <w:pPr>
              <w:pStyle w:val="ConsPlusNormal"/>
              <w:rPr>
                <w:rFonts w:ascii="Times New Roman" w:hAnsi="Times New Roman" w:cs="Times New Roman"/>
              </w:rPr>
            </w:pPr>
          </w:p>
        </w:tc>
        <w:tc>
          <w:tcPr>
            <w:tcW w:w="1915"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w:t>
            </w:r>
          </w:p>
        </w:tc>
        <w:tc>
          <w:tcPr>
            <w:tcW w:w="2045"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c>
          <w:tcPr>
            <w:tcW w:w="208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w:t>
            </w:r>
          </w:p>
        </w:tc>
      </w:tr>
      <w:tr w:rsidR="00021226" w:rsidRPr="00021226">
        <w:tc>
          <w:tcPr>
            <w:tcW w:w="300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На контуре преграды</w:t>
            </w:r>
          </w:p>
        </w:tc>
        <w:tc>
          <w:tcPr>
            <w:tcW w:w="1915"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0,98</w:t>
            </w:r>
          </w:p>
        </w:tc>
        <w:tc>
          <w:tcPr>
            <w:tcW w:w="2045"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0,87</w:t>
            </w:r>
          </w:p>
        </w:tc>
        <w:tc>
          <w:tcPr>
            <w:tcW w:w="208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0,77</w:t>
            </w:r>
          </w:p>
        </w:tc>
      </w:tr>
      <w:tr w:rsidR="00F92775" w:rsidRPr="00021226">
        <w:tc>
          <w:tcPr>
            <w:tcW w:w="300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Впереди преграды</w:t>
            </w:r>
          </w:p>
        </w:tc>
        <w:tc>
          <w:tcPr>
            <w:tcW w:w="1915"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0,67</w:t>
            </w:r>
          </w:p>
        </w:tc>
        <w:tc>
          <w:tcPr>
            <w:tcW w:w="2045"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c>
          <w:tcPr>
            <w:tcW w:w="208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волн на горизонтальную обтекаемую преграду</w:t>
      </w:r>
    </w:p>
    <w:p w:rsidR="00F92775" w:rsidRPr="00021226" w:rsidRDefault="00F92775">
      <w:pPr>
        <w:pStyle w:val="ConsPlusNormal"/>
        <w:spacing w:before="200"/>
        <w:ind w:firstLine="540"/>
        <w:jc w:val="both"/>
        <w:rPr>
          <w:rFonts w:ascii="Times New Roman" w:hAnsi="Times New Roman" w:cs="Times New Roman"/>
        </w:rPr>
      </w:pPr>
      <w:bookmarkStart w:id="164" w:name="P3344"/>
      <w:bookmarkEnd w:id="164"/>
      <w:r w:rsidRPr="00021226">
        <w:rPr>
          <w:rFonts w:ascii="Times New Roman" w:hAnsi="Times New Roman" w:cs="Times New Roman"/>
        </w:rPr>
        <w:t xml:space="preserve">Е.11 Максимальное значение равнодействующей нагрузки от волн </w:t>
      </w:r>
      <w:r w:rsidRPr="00021226">
        <w:rPr>
          <w:rFonts w:ascii="Times New Roman" w:hAnsi="Times New Roman" w:cs="Times New Roman"/>
          <w:i/>
        </w:rPr>
        <w:t>P</w:t>
      </w:r>
      <w:r w:rsidRPr="00021226">
        <w:rPr>
          <w:rFonts w:ascii="Times New Roman" w:hAnsi="Times New Roman" w:cs="Times New Roman"/>
          <w:vertAlign w:val="subscript"/>
        </w:rPr>
        <w:t>max</w:t>
      </w:r>
      <w:r w:rsidRPr="00021226">
        <w:rPr>
          <w:rFonts w:ascii="Times New Roman" w:hAnsi="Times New Roman" w:cs="Times New Roman"/>
        </w:rPr>
        <w:t>, кН/м, на горизонтальную обтекаемую преграду (</w:t>
      </w:r>
      <w:hyperlink w:anchor="P357">
        <w:r w:rsidRPr="00021226">
          <w:rPr>
            <w:rFonts w:ascii="Times New Roman" w:hAnsi="Times New Roman" w:cs="Times New Roman"/>
          </w:rPr>
          <w:t>рисунок 8</w:t>
        </w:r>
      </w:hyperlink>
      <w:r w:rsidRPr="00021226">
        <w:rPr>
          <w:rFonts w:ascii="Times New Roman" w:hAnsi="Times New Roman" w:cs="Times New Roman"/>
        </w:rPr>
        <w:t xml:space="preserve">, </w:t>
      </w:r>
      <w:r w:rsidRPr="00021226">
        <w:rPr>
          <w:rFonts w:ascii="Times New Roman" w:hAnsi="Times New Roman" w:cs="Times New Roman"/>
          <w:i/>
        </w:rPr>
        <w:t>б</w:t>
      </w:r>
      <w:r w:rsidRPr="00021226">
        <w:rPr>
          <w:rFonts w:ascii="Times New Roman" w:hAnsi="Times New Roman" w:cs="Times New Roman"/>
        </w:rPr>
        <w:t xml:space="preserve">) с поперечными размерами </w:t>
      </w:r>
      <w:r w:rsidRPr="00021226">
        <w:rPr>
          <w:rFonts w:ascii="Times New Roman" w:hAnsi="Times New Roman" w:cs="Times New Roman"/>
          <w:noProof/>
          <w:position w:val="-5"/>
        </w:rPr>
        <w:drawing>
          <wp:inline distT="0" distB="0" distL="0" distR="0">
            <wp:extent cx="558800" cy="19050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58800" cy="190500"/>
                    </a:xfrm>
                    <a:prstGeom prst="rect">
                      <a:avLst/>
                    </a:prstGeom>
                    <a:noFill/>
                    <a:ln>
                      <a:noFill/>
                    </a:ln>
                  </pic:spPr>
                </pic:pic>
              </a:graphicData>
            </a:graphic>
          </wp:inline>
        </w:drawing>
      </w:r>
      <w:r w:rsidRPr="00021226">
        <w:rPr>
          <w:rFonts w:ascii="Times New Roman" w:hAnsi="Times New Roman" w:cs="Times New Roman"/>
        </w:rPr>
        <w:t xml:space="preserve">, м, и </w:t>
      </w:r>
      <w:r w:rsidRPr="00021226">
        <w:rPr>
          <w:rFonts w:ascii="Times New Roman" w:hAnsi="Times New Roman" w:cs="Times New Roman"/>
          <w:noProof/>
          <w:position w:val="-5"/>
        </w:rPr>
        <w:drawing>
          <wp:inline distT="0" distB="0" distL="0" distR="0">
            <wp:extent cx="546100" cy="1905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546100" cy="190500"/>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xml:space="preserve"> м, при </w:t>
      </w:r>
      <w:r w:rsidRPr="00021226">
        <w:rPr>
          <w:rFonts w:ascii="Times New Roman" w:hAnsi="Times New Roman" w:cs="Times New Roman"/>
          <w:i/>
        </w:rPr>
        <w:t>z</w:t>
      </w:r>
      <w:r w:rsidRPr="00021226">
        <w:rPr>
          <w:rFonts w:ascii="Times New Roman" w:hAnsi="Times New Roman" w:cs="Times New Roman"/>
          <w:i/>
          <w:vertAlign w:val="subscript"/>
        </w:rPr>
        <w:t>c</w:t>
      </w:r>
      <w:r w:rsidRPr="00021226">
        <w:rPr>
          <w:rFonts w:ascii="Times New Roman" w:hAnsi="Times New Roman" w:cs="Times New Roman"/>
        </w:rPr>
        <w:t xml:space="preserve"> &lt;= </w:t>
      </w:r>
      <w:r w:rsidRPr="00021226">
        <w:rPr>
          <w:rFonts w:ascii="Times New Roman" w:hAnsi="Times New Roman" w:cs="Times New Roman"/>
          <w:i/>
        </w:rPr>
        <w:t>b,</w:t>
      </w:r>
      <w:r w:rsidRPr="00021226">
        <w:rPr>
          <w:rFonts w:ascii="Times New Roman" w:hAnsi="Times New Roman" w:cs="Times New Roman"/>
        </w:rPr>
        <w:t xml:space="preserve"> но (</w:t>
      </w:r>
      <w:r w:rsidRPr="00021226">
        <w:rPr>
          <w:rFonts w:ascii="Times New Roman" w:hAnsi="Times New Roman" w:cs="Times New Roman"/>
          <w:i/>
        </w:rPr>
        <w:t>z</w:t>
      </w:r>
      <w:r w:rsidRPr="00021226">
        <w:rPr>
          <w:rFonts w:ascii="Times New Roman" w:hAnsi="Times New Roman" w:cs="Times New Roman"/>
          <w:i/>
          <w:vertAlign w:val="subscript"/>
        </w:rPr>
        <w:t>c</w:t>
      </w:r>
      <w:r w:rsidRPr="00021226">
        <w:rPr>
          <w:rFonts w:ascii="Times New Roman" w:hAnsi="Times New Roman" w:cs="Times New Roman"/>
        </w:rPr>
        <w:t xml:space="preserve"> </w:t>
      </w:r>
      <w:r w:rsidRPr="00021226">
        <w:rPr>
          <w:rFonts w:ascii="Times New Roman" w:hAnsi="Times New Roman" w:cs="Times New Roman"/>
          <w:i/>
        </w:rPr>
        <w:t>- b</w:t>
      </w:r>
      <w:r w:rsidRPr="00021226">
        <w:rPr>
          <w:rFonts w:ascii="Times New Roman" w:hAnsi="Times New Roman" w:cs="Times New Roman"/>
        </w:rPr>
        <w:t xml:space="preserve">/2) &gt; </w:t>
      </w:r>
      <w:r w:rsidRPr="00021226">
        <w:rPr>
          <w:rFonts w:ascii="Times New Roman" w:hAnsi="Times New Roman" w:cs="Times New Roman"/>
          <w:i/>
        </w:rPr>
        <w:t>h</w:t>
      </w:r>
      <w:r w:rsidRPr="00021226">
        <w:rPr>
          <w:rFonts w:ascii="Times New Roman" w:hAnsi="Times New Roman" w:cs="Times New Roman"/>
        </w:rPr>
        <w:t>/2 и при (</w:t>
      </w:r>
      <w:r w:rsidRPr="00021226">
        <w:rPr>
          <w:rFonts w:ascii="Times New Roman" w:hAnsi="Times New Roman" w:cs="Times New Roman"/>
          <w:i/>
        </w:rPr>
        <w:t>d - z</w:t>
      </w:r>
      <w:r w:rsidRPr="00021226">
        <w:rPr>
          <w:rFonts w:ascii="Times New Roman" w:hAnsi="Times New Roman" w:cs="Times New Roman"/>
          <w:i/>
          <w:vertAlign w:val="subscript"/>
        </w:rPr>
        <w:t>c</w:t>
      </w:r>
      <w:r w:rsidRPr="00021226">
        <w:rPr>
          <w:rFonts w:ascii="Times New Roman" w:hAnsi="Times New Roman" w:cs="Times New Roman"/>
        </w:rPr>
        <w:t xml:space="preserve">) &gt;= </w:t>
      </w:r>
      <w:r w:rsidRPr="00021226">
        <w:rPr>
          <w:rFonts w:ascii="Times New Roman" w:hAnsi="Times New Roman" w:cs="Times New Roman"/>
          <w:i/>
        </w:rPr>
        <w:t>b</w:t>
      </w:r>
      <w:r w:rsidRPr="00021226">
        <w:rPr>
          <w:rFonts w:ascii="Times New Roman" w:hAnsi="Times New Roman" w:cs="Times New Roman"/>
        </w:rPr>
        <w:t xml:space="preserve"> должно определяться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65" w:name="P3346"/>
      <w:bookmarkEnd w:id="165"/>
      <w:r w:rsidRPr="00021226">
        <w:rPr>
          <w:rFonts w:ascii="Times New Roman" w:hAnsi="Times New Roman" w:cs="Times New Roman"/>
          <w:noProof/>
          <w:position w:val="-12"/>
        </w:rPr>
        <w:drawing>
          <wp:inline distT="0" distB="0" distL="0" distR="0">
            <wp:extent cx="1066800" cy="28892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066800" cy="288925"/>
                    </a:xfrm>
                    <a:prstGeom prst="rect">
                      <a:avLst/>
                    </a:prstGeom>
                    <a:noFill/>
                    <a:ln>
                      <a:noFill/>
                    </a:ln>
                  </pic:spPr>
                </pic:pic>
              </a:graphicData>
            </a:graphic>
          </wp:inline>
        </w:drawing>
      </w:r>
      <w:r w:rsidRPr="00021226">
        <w:rPr>
          <w:rFonts w:ascii="Times New Roman" w:hAnsi="Times New Roman" w:cs="Times New Roman"/>
        </w:rPr>
        <w:t xml:space="preserve"> (Е.24)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для двух случаев: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с максимальной горизонтальной составляющей нагрузки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vertAlign w:val="subscript"/>
        </w:rPr>
        <w:t>max</w:t>
      </w:r>
      <w:r w:rsidRPr="00021226">
        <w:rPr>
          <w:rFonts w:ascii="Times New Roman" w:hAnsi="Times New Roman" w:cs="Times New Roman"/>
        </w:rPr>
        <w:t xml:space="preserve">, кН/м, при соответствующем значении вертикальной составляющей нагрузки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rPr>
        <w:t>, кН/м;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с максимальной вертикальной составляющей нагрузки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vertAlign w:val="subscript"/>
        </w:rPr>
        <w:t>max</w:t>
      </w:r>
      <w:r w:rsidRPr="00021226">
        <w:rPr>
          <w:rFonts w:ascii="Times New Roman" w:hAnsi="Times New Roman" w:cs="Times New Roman"/>
        </w:rPr>
        <w:t xml:space="preserve">, кН/м, при соответствующем значении горизонтальной составляющей линейной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rPr>
        <w:t>, кН/м.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Расстояния </w:t>
      </w:r>
      <w:r w:rsidRPr="00021226">
        <w:rPr>
          <w:rFonts w:ascii="Times New Roman" w:hAnsi="Times New Roman" w:cs="Times New Roman"/>
          <w:i/>
        </w:rPr>
        <w:t>x,</w:t>
      </w:r>
      <w:r w:rsidRPr="00021226">
        <w:rPr>
          <w:rFonts w:ascii="Times New Roman" w:hAnsi="Times New Roman" w:cs="Times New Roman"/>
        </w:rPr>
        <w:t xml:space="preserve"> м, от вершины волны до центра преграды при действии максимальных нагрузок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vertAlign w:val="subscript"/>
        </w:rPr>
        <w:t>max</w:t>
      </w:r>
      <w:r w:rsidRPr="00021226">
        <w:rPr>
          <w:rFonts w:ascii="Times New Roman" w:hAnsi="Times New Roman" w:cs="Times New Roman"/>
        </w:rPr>
        <w:t xml:space="preserve"> и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vertAlign w:val="subscript"/>
        </w:rPr>
        <w:t>max</w:t>
      </w:r>
      <w:r w:rsidRPr="00021226">
        <w:rPr>
          <w:rFonts w:ascii="Times New Roman" w:hAnsi="Times New Roman" w:cs="Times New Roman"/>
        </w:rPr>
        <w:t xml:space="preserve"> должны определяться по значениям относительной величины </w:t>
      </w:r>
      <w:r w:rsidRPr="00021226">
        <w:rPr>
          <w:rFonts w:ascii="Times New Roman" w:hAnsi="Times New Roman" w:cs="Times New Roman"/>
          <w:noProof/>
          <w:position w:val="-3"/>
        </w:rPr>
        <w:drawing>
          <wp:inline distT="0" distB="0" distL="0" distR="0">
            <wp:extent cx="558800" cy="17589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xml:space="preserve"> принимаемым согласно </w:t>
      </w:r>
      <w:hyperlink w:anchor="P3126">
        <w:r w:rsidRPr="00021226">
          <w:rPr>
            <w:rFonts w:ascii="Times New Roman" w:hAnsi="Times New Roman" w:cs="Times New Roman"/>
          </w:rPr>
          <w:t>рисункам Е.4</w:t>
        </w:r>
      </w:hyperlink>
      <w:r w:rsidRPr="00021226">
        <w:rPr>
          <w:rFonts w:ascii="Times New Roman" w:hAnsi="Times New Roman" w:cs="Times New Roman"/>
        </w:rPr>
        <w:t xml:space="preserve"> и Е.11.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97"/>
        </w:rPr>
        <w:drawing>
          <wp:inline distT="0" distB="0" distL="0" distR="0">
            <wp:extent cx="5041265" cy="263334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5041265" cy="263334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66" w:name="P3355"/>
      <w:bookmarkEnd w:id="166"/>
      <w:r w:rsidRPr="00021226">
        <w:rPr>
          <w:rFonts w:ascii="Times New Roman" w:hAnsi="Times New Roman" w:cs="Times New Roman"/>
          <w:b/>
          <w:i/>
        </w:rPr>
        <w:t>Рисунок Е.11</w:t>
      </w:r>
      <w:r w:rsidRPr="00021226">
        <w:rPr>
          <w:rFonts w:ascii="Times New Roman" w:hAnsi="Times New Roman" w:cs="Times New Roman"/>
        </w:rPr>
        <w:t xml:space="preserve"> </w:t>
      </w:r>
      <w:r w:rsidRPr="00021226">
        <w:rPr>
          <w:rFonts w:ascii="Times New Roman" w:hAnsi="Times New Roman" w:cs="Times New Roman"/>
          <w:b/>
        </w:rPr>
        <w:t>- Графики значений коэффициентов сочетания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инерционного </w:t>
      </w:r>
      <w:r w:rsidRPr="00021226">
        <w:rPr>
          <w:rFonts w:ascii="Times New Roman" w:hAnsi="Times New Roman" w:cs="Times New Roman"/>
          <w:noProof/>
          <w:position w:val="-8"/>
        </w:rPr>
        <w:drawing>
          <wp:inline distT="0" distB="0" distL="0" distR="0">
            <wp:extent cx="205105" cy="22860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b/>
        </w:rPr>
        <w:t xml:space="preserve"> (графики</w:t>
      </w:r>
      <w:r w:rsidRPr="00021226">
        <w:rPr>
          <w:rFonts w:ascii="Times New Roman" w:hAnsi="Times New Roman" w:cs="Times New Roman"/>
        </w:rPr>
        <w:t xml:space="preserve"> </w:t>
      </w:r>
      <w:r w:rsidRPr="00021226">
        <w:rPr>
          <w:rFonts w:ascii="Times New Roman" w:hAnsi="Times New Roman" w:cs="Times New Roman"/>
          <w:b/>
          <w:i/>
        </w:rPr>
        <w:t>1</w:t>
      </w:r>
      <w:r w:rsidRPr="00021226">
        <w:rPr>
          <w:rFonts w:ascii="Times New Roman" w:hAnsi="Times New Roman" w:cs="Times New Roman"/>
          <w:b/>
        </w:rPr>
        <w:t xml:space="preserve">) и скоростного </w:t>
      </w:r>
      <w:r w:rsidRPr="00021226">
        <w:rPr>
          <w:rFonts w:ascii="Times New Roman" w:hAnsi="Times New Roman" w:cs="Times New Roman"/>
          <w:noProof/>
          <w:position w:val="-8"/>
        </w:rPr>
        <w:drawing>
          <wp:inline distT="0" distB="0" distL="0" distR="0">
            <wp:extent cx="213995" cy="22860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b/>
        </w:rPr>
        <w:t xml:space="preserve"> (графики</w:t>
      </w:r>
      <w:r w:rsidRPr="00021226">
        <w:rPr>
          <w:rFonts w:ascii="Times New Roman" w:hAnsi="Times New Roman" w:cs="Times New Roman"/>
        </w:rPr>
        <w:t xml:space="preserve"> </w:t>
      </w:r>
      <w:r w:rsidRPr="00021226">
        <w:rPr>
          <w:rFonts w:ascii="Times New Roman" w:hAnsi="Times New Roman" w:cs="Times New Roman"/>
          <w:b/>
          <w:i/>
        </w:rPr>
        <w:t>2</w:t>
      </w:r>
      <w:r w:rsidRPr="00021226">
        <w:rPr>
          <w:rFonts w:ascii="Times New Roman" w:hAnsi="Times New Roman" w:cs="Times New Roman"/>
          <w:b/>
        </w:rPr>
        <w:t>)</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компонентов вертикальной нагрузки от волн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67" w:name="P3359"/>
      <w:bookmarkEnd w:id="167"/>
      <w:r w:rsidRPr="00021226">
        <w:rPr>
          <w:rFonts w:ascii="Times New Roman" w:hAnsi="Times New Roman" w:cs="Times New Roman"/>
        </w:rPr>
        <w:t xml:space="preserve">Е.12 Максимальное значение горизонтальной составляющей нагрузки от волн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vertAlign w:val="subscript"/>
        </w:rPr>
        <w:t>max</w:t>
      </w:r>
      <w:r w:rsidRPr="00021226">
        <w:rPr>
          <w:rFonts w:ascii="Times New Roman" w:hAnsi="Times New Roman" w:cs="Times New Roman"/>
        </w:rPr>
        <w:t xml:space="preserve">, кН/м, на горизонтальную обтекаемую преграду определяется из ряда величин, получаемых при различных значениях </w:t>
      </w:r>
      <w:r w:rsidRPr="00021226">
        <w:rPr>
          <w:rFonts w:ascii="Times New Roman" w:hAnsi="Times New Roman" w:cs="Times New Roman"/>
          <w:noProof/>
        </w:rPr>
        <w:drawing>
          <wp:inline distT="0" distB="0" distL="0" distR="0">
            <wp:extent cx="152400" cy="13716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68" w:name="P3361"/>
      <w:bookmarkEnd w:id="168"/>
      <w:r w:rsidRPr="00021226">
        <w:rPr>
          <w:rFonts w:ascii="Times New Roman" w:hAnsi="Times New Roman" w:cs="Times New Roman"/>
          <w:noProof/>
          <w:position w:val="-9"/>
        </w:rPr>
        <w:drawing>
          <wp:inline distT="0" distB="0" distL="0" distR="0">
            <wp:extent cx="1346200" cy="24384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346200" cy="243840"/>
                    </a:xfrm>
                    <a:prstGeom prst="rect">
                      <a:avLst/>
                    </a:prstGeom>
                    <a:noFill/>
                    <a:ln>
                      <a:noFill/>
                    </a:ln>
                  </pic:spPr>
                </pic:pic>
              </a:graphicData>
            </a:graphic>
          </wp:inline>
        </w:drawing>
      </w:r>
      <w:r w:rsidRPr="00021226">
        <w:rPr>
          <w:rFonts w:ascii="Times New Roman" w:hAnsi="Times New Roman" w:cs="Times New Roman"/>
        </w:rPr>
        <w:t xml:space="preserve"> (Е.25)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P</w:t>
      </w:r>
      <w:r w:rsidRPr="00021226">
        <w:rPr>
          <w:rFonts w:ascii="Times New Roman" w:hAnsi="Times New Roman" w:cs="Times New Roman"/>
          <w:i/>
          <w:vertAlign w:val="subscript"/>
        </w:rPr>
        <w:t>xi</w:t>
      </w:r>
      <w:r w:rsidRPr="00021226">
        <w:rPr>
          <w:rFonts w:ascii="Times New Roman" w:hAnsi="Times New Roman" w:cs="Times New Roman"/>
        </w:rPr>
        <w:t xml:space="preserve"> и </w:t>
      </w:r>
      <w:r w:rsidRPr="00021226">
        <w:rPr>
          <w:rFonts w:ascii="Times New Roman" w:hAnsi="Times New Roman" w:cs="Times New Roman"/>
          <w:i/>
        </w:rPr>
        <w:t>P</w:t>
      </w:r>
      <w:r w:rsidRPr="00021226">
        <w:rPr>
          <w:rFonts w:ascii="Times New Roman" w:hAnsi="Times New Roman" w:cs="Times New Roman"/>
          <w:i/>
          <w:vertAlign w:val="subscript"/>
        </w:rPr>
        <w:t>xv</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инерционный и скоростной компоненты горизонтальной составляющей нагрузки от волн, кН/м, определяемые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549400" cy="39751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549400" cy="397510"/>
                    </a:xfrm>
                    <a:prstGeom prst="rect">
                      <a:avLst/>
                    </a:prstGeom>
                    <a:noFill/>
                    <a:ln>
                      <a:noFill/>
                    </a:ln>
                  </pic:spPr>
                </pic:pic>
              </a:graphicData>
            </a:graphic>
          </wp:inline>
        </w:drawing>
      </w:r>
      <w:r w:rsidRPr="00021226">
        <w:rPr>
          <w:rFonts w:ascii="Times New Roman" w:hAnsi="Times New Roman" w:cs="Times New Roman"/>
        </w:rPr>
        <w:t xml:space="preserve"> (Е.26)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1536700" cy="41910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536700" cy="419100"/>
                    </a:xfrm>
                    <a:prstGeom prst="rect">
                      <a:avLst/>
                    </a:prstGeom>
                    <a:noFill/>
                    <a:ln>
                      <a:noFill/>
                    </a:ln>
                  </pic:spPr>
                </pic:pic>
              </a:graphicData>
            </a:graphic>
          </wp:inline>
        </w:drawing>
      </w:r>
      <w:r w:rsidRPr="00021226">
        <w:rPr>
          <w:rFonts w:ascii="Times New Roman" w:hAnsi="Times New Roman" w:cs="Times New Roman"/>
        </w:rPr>
        <w:t xml:space="preserve"> (Е.27)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205105" cy="22860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213995" cy="22860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коэффициенты сочетания инерционного и скоростного компонентов нагрузки от волн, принимаемые соответственно по графикам 1 и 2 </w:t>
      </w:r>
      <w:hyperlink w:anchor="P3126">
        <w:r w:rsidRPr="00021226">
          <w:rPr>
            <w:rFonts w:ascii="Times New Roman" w:hAnsi="Times New Roman" w:cs="Times New Roman"/>
          </w:rPr>
          <w:t>рисунка Е.4</w:t>
        </w:r>
      </w:hyperlink>
      <w:r w:rsidRPr="00021226">
        <w:rPr>
          <w:rFonts w:ascii="Times New Roman" w:hAnsi="Times New Roman" w:cs="Times New Roman"/>
        </w:rPr>
        <w:t xml:space="preserve"> при значении </w:t>
      </w:r>
      <w:r w:rsidRPr="00021226">
        <w:rPr>
          <w:rFonts w:ascii="Times New Roman" w:hAnsi="Times New Roman" w:cs="Times New Roman"/>
          <w:noProof/>
        </w:rPr>
        <w:drawing>
          <wp:inline distT="0" distB="0" distL="0" distR="0">
            <wp:extent cx="152400" cy="13716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xml:space="preserve"> согласно </w:t>
      </w:r>
      <w:hyperlink w:anchor="P3036">
        <w:r w:rsidRPr="00021226">
          <w:rPr>
            <w:rFonts w:ascii="Times New Roman" w:hAnsi="Times New Roman" w:cs="Times New Roman"/>
          </w:rPr>
          <w:t>Е.1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90500" cy="22860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205105" cy="22860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см. в </w:t>
      </w:r>
      <w:hyperlink w:anchor="P3111">
        <w:r w:rsidRPr="00021226">
          <w:rPr>
            <w:rFonts w:ascii="Times New Roman" w:hAnsi="Times New Roman" w:cs="Times New Roman"/>
          </w:rPr>
          <w:t>Е.2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75895" cy="22860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90500" cy="22860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 инерционный и скоростной коэффициенты формы преграды с поперечным сечением в виде круга, эллипса и прямоугольника, принимаемые по графикам </w:t>
      </w:r>
      <w:hyperlink w:anchor="P3106">
        <w:r w:rsidRPr="00021226">
          <w:rPr>
            <w:rFonts w:ascii="Times New Roman" w:hAnsi="Times New Roman" w:cs="Times New Roman"/>
          </w:rPr>
          <w:t>рисунка Е.3</w:t>
        </w:r>
      </w:hyperlink>
      <w:r w:rsidRPr="00021226">
        <w:rPr>
          <w:rFonts w:ascii="Times New Roman" w:hAnsi="Times New Roman" w:cs="Times New Roman"/>
        </w:rPr>
        <w:t xml:space="preserve"> при значениях </w:t>
      </w:r>
      <w:r w:rsidRPr="00021226">
        <w:rPr>
          <w:rFonts w:ascii="Times New Roman" w:hAnsi="Times New Roman" w:cs="Times New Roman"/>
          <w:i/>
        </w:rPr>
        <w:t>a</w:t>
      </w:r>
      <w:r w:rsidRPr="00021226">
        <w:rPr>
          <w:rFonts w:ascii="Times New Roman" w:hAnsi="Times New Roman" w:cs="Times New Roman"/>
        </w:rPr>
        <w:t>/</w:t>
      </w:r>
      <w:r w:rsidRPr="00021226">
        <w:rPr>
          <w:rFonts w:ascii="Times New Roman" w:hAnsi="Times New Roman" w:cs="Times New Roman"/>
          <w:i/>
        </w:rPr>
        <w:t>b -</w:t>
      </w:r>
      <w:r w:rsidRPr="00021226">
        <w:rPr>
          <w:rFonts w:ascii="Times New Roman" w:hAnsi="Times New Roman" w:cs="Times New Roman"/>
        </w:rPr>
        <w:t xml:space="preserve"> для горизонтальной и </w:t>
      </w:r>
      <w:r w:rsidRPr="00021226">
        <w:rPr>
          <w:rFonts w:ascii="Times New Roman" w:hAnsi="Times New Roman" w:cs="Times New Roman"/>
          <w:i/>
        </w:rPr>
        <w:t>b</w:t>
      </w:r>
      <w:r w:rsidRPr="00021226">
        <w:rPr>
          <w:rFonts w:ascii="Times New Roman" w:hAnsi="Times New Roman" w:cs="Times New Roman"/>
        </w:rPr>
        <w:t>/</w:t>
      </w:r>
      <w:r w:rsidRPr="00021226">
        <w:rPr>
          <w:rFonts w:ascii="Times New Roman" w:hAnsi="Times New Roman" w:cs="Times New Roman"/>
          <w:i/>
        </w:rPr>
        <w:t>a -</w:t>
      </w:r>
      <w:r w:rsidRPr="00021226">
        <w:rPr>
          <w:rFonts w:ascii="Times New Roman" w:hAnsi="Times New Roman" w:cs="Times New Roman"/>
        </w:rPr>
        <w:t xml:space="preserve"> для вертикальной составляющих нагрузки.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Е.13 Максимальное значение вертикальной составляющей нагрузки от волн на горизонтальную обтекаемую преграду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vertAlign w:val="subscript"/>
        </w:rPr>
        <w:t>,max</w:t>
      </w:r>
      <w:r w:rsidRPr="00021226">
        <w:rPr>
          <w:rFonts w:ascii="Times New Roman" w:hAnsi="Times New Roman" w:cs="Times New Roman"/>
        </w:rPr>
        <w:t xml:space="preserve">, кН/м, следует определять из ряда величин, получаемых при разных значениях </w:t>
      </w:r>
      <w:r w:rsidRPr="00021226">
        <w:rPr>
          <w:rFonts w:ascii="Times New Roman" w:hAnsi="Times New Roman" w:cs="Times New Roman"/>
          <w:noProof/>
        </w:rPr>
        <w:drawing>
          <wp:inline distT="0" distB="0" distL="0" distR="0">
            <wp:extent cx="152400" cy="1371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021226">
        <w:rPr>
          <w:rFonts w:ascii="Times New Roman" w:hAnsi="Times New Roman" w:cs="Times New Roman"/>
        </w:rPr>
        <w:t xml:space="preserve">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69" w:name="P3374"/>
      <w:bookmarkEnd w:id="169"/>
      <w:r w:rsidRPr="00021226">
        <w:rPr>
          <w:rFonts w:ascii="Times New Roman" w:hAnsi="Times New Roman" w:cs="Times New Roman"/>
          <w:noProof/>
          <w:position w:val="-9"/>
        </w:rPr>
        <w:drawing>
          <wp:inline distT="0" distB="0" distL="0" distR="0">
            <wp:extent cx="1320800" cy="24384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320800" cy="243840"/>
                    </a:xfrm>
                    <a:prstGeom prst="rect">
                      <a:avLst/>
                    </a:prstGeom>
                    <a:noFill/>
                    <a:ln>
                      <a:noFill/>
                    </a:ln>
                  </pic:spPr>
                </pic:pic>
              </a:graphicData>
            </a:graphic>
          </wp:inline>
        </w:drawing>
      </w:r>
      <w:r w:rsidRPr="00021226">
        <w:rPr>
          <w:rFonts w:ascii="Times New Roman" w:hAnsi="Times New Roman" w:cs="Times New Roman"/>
        </w:rPr>
        <w:t xml:space="preserve"> (Е.28)</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P</w:t>
      </w:r>
      <w:r w:rsidRPr="00021226">
        <w:rPr>
          <w:rFonts w:ascii="Times New Roman" w:hAnsi="Times New Roman" w:cs="Times New Roman"/>
          <w:i/>
          <w:vertAlign w:val="subscript"/>
        </w:rPr>
        <w:t>zi</w:t>
      </w:r>
      <w:r w:rsidRPr="00021226">
        <w:rPr>
          <w:rFonts w:ascii="Times New Roman" w:hAnsi="Times New Roman" w:cs="Times New Roman"/>
        </w:rPr>
        <w:t xml:space="preserve"> и </w:t>
      </w:r>
      <w:r w:rsidRPr="00021226">
        <w:rPr>
          <w:rFonts w:ascii="Times New Roman" w:hAnsi="Times New Roman" w:cs="Times New Roman"/>
          <w:i/>
        </w:rPr>
        <w:t>P</w:t>
      </w:r>
      <w:r w:rsidRPr="00021226">
        <w:rPr>
          <w:rFonts w:ascii="Times New Roman" w:hAnsi="Times New Roman" w:cs="Times New Roman"/>
          <w:i/>
          <w:vertAlign w:val="subscript"/>
        </w:rPr>
        <w:t>zv</w:t>
      </w:r>
      <w:r w:rsidRPr="00021226">
        <w:rPr>
          <w:rFonts w:ascii="Times New Roman" w:hAnsi="Times New Roman" w:cs="Times New Roman"/>
        </w:rPr>
        <w:t xml:space="preserve"> - инерционный и скоростной компоненты вертикальной составляющей нагрузки от волн, кН/м, определяемые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536700" cy="39751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536700" cy="397510"/>
                    </a:xfrm>
                    <a:prstGeom prst="rect">
                      <a:avLst/>
                    </a:prstGeom>
                    <a:noFill/>
                    <a:ln>
                      <a:noFill/>
                    </a:ln>
                  </pic:spPr>
                </pic:pic>
              </a:graphicData>
            </a:graphic>
          </wp:inline>
        </w:drawing>
      </w:r>
      <w:r w:rsidRPr="00021226">
        <w:rPr>
          <w:rFonts w:ascii="Times New Roman" w:hAnsi="Times New Roman" w:cs="Times New Roman"/>
        </w:rPr>
        <w:t xml:space="preserve"> (Е.29)</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1536700" cy="41910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536700" cy="419100"/>
                    </a:xfrm>
                    <a:prstGeom prst="rect">
                      <a:avLst/>
                    </a:prstGeom>
                    <a:noFill/>
                    <a:ln>
                      <a:noFill/>
                    </a:ln>
                  </pic:spPr>
                </pic:pic>
              </a:graphicData>
            </a:graphic>
          </wp:inline>
        </w:drawing>
      </w:r>
      <w:r w:rsidRPr="00021226">
        <w:rPr>
          <w:rFonts w:ascii="Times New Roman" w:hAnsi="Times New Roman" w:cs="Times New Roman"/>
        </w:rPr>
        <w:t xml:space="preserve"> (Е.30)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90500" cy="22860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205105" cy="22860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 инерционный и скоростной коэффициенты сочетания, принимаемые по графикам 1 и 2 </w:t>
      </w:r>
      <w:hyperlink w:anchor="P3355">
        <w:r w:rsidRPr="00021226">
          <w:rPr>
            <w:rFonts w:ascii="Times New Roman" w:hAnsi="Times New Roman" w:cs="Times New Roman"/>
          </w:rPr>
          <w:t>рисунка Е.11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90500" cy="22860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205105" cy="22860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 коэффициенты компонентов волновой нагрузки, принимаемые соответственно по графикам </w:t>
      </w:r>
      <w:r w:rsidRPr="00021226">
        <w:rPr>
          <w:rFonts w:ascii="Times New Roman" w:hAnsi="Times New Roman" w:cs="Times New Roman"/>
          <w:i/>
        </w:rPr>
        <w:t>в</w:t>
      </w:r>
      <w:r w:rsidRPr="00021226">
        <w:rPr>
          <w:rFonts w:ascii="Times New Roman" w:hAnsi="Times New Roman" w:cs="Times New Roman"/>
        </w:rPr>
        <w:t xml:space="preserve"> и </w:t>
      </w:r>
      <w:r w:rsidRPr="00021226">
        <w:rPr>
          <w:rFonts w:ascii="Times New Roman" w:hAnsi="Times New Roman" w:cs="Times New Roman"/>
          <w:i/>
        </w:rPr>
        <w:t>г</w:t>
      </w:r>
      <w:r w:rsidRPr="00021226">
        <w:rPr>
          <w:rFonts w:ascii="Times New Roman" w:hAnsi="Times New Roman" w:cs="Times New Roman"/>
        </w:rPr>
        <w:t xml:space="preserve"> </w:t>
      </w:r>
      <w:hyperlink w:anchor="P3134">
        <w:r w:rsidRPr="00021226">
          <w:rPr>
            <w:rFonts w:ascii="Times New Roman" w:hAnsi="Times New Roman" w:cs="Times New Roman"/>
          </w:rPr>
          <w:t>рисунка Е.5</w:t>
        </w:r>
      </w:hyperlink>
      <w:r w:rsidRPr="00021226">
        <w:rPr>
          <w:rFonts w:ascii="Times New Roman" w:hAnsi="Times New Roman" w:cs="Times New Roman"/>
        </w:rPr>
        <w:t xml:space="preserve"> при значениях относительной ординаты </w:t>
      </w:r>
      <w:r w:rsidRPr="00021226">
        <w:rPr>
          <w:rFonts w:ascii="Times New Roman" w:hAnsi="Times New Roman" w:cs="Times New Roman"/>
          <w:noProof/>
          <w:position w:val="-21"/>
        </w:rPr>
        <w:drawing>
          <wp:inline distT="0" distB="0" distL="0" distR="0">
            <wp:extent cx="825500" cy="39751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825500" cy="39751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75895" cy="22860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90500" cy="22860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 см. в </w:t>
      </w:r>
      <w:hyperlink w:anchor="P3359">
        <w:r w:rsidRPr="00021226">
          <w:rPr>
            <w:rFonts w:ascii="Times New Roman" w:hAnsi="Times New Roman" w:cs="Times New Roman"/>
          </w:rPr>
          <w:t>Е.12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bookmarkStart w:id="170" w:name="P3385"/>
      <w:bookmarkEnd w:id="170"/>
      <w:r w:rsidRPr="00021226">
        <w:rPr>
          <w:rFonts w:ascii="Times New Roman" w:hAnsi="Times New Roman" w:cs="Times New Roman"/>
        </w:rPr>
        <w:t xml:space="preserve">Е.14 Значение горизонтальной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rPr>
        <w:t xml:space="preserve">, кН/м, или вертикальной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rPr>
        <w:t xml:space="preserve">, кН/м, составляющей нагрузки от волн на горизонтальную обтекаемую преграду при любом ее расположении </w:t>
      </w:r>
      <w:r w:rsidRPr="00021226">
        <w:rPr>
          <w:rFonts w:ascii="Times New Roman" w:hAnsi="Times New Roman" w:cs="Times New Roman"/>
          <w:i/>
        </w:rPr>
        <w:t>x</w:t>
      </w:r>
      <w:r w:rsidRPr="00021226">
        <w:rPr>
          <w:rFonts w:ascii="Times New Roman" w:hAnsi="Times New Roman" w:cs="Times New Roman"/>
        </w:rPr>
        <w:t xml:space="preserve"> относительно вершины волны следует определять соответственно по </w:t>
      </w:r>
      <w:hyperlink w:anchor="P3361">
        <w:r w:rsidRPr="00021226">
          <w:rPr>
            <w:rFonts w:ascii="Times New Roman" w:hAnsi="Times New Roman" w:cs="Times New Roman"/>
          </w:rPr>
          <w:t>формулам (Е.25)</w:t>
        </w:r>
      </w:hyperlink>
      <w:r w:rsidRPr="00021226">
        <w:rPr>
          <w:rFonts w:ascii="Times New Roman" w:hAnsi="Times New Roman" w:cs="Times New Roman"/>
        </w:rPr>
        <w:t xml:space="preserve"> или </w:t>
      </w:r>
      <w:hyperlink w:anchor="P3374">
        <w:r w:rsidRPr="00021226">
          <w:rPr>
            <w:rFonts w:ascii="Times New Roman" w:hAnsi="Times New Roman" w:cs="Times New Roman"/>
          </w:rPr>
          <w:t>(Е.28)</w:t>
        </w:r>
      </w:hyperlink>
      <w:r w:rsidRPr="00021226">
        <w:rPr>
          <w:rFonts w:ascii="Times New Roman" w:hAnsi="Times New Roman" w:cs="Times New Roman"/>
        </w:rPr>
        <w:t xml:space="preserve">. При этом коэффициенты сочетания </w:t>
      </w:r>
      <w:r w:rsidRPr="00021226">
        <w:rPr>
          <w:rFonts w:ascii="Times New Roman" w:hAnsi="Times New Roman" w:cs="Times New Roman"/>
          <w:noProof/>
          <w:position w:val="-8"/>
        </w:rPr>
        <w:drawing>
          <wp:inline distT="0" distB="0" distL="0" distR="0">
            <wp:extent cx="205105" cy="22860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213995" cy="22860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rPr>
        <w:t xml:space="preserve"> или </w:t>
      </w:r>
      <w:r w:rsidRPr="00021226">
        <w:rPr>
          <w:rFonts w:ascii="Times New Roman" w:hAnsi="Times New Roman" w:cs="Times New Roman"/>
          <w:noProof/>
          <w:position w:val="-8"/>
        </w:rPr>
        <w:drawing>
          <wp:inline distT="0" distB="0" distL="0" distR="0">
            <wp:extent cx="190500" cy="22860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205105" cy="22860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должны приниматься по графикам </w:t>
      </w:r>
      <w:hyperlink w:anchor="P3126">
        <w:r w:rsidRPr="00021226">
          <w:rPr>
            <w:rFonts w:ascii="Times New Roman" w:hAnsi="Times New Roman" w:cs="Times New Roman"/>
          </w:rPr>
          <w:t>рисунков Е.4</w:t>
        </w:r>
      </w:hyperlink>
      <w:r w:rsidRPr="00021226">
        <w:rPr>
          <w:rFonts w:ascii="Times New Roman" w:hAnsi="Times New Roman" w:cs="Times New Roman"/>
        </w:rPr>
        <w:t xml:space="preserve"> и </w:t>
      </w:r>
      <w:hyperlink w:anchor="P3355">
        <w:r w:rsidRPr="00021226">
          <w:rPr>
            <w:rFonts w:ascii="Times New Roman" w:hAnsi="Times New Roman" w:cs="Times New Roman"/>
          </w:rPr>
          <w:t>Е.11</w:t>
        </w:r>
      </w:hyperlink>
      <w:r w:rsidRPr="00021226">
        <w:rPr>
          <w:rFonts w:ascii="Times New Roman" w:hAnsi="Times New Roman" w:cs="Times New Roman"/>
        </w:rPr>
        <w:t xml:space="preserve"> для конкретного значения </w:t>
      </w:r>
      <w:r w:rsidRPr="00021226">
        <w:rPr>
          <w:rFonts w:ascii="Times New Roman" w:hAnsi="Times New Roman" w:cs="Times New Roman"/>
          <w:noProof/>
          <w:position w:val="-3"/>
        </w:rPr>
        <w:drawing>
          <wp:inline distT="0" distB="0" distL="0" distR="0">
            <wp:extent cx="558800" cy="17589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Е.15 Максимальное значение равнодействующей нагрузки от волн </w:t>
      </w:r>
      <w:r w:rsidRPr="00021226">
        <w:rPr>
          <w:rFonts w:ascii="Times New Roman" w:hAnsi="Times New Roman" w:cs="Times New Roman"/>
          <w:i/>
        </w:rPr>
        <w:t>P</w:t>
      </w:r>
      <w:r w:rsidRPr="00021226">
        <w:rPr>
          <w:rFonts w:ascii="Times New Roman" w:hAnsi="Times New Roman" w:cs="Times New Roman"/>
          <w:vertAlign w:val="subscript"/>
        </w:rPr>
        <w:t>max</w:t>
      </w:r>
      <w:r w:rsidRPr="00021226">
        <w:rPr>
          <w:rFonts w:ascii="Times New Roman" w:hAnsi="Times New Roman" w:cs="Times New Roman"/>
        </w:rPr>
        <w:t>, кН/м, на лежащую на дне цилиндрическую преграду (</w:t>
      </w:r>
      <w:hyperlink w:anchor="P357">
        <w:r w:rsidRPr="00021226">
          <w:rPr>
            <w:rFonts w:ascii="Times New Roman" w:hAnsi="Times New Roman" w:cs="Times New Roman"/>
          </w:rPr>
          <w:t>рисунок 8</w:t>
        </w:r>
      </w:hyperlink>
      <w:r w:rsidRPr="00021226">
        <w:rPr>
          <w:rFonts w:ascii="Times New Roman" w:hAnsi="Times New Roman" w:cs="Times New Roman"/>
        </w:rPr>
        <w:t xml:space="preserve">, </w:t>
      </w:r>
      <w:r w:rsidRPr="00021226">
        <w:rPr>
          <w:rFonts w:ascii="Times New Roman" w:hAnsi="Times New Roman" w:cs="Times New Roman"/>
          <w:i/>
        </w:rPr>
        <w:t>б</w:t>
      </w:r>
      <w:r w:rsidRPr="00021226">
        <w:rPr>
          <w:rFonts w:ascii="Times New Roman" w:hAnsi="Times New Roman" w:cs="Times New Roman"/>
        </w:rPr>
        <w:t xml:space="preserve">), диаметр которой </w:t>
      </w:r>
      <w:r w:rsidRPr="00021226">
        <w:rPr>
          <w:rFonts w:ascii="Times New Roman" w:hAnsi="Times New Roman" w:cs="Times New Roman"/>
          <w:noProof/>
          <w:position w:val="-5"/>
        </w:rPr>
        <w:drawing>
          <wp:inline distT="0" distB="0" distL="0" distR="0">
            <wp:extent cx="584200" cy="19050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584200" cy="1905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i/>
        </w:rPr>
        <w:t>D</w:t>
      </w:r>
      <w:r w:rsidRPr="00021226">
        <w:rPr>
          <w:rFonts w:ascii="Times New Roman" w:hAnsi="Times New Roman" w:cs="Times New Roman"/>
        </w:rPr>
        <w:t xml:space="preserve"> &lt;= 0,1</w:t>
      </w:r>
      <w:r w:rsidRPr="00021226">
        <w:rPr>
          <w:rFonts w:ascii="Times New Roman" w:hAnsi="Times New Roman" w:cs="Times New Roman"/>
          <w:i/>
        </w:rPr>
        <w:t>d</w:t>
      </w:r>
      <w:r w:rsidRPr="00021226">
        <w:rPr>
          <w:rFonts w:ascii="Times New Roman" w:hAnsi="Times New Roman" w:cs="Times New Roman"/>
        </w:rPr>
        <w:t xml:space="preserve"> должно определяться по </w:t>
      </w:r>
      <w:hyperlink w:anchor="P3346">
        <w:r w:rsidRPr="00021226">
          <w:rPr>
            <w:rFonts w:ascii="Times New Roman" w:hAnsi="Times New Roman" w:cs="Times New Roman"/>
          </w:rPr>
          <w:t>формуле (Е.24)</w:t>
        </w:r>
      </w:hyperlink>
      <w:r w:rsidRPr="00021226">
        <w:rPr>
          <w:rFonts w:ascii="Times New Roman" w:hAnsi="Times New Roman" w:cs="Times New Roman"/>
        </w:rPr>
        <w:t xml:space="preserve"> для двух случаев, указанных в </w:t>
      </w:r>
      <w:hyperlink w:anchor="P3344">
        <w:r w:rsidRPr="00021226">
          <w:rPr>
            <w:rFonts w:ascii="Times New Roman" w:hAnsi="Times New Roman" w:cs="Times New Roman"/>
          </w:rPr>
          <w:t>Е.11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Е.16 Максимальную горизонтальную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vertAlign w:val="subscript"/>
        </w:rPr>
        <w:t>max</w:t>
      </w:r>
      <w:r w:rsidRPr="00021226">
        <w:rPr>
          <w:rFonts w:ascii="Times New Roman" w:hAnsi="Times New Roman" w:cs="Times New Roman"/>
          <w:i/>
        </w:rPr>
        <w:t>,</w:t>
      </w:r>
      <w:r w:rsidRPr="00021226">
        <w:rPr>
          <w:rFonts w:ascii="Times New Roman" w:hAnsi="Times New Roman" w:cs="Times New Roman"/>
        </w:rPr>
        <w:t xml:space="preserve"> кН/м, и соответствующую вертикальную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rPr>
        <w:t>, кН/м, проекции нагрузки от волн, действующих на лежащую на дне цилиндрическую преграду, необходимо определять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346200" cy="24384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346200" cy="243840"/>
                    </a:xfrm>
                    <a:prstGeom prst="rect">
                      <a:avLst/>
                    </a:prstGeom>
                    <a:noFill/>
                    <a:ln>
                      <a:noFill/>
                    </a:ln>
                  </pic:spPr>
                </pic:pic>
              </a:graphicData>
            </a:graphic>
          </wp:inline>
        </w:drawing>
      </w:r>
      <w:r w:rsidRPr="00021226">
        <w:rPr>
          <w:rFonts w:ascii="Times New Roman" w:hAnsi="Times New Roman" w:cs="Times New Roman"/>
        </w:rPr>
        <w:t xml:space="preserve"> (Е.31)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927100" cy="39751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927100" cy="397510"/>
                    </a:xfrm>
                    <a:prstGeom prst="rect">
                      <a:avLst/>
                    </a:prstGeom>
                    <a:noFill/>
                    <a:ln>
                      <a:noFill/>
                    </a:ln>
                  </pic:spPr>
                </pic:pic>
              </a:graphicData>
            </a:graphic>
          </wp:inline>
        </w:drawing>
      </w:r>
      <w:r w:rsidRPr="00021226">
        <w:rPr>
          <w:rFonts w:ascii="Times New Roman" w:hAnsi="Times New Roman" w:cs="Times New Roman"/>
        </w:rPr>
        <w:t xml:space="preserve"> (Е.32)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P</w:t>
      </w:r>
      <w:r w:rsidRPr="00021226">
        <w:rPr>
          <w:rFonts w:ascii="Times New Roman" w:hAnsi="Times New Roman" w:cs="Times New Roman"/>
          <w:i/>
          <w:vertAlign w:val="subscript"/>
        </w:rPr>
        <w:t>xi</w:t>
      </w:r>
      <w:r w:rsidRPr="00021226">
        <w:rPr>
          <w:rFonts w:ascii="Times New Roman" w:hAnsi="Times New Roman" w:cs="Times New Roman"/>
        </w:rPr>
        <w:t xml:space="preserve"> и </w:t>
      </w:r>
      <w:r w:rsidRPr="00021226">
        <w:rPr>
          <w:rFonts w:ascii="Times New Roman" w:hAnsi="Times New Roman" w:cs="Times New Roman"/>
          <w:i/>
        </w:rPr>
        <w:t>P</w:t>
      </w:r>
      <w:r w:rsidRPr="00021226">
        <w:rPr>
          <w:rFonts w:ascii="Times New Roman" w:hAnsi="Times New Roman" w:cs="Times New Roman"/>
          <w:i/>
          <w:vertAlign w:val="subscript"/>
        </w:rPr>
        <w:t>xv</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соответственно инерционный и скоростной компоненты горизонтальной составляющей нагрузки от волн, кН/м, определяемые по формулам: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1333500" cy="39751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333500" cy="397510"/>
                    </a:xfrm>
                    <a:prstGeom prst="rect">
                      <a:avLst/>
                    </a:prstGeom>
                    <a:noFill/>
                    <a:ln>
                      <a:noFill/>
                    </a:ln>
                  </pic:spPr>
                </pic:pic>
              </a:graphicData>
            </a:graphic>
          </wp:inline>
        </w:drawing>
      </w:r>
      <w:r w:rsidRPr="00021226">
        <w:rPr>
          <w:rFonts w:ascii="Times New Roman" w:hAnsi="Times New Roman" w:cs="Times New Roman"/>
        </w:rPr>
        <w:t xml:space="preserve"> (Е.33)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1181100" cy="41910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021226">
        <w:rPr>
          <w:rFonts w:ascii="Times New Roman" w:hAnsi="Times New Roman" w:cs="Times New Roman"/>
        </w:rPr>
        <w:t xml:space="preserve"> (Е.34)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205105" cy="22860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213995" cy="22860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90500" cy="22860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205105" cy="22860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 см. в </w:t>
      </w:r>
      <w:hyperlink w:anchor="P3359">
        <w:r w:rsidRPr="00021226">
          <w:rPr>
            <w:rFonts w:ascii="Times New Roman" w:hAnsi="Times New Roman" w:cs="Times New Roman"/>
          </w:rPr>
          <w:t>Е.12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Максимальную вертикальную </w:t>
      </w:r>
      <w:r w:rsidRPr="00021226">
        <w:rPr>
          <w:rFonts w:ascii="Times New Roman" w:hAnsi="Times New Roman" w:cs="Times New Roman"/>
          <w:i/>
        </w:rPr>
        <w:t>P</w:t>
      </w:r>
      <w:r w:rsidRPr="00021226">
        <w:rPr>
          <w:rFonts w:ascii="Times New Roman" w:hAnsi="Times New Roman" w:cs="Times New Roman"/>
          <w:i/>
          <w:vertAlign w:val="subscript"/>
        </w:rPr>
        <w:t>z,</w:t>
      </w:r>
      <w:r w:rsidRPr="00021226">
        <w:rPr>
          <w:rFonts w:ascii="Times New Roman" w:hAnsi="Times New Roman" w:cs="Times New Roman"/>
          <w:vertAlign w:val="subscript"/>
        </w:rPr>
        <w:t>max</w:t>
      </w:r>
      <w:r w:rsidRPr="00021226">
        <w:rPr>
          <w:rFonts w:ascii="Times New Roman" w:hAnsi="Times New Roman" w:cs="Times New Roman"/>
        </w:rPr>
        <w:t xml:space="preserve">, кН/м, и соответствующую горизонтальную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rPr>
        <w:t>, кН/м, проекции нагрузки от волн следует принимать равными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939800" cy="39751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939800" cy="39751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P</w:t>
      </w:r>
      <w:r w:rsidRPr="00021226">
        <w:rPr>
          <w:rFonts w:ascii="Times New Roman" w:hAnsi="Times New Roman" w:cs="Times New Roman"/>
          <w:i/>
          <w:vertAlign w:val="subscript"/>
        </w:rPr>
        <w:t>x</w:t>
      </w:r>
      <w:r w:rsidRPr="00021226">
        <w:rPr>
          <w:rFonts w:ascii="Times New Roman" w:hAnsi="Times New Roman" w:cs="Times New Roman"/>
        </w:rPr>
        <w:t xml:space="preserve"> = </w:t>
      </w:r>
      <w:r w:rsidRPr="00021226">
        <w:rPr>
          <w:rFonts w:ascii="Times New Roman" w:hAnsi="Times New Roman" w:cs="Times New Roman"/>
          <w:i/>
        </w:rPr>
        <w:t>P</w:t>
      </w:r>
      <w:r w:rsidRPr="00021226">
        <w:rPr>
          <w:rFonts w:ascii="Times New Roman" w:hAnsi="Times New Roman" w:cs="Times New Roman"/>
          <w:i/>
          <w:vertAlign w:val="subscript"/>
        </w:rPr>
        <w:t>xv</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Нагрузки от волн на сквозное сооружение из обтекаемых элементов</w:t>
      </w:r>
    </w:p>
    <w:p w:rsidR="00F92775" w:rsidRPr="00021226" w:rsidRDefault="00F92775">
      <w:pPr>
        <w:pStyle w:val="ConsPlusNormal"/>
        <w:spacing w:before="200"/>
        <w:ind w:firstLine="540"/>
        <w:jc w:val="both"/>
        <w:rPr>
          <w:rFonts w:ascii="Times New Roman" w:hAnsi="Times New Roman" w:cs="Times New Roman"/>
        </w:rPr>
      </w:pPr>
      <w:bookmarkStart w:id="171" w:name="P3405"/>
      <w:bookmarkEnd w:id="171"/>
      <w:r w:rsidRPr="00021226">
        <w:rPr>
          <w:rFonts w:ascii="Times New Roman" w:hAnsi="Times New Roman" w:cs="Times New Roman"/>
        </w:rPr>
        <w:t xml:space="preserve">Е.17 Нагрузку от волн на сквозное сооружение в виде стержневой системы следует получать суммированием нагрузок, определенных согласно </w:t>
      </w:r>
      <w:hyperlink w:anchor="P3036">
        <w:r w:rsidRPr="00021226">
          <w:rPr>
            <w:rFonts w:ascii="Times New Roman" w:hAnsi="Times New Roman" w:cs="Times New Roman"/>
          </w:rPr>
          <w:t>Е.1</w:t>
        </w:r>
      </w:hyperlink>
      <w:r w:rsidRPr="00021226">
        <w:rPr>
          <w:rFonts w:ascii="Times New Roman" w:hAnsi="Times New Roman" w:cs="Times New Roman"/>
        </w:rPr>
        <w:t xml:space="preserve"> - </w:t>
      </w:r>
      <w:hyperlink w:anchor="P3385">
        <w:r w:rsidRPr="00021226">
          <w:rPr>
            <w:rFonts w:ascii="Times New Roman" w:hAnsi="Times New Roman" w:cs="Times New Roman"/>
          </w:rPr>
          <w:t>Е.14</w:t>
        </w:r>
      </w:hyperlink>
      <w:r w:rsidRPr="00021226">
        <w:rPr>
          <w:rFonts w:ascii="Times New Roman" w:hAnsi="Times New Roman" w:cs="Times New Roman"/>
        </w:rPr>
        <w:t xml:space="preserve"> как для отдельно стоящих преград с учетом положения каждого элемента относительно профиля расчетной волны. Элементы сооружения должны приниматься как отдельно стоящие обтекаемые преграды при расстояниях между их осями </w:t>
      </w:r>
      <w:r w:rsidRPr="00021226">
        <w:rPr>
          <w:rFonts w:ascii="Times New Roman" w:hAnsi="Times New Roman" w:cs="Times New Roman"/>
          <w:i/>
        </w:rPr>
        <w:t>l</w:t>
      </w:r>
      <w:r w:rsidRPr="00021226">
        <w:rPr>
          <w:rFonts w:ascii="Times New Roman" w:hAnsi="Times New Roman" w:cs="Times New Roman"/>
        </w:rPr>
        <w:t xml:space="preserve"> &gt;= 3</w:t>
      </w:r>
      <w:r w:rsidRPr="00021226">
        <w:rPr>
          <w:rFonts w:ascii="Times New Roman" w:hAnsi="Times New Roman" w:cs="Times New Roman"/>
          <w:i/>
        </w:rPr>
        <w:t>D</w:t>
      </w:r>
      <w:r w:rsidRPr="00021226">
        <w:rPr>
          <w:rFonts w:ascii="Times New Roman" w:hAnsi="Times New Roman" w:cs="Times New Roman"/>
        </w:rPr>
        <w:t xml:space="preserve">; при </w:t>
      </w:r>
      <w:r w:rsidRPr="00021226">
        <w:rPr>
          <w:rFonts w:ascii="Times New Roman" w:hAnsi="Times New Roman" w:cs="Times New Roman"/>
          <w:i/>
        </w:rPr>
        <w:t>l</w:t>
      </w:r>
      <w:r w:rsidRPr="00021226">
        <w:rPr>
          <w:rFonts w:ascii="Times New Roman" w:hAnsi="Times New Roman" w:cs="Times New Roman"/>
        </w:rPr>
        <w:t xml:space="preserve"> &lt; 3</w:t>
      </w:r>
      <w:r w:rsidRPr="00021226">
        <w:rPr>
          <w:rFonts w:ascii="Times New Roman" w:hAnsi="Times New Roman" w:cs="Times New Roman"/>
          <w:i/>
        </w:rPr>
        <w:t>D</w:t>
      </w:r>
      <w:r w:rsidRPr="00021226">
        <w:rPr>
          <w:rFonts w:ascii="Times New Roman" w:hAnsi="Times New Roman" w:cs="Times New Roman"/>
        </w:rPr>
        <w:t xml:space="preserve"> (где </w:t>
      </w:r>
      <w:r w:rsidRPr="00021226">
        <w:rPr>
          <w:rFonts w:ascii="Times New Roman" w:hAnsi="Times New Roman" w:cs="Times New Roman"/>
          <w:i/>
        </w:rPr>
        <w:t>D</w:t>
      </w:r>
      <w:r w:rsidRPr="00021226">
        <w:rPr>
          <w:rFonts w:ascii="Times New Roman" w:hAnsi="Times New Roman" w:cs="Times New Roman"/>
        </w:rPr>
        <w:t xml:space="preserve"> - наибольший диаметр элемента) волновую нагрузку, полученную на отдельно стоящий элемент сооружения, необходимо умножать на коэффициенты сближения по фронту </w:t>
      </w:r>
      <w:r w:rsidRPr="00021226">
        <w:rPr>
          <w:rFonts w:ascii="Times New Roman" w:hAnsi="Times New Roman" w:cs="Times New Roman"/>
          <w:noProof/>
          <w:position w:val="-8"/>
        </w:rPr>
        <w:drawing>
          <wp:inline distT="0" distB="0" distL="0" distR="0">
            <wp:extent cx="175895" cy="22860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и лучу </w:t>
      </w:r>
      <w:r w:rsidRPr="00021226">
        <w:rPr>
          <w:rFonts w:ascii="Times New Roman" w:hAnsi="Times New Roman" w:cs="Times New Roman"/>
          <w:noProof/>
          <w:position w:val="-8"/>
        </w:rPr>
        <w:drawing>
          <wp:inline distT="0" distB="0" distL="0" distR="0">
            <wp:extent cx="175895" cy="22860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волн, принимаемые по таблице Е.5.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Е.5</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627"/>
        <w:gridCol w:w="1771"/>
        <w:gridCol w:w="1766"/>
        <w:gridCol w:w="1954"/>
      </w:tblGrid>
      <w:tr w:rsidR="00021226" w:rsidRPr="00021226">
        <w:tc>
          <w:tcPr>
            <w:tcW w:w="1928" w:type="dxa"/>
            <w:vMerge w:val="restart"/>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Относительное расстояние между осями преград </w:t>
            </w:r>
            <w:r w:rsidRPr="00021226">
              <w:rPr>
                <w:rFonts w:ascii="Times New Roman" w:hAnsi="Times New Roman" w:cs="Times New Roman"/>
                <w:i/>
              </w:rPr>
              <w:t>l</w:t>
            </w:r>
            <w:r w:rsidRPr="00021226">
              <w:rPr>
                <w:rFonts w:ascii="Times New Roman" w:hAnsi="Times New Roman" w:cs="Times New Roman"/>
              </w:rPr>
              <w:t>/</w:t>
            </w:r>
            <w:r w:rsidRPr="00021226">
              <w:rPr>
                <w:rFonts w:ascii="Times New Roman" w:hAnsi="Times New Roman" w:cs="Times New Roman"/>
                <w:i/>
              </w:rPr>
              <w:t>D</w:t>
            </w:r>
          </w:p>
        </w:tc>
        <w:tc>
          <w:tcPr>
            <w:tcW w:w="7118" w:type="dxa"/>
            <w:gridSpan w:val="4"/>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Коэффициенты сближения </w:t>
            </w:r>
            <w:r w:rsidRPr="00021226">
              <w:rPr>
                <w:rFonts w:ascii="Times New Roman" w:hAnsi="Times New Roman" w:cs="Times New Roman"/>
                <w:noProof/>
                <w:position w:val="-8"/>
              </w:rPr>
              <w:drawing>
                <wp:inline distT="0" distB="0" distL="0" distR="0">
                  <wp:extent cx="213995" cy="22860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213995" cy="22860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sidRPr="00021226">
              <w:rPr>
                <w:rFonts w:ascii="Times New Roman" w:hAnsi="Times New Roman" w:cs="Times New Roman"/>
              </w:rPr>
              <w:t xml:space="preserve"> при значениях относительных диаметров </w:t>
            </w:r>
            <w:r w:rsidRPr="00021226">
              <w:rPr>
                <w:rFonts w:ascii="Times New Roman" w:hAnsi="Times New Roman" w:cs="Times New Roman"/>
                <w:noProof/>
                <w:position w:val="-3"/>
              </w:rPr>
              <w:drawing>
                <wp:inline distT="0" distB="0" distL="0" distR="0">
                  <wp:extent cx="342900" cy="175895"/>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r>
      <w:tr w:rsidR="00021226" w:rsidRPr="00021226">
        <w:tc>
          <w:tcPr>
            <w:tcW w:w="1928"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3398" w:type="dxa"/>
            <w:gridSpan w:val="2"/>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213995" cy="22860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p>
        </w:tc>
        <w:tc>
          <w:tcPr>
            <w:tcW w:w="3720" w:type="dxa"/>
            <w:gridSpan w:val="2"/>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213995" cy="22860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p>
        </w:tc>
      </w:tr>
      <w:tr w:rsidR="00021226" w:rsidRPr="00021226">
        <w:tc>
          <w:tcPr>
            <w:tcW w:w="1928"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1627"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1771"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0,05</w:t>
            </w:r>
          </w:p>
        </w:tc>
        <w:tc>
          <w:tcPr>
            <w:tcW w:w="1766"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1954"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0,05</w:t>
            </w:r>
          </w:p>
        </w:tc>
      </w:tr>
      <w:tr w:rsidR="00021226" w:rsidRPr="00021226">
        <w:tblPrEx>
          <w:tblBorders>
            <w:insideH w:val="none" w:sz="0" w:space="0" w:color="auto"/>
          </w:tblBorders>
        </w:tblPrEx>
        <w:tc>
          <w:tcPr>
            <w:tcW w:w="1928" w:type="dxa"/>
            <w:tcBorders>
              <w:top w:val="single" w:sz="4" w:space="0" w:color="auto"/>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1627" w:type="dxa"/>
            <w:tcBorders>
              <w:top w:val="single" w:sz="4" w:space="0" w:color="auto"/>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771" w:type="dxa"/>
            <w:tcBorders>
              <w:top w:val="single" w:sz="4" w:space="0" w:color="auto"/>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766" w:type="dxa"/>
            <w:tcBorders>
              <w:top w:val="single" w:sz="4" w:space="0" w:color="auto"/>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954" w:type="dxa"/>
            <w:tcBorders>
              <w:top w:val="single" w:sz="4" w:space="0" w:color="auto"/>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r>
      <w:tr w:rsidR="00021226" w:rsidRPr="00021226">
        <w:tblPrEx>
          <w:tblBorders>
            <w:insideH w:val="none" w:sz="0" w:space="0" w:color="auto"/>
          </w:tblBorders>
        </w:tblPrEx>
        <w:tc>
          <w:tcPr>
            <w:tcW w:w="1928"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2,5</w:t>
            </w:r>
          </w:p>
        </w:tc>
        <w:tc>
          <w:tcPr>
            <w:tcW w:w="1627"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771"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1,05</w:t>
            </w:r>
          </w:p>
        </w:tc>
        <w:tc>
          <w:tcPr>
            <w:tcW w:w="1766"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954"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0,98</w:t>
            </w:r>
          </w:p>
        </w:tc>
      </w:tr>
      <w:tr w:rsidR="00021226" w:rsidRPr="00021226">
        <w:tblPrEx>
          <w:tblBorders>
            <w:insideH w:val="none" w:sz="0" w:space="0" w:color="auto"/>
          </w:tblBorders>
        </w:tblPrEx>
        <w:tc>
          <w:tcPr>
            <w:tcW w:w="1928"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1627"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1,04</w:t>
            </w:r>
          </w:p>
        </w:tc>
        <w:tc>
          <w:tcPr>
            <w:tcW w:w="1771"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1,15</w:t>
            </w:r>
          </w:p>
        </w:tc>
        <w:tc>
          <w:tcPr>
            <w:tcW w:w="1766"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0,97</w:t>
            </w:r>
          </w:p>
        </w:tc>
        <w:tc>
          <w:tcPr>
            <w:tcW w:w="1954"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0,92</w:t>
            </w:r>
          </w:p>
        </w:tc>
      </w:tr>
      <w:tr w:rsidR="00021226" w:rsidRPr="00021226">
        <w:tblPrEx>
          <w:tblBorders>
            <w:insideH w:val="none" w:sz="0" w:space="0" w:color="auto"/>
          </w:tblBorders>
        </w:tblPrEx>
        <w:tc>
          <w:tcPr>
            <w:tcW w:w="1928"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627"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w:t>
            </w:r>
          </w:p>
        </w:tc>
        <w:tc>
          <w:tcPr>
            <w:tcW w:w="1771"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w:t>
            </w:r>
          </w:p>
        </w:tc>
        <w:tc>
          <w:tcPr>
            <w:tcW w:w="1766"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0,87</w:t>
            </w:r>
          </w:p>
        </w:tc>
        <w:tc>
          <w:tcPr>
            <w:tcW w:w="1954" w:type="dxa"/>
            <w:tcBorders>
              <w:top w:val="nil"/>
              <w:bottom w:val="nil"/>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w:t>
            </w:r>
          </w:p>
        </w:tc>
      </w:tr>
      <w:tr w:rsidR="00F92775" w:rsidRPr="00021226">
        <w:tblPrEx>
          <w:tblBorders>
            <w:insideH w:val="none" w:sz="0" w:space="0" w:color="auto"/>
          </w:tblBorders>
        </w:tblPrEx>
        <w:tc>
          <w:tcPr>
            <w:tcW w:w="1928" w:type="dxa"/>
            <w:tcBorders>
              <w:top w:val="nil"/>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1,25</w:t>
            </w:r>
          </w:p>
        </w:tc>
        <w:tc>
          <w:tcPr>
            <w:tcW w:w="1627" w:type="dxa"/>
            <w:tcBorders>
              <w:top w:val="nil"/>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w:t>
            </w:r>
          </w:p>
        </w:tc>
        <w:tc>
          <w:tcPr>
            <w:tcW w:w="1771" w:type="dxa"/>
            <w:tcBorders>
              <w:top w:val="nil"/>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0,65</w:t>
            </w:r>
          </w:p>
        </w:tc>
        <w:tc>
          <w:tcPr>
            <w:tcW w:w="1766" w:type="dxa"/>
            <w:tcBorders>
              <w:top w:val="nil"/>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0,72</w:t>
            </w:r>
          </w:p>
        </w:tc>
        <w:tc>
          <w:tcPr>
            <w:tcW w:w="1954" w:type="dxa"/>
            <w:tcBorders>
              <w:top w:val="nil"/>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0,68</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72" w:name="P3443"/>
      <w:bookmarkEnd w:id="172"/>
      <w:r w:rsidRPr="00021226">
        <w:rPr>
          <w:rFonts w:ascii="Times New Roman" w:hAnsi="Times New Roman" w:cs="Times New Roman"/>
        </w:rPr>
        <w:t xml:space="preserve">Е.18 Нагрузки от волн на наклонный элемент сквозного сооружения необходимо получать по эпюрам горизонтальной и вертикальной составляющих нагрузок, ординаты которых должны определяться согласно </w:t>
      </w:r>
      <w:hyperlink w:anchor="P3385">
        <w:r w:rsidRPr="00021226">
          <w:rPr>
            <w:rFonts w:ascii="Times New Roman" w:hAnsi="Times New Roman" w:cs="Times New Roman"/>
          </w:rPr>
          <w:t>Е.14</w:t>
        </w:r>
      </w:hyperlink>
      <w:r w:rsidRPr="00021226">
        <w:rPr>
          <w:rFonts w:ascii="Times New Roman" w:hAnsi="Times New Roman" w:cs="Times New Roman"/>
        </w:rPr>
        <w:t xml:space="preserve"> с учетом заглубления под расчетный уровень и удаления от вершины расчетной волны отдельных участков элемента.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Примечание - Нагрузки от волн на элементы сооружения, наклоненные к горизонтали или вертикали под углом менее 25°, определяются соответственно по </w:t>
      </w:r>
      <w:hyperlink w:anchor="P3158">
        <w:r w:rsidRPr="00021226">
          <w:rPr>
            <w:rFonts w:ascii="Times New Roman" w:hAnsi="Times New Roman" w:cs="Times New Roman"/>
          </w:rPr>
          <w:t>Е.4</w:t>
        </w:r>
      </w:hyperlink>
      <w:r w:rsidRPr="00021226">
        <w:rPr>
          <w:rFonts w:ascii="Times New Roman" w:hAnsi="Times New Roman" w:cs="Times New Roman"/>
        </w:rPr>
        <w:t xml:space="preserve"> и </w:t>
      </w:r>
      <w:hyperlink w:anchor="P3385">
        <w:r w:rsidRPr="00021226">
          <w:rPr>
            <w:rFonts w:ascii="Times New Roman" w:hAnsi="Times New Roman" w:cs="Times New Roman"/>
          </w:rPr>
          <w:t>Е.14</w:t>
        </w:r>
      </w:hyperlink>
      <w:r w:rsidRPr="00021226">
        <w:rPr>
          <w:rFonts w:ascii="Times New Roman" w:hAnsi="Times New Roman" w:cs="Times New Roman"/>
        </w:rPr>
        <w:t xml:space="preserve"> как на вертикальную или горизонтальную обтекаемую преграду.</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173" w:name="P3446"/>
      <w:bookmarkEnd w:id="173"/>
      <w:r w:rsidRPr="00021226">
        <w:rPr>
          <w:rFonts w:ascii="Times New Roman" w:hAnsi="Times New Roman" w:cs="Times New Roman"/>
        </w:rPr>
        <w:t xml:space="preserve">Е.19 Нагрузку от воздействия нерегулярных ветровых волн на сквозное сооружение из обтекаемых элементов следует определять умножением значения статической нагрузки, полученного согласно </w:t>
      </w:r>
      <w:hyperlink w:anchor="P3405">
        <w:r w:rsidRPr="00021226">
          <w:rPr>
            <w:rFonts w:ascii="Times New Roman" w:hAnsi="Times New Roman" w:cs="Times New Roman"/>
          </w:rPr>
          <w:t>Е.17</w:t>
        </w:r>
      </w:hyperlink>
      <w:r w:rsidRPr="00021226">
        <w:rPr>
          <w:rFonts w:ascii="Times New Roman" w:hAnsi="Times New Roman" w:cs="Times New Roman"/>
        </w:rPr>
        <w:t xml:space="preserve"> и </w:t>
      </w:r>
      <w:hyperlink w:anchor="P3443">
        <w:r w:rsidRPr="00021226">
          <w:rPr>
            <w:rFonts w:ascii="Times New Roman" w:hAnsi="Times New Roman" w:cs="Times New Roman"/>
          </w:rPr>
          <w:t>Е.18</w:t>
        </w:r>
      </w:hyperlink>
      <w:r w:rsidRPr="00021226">
        <w:rPr>
          <w:rFonts w:ascii="Times New Roman" w:hAnsi="Times New Roman" w:cs="Times New Roman"/>
        </w:rPr>
        <w:t xml:space="preserve"> от волн с высотой заданной обеспеченности в системе и средней длиной, на коэффициент динамичности </w:t>
      </w:r>
      <w:r w:rsidRPr="00021226">
        <w:rPr>
          <w:rFonts w:ascii="Times New Roman" w:hAnsi="Times New Roman" w:cs="Times New Roman"/>
          <w:i/>
        </w:rPr>
        <w:t>k</w:t>
      </w:r>
      <w:r w:rsidRPr="00021226">
        <w:rPr>
          <w:rFonts w:ascii="Times New Roman" w:hAnsi="Times New Roman" w:cs="Times New Roman"/>
          <w:i/>
          <w:vertAlign w:val="subscript"/>
        </w:rPr>
        <w:t>d</w:t>
      </w:r>
      <w:r w:rsidRPr="00021226">
        <w:rPr>
          <w:rFonts w:ascii="Times New Roman" w:hAnsi="Times New Roman" w:cs="Times New Roman"/>
        </w:rPr>
        <w:t>, принимаемый по таблице Е.6.</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отношениях периодов </w:t>
      </w:r>
      <w:r w:rsidRPr="00021226">
        <w:rPr>
          <w:rFonts w:ascii="Times New Roman" w:hAnsi="Times New Roman" w:cs="Times New Roman"/>
          <w:noProof/>
          <w:position w:val="-9"/>
        </w:rPr>
        <w:drawing>
          <wp:inline distT="0" distB="0" distL="0" distR="0">
            <wp:extent cx="698500" cy="24384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698500" cy="243840"/>
                    </a:xfrm>
                    <a:prstGeom prst="rect">
                      <a:avLst/>
                    </a:prstGeom>
                    <a:noFill/>
                    <a:ln>
                      <a:noFill/>
                    </a:ln>
                  </pic:spPr>
                </pic:pic>
              </a:graphicData>
            </a:graphic>
          </wp:inline>
        </w:drawing>
      </w:r>
      <w:r w:rsidRPr="00021226">
        <w:rPr>
          <w:rFonts w:ascii="Times New Roman" w:hAnsi="Times New Roman" w:cs="Times New Roman"/>
        </w:rPr>
        <w:t xml:space="preserve"> необходимо выполнять динамический расчет сооружения.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Е.6</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24"/>
        <w:gridCol w:w="1224"/>
        <w:gridCol w:w="1248"/>
        <w:gridCol w:w="1128"/>
      </w:tblGrid>
      <w:tr w:rsidR="00021226" w:rsidRPr="00021226">
        <w:tc>
          <w:tcPr>
            <w:tcW w:w="4252"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Отношение периодов </w:t>
            </w:r>
            <w:r w:rsidRPr="00021226">
              <w:rPr>
                <w:rFonts w:ascii="Times New Roman" w:hAnsi="Times New Roman" w:cs="Times New Roman"/>
                <w:noProof/>
                <w:position w:val="-9"/>
              </w:rPr>
              <w:drawing>
                <wp:inline distT="0" distB="0" distL="0" distR="0">
                  <wp:extent cx="359410" cy="24384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59410" cy="243840"/>
                          </a:xfrm>
                          <a:prstGeom prst="rect">
                            <a:avLst/>
                          </a:prstGeom>
                          <a:noFill/>
                          <a:ln>
                            <a:noFill/>
                          </a:ln>
                        </pic:spPr>
                      </pic:pic>
                    </a:graphicData>
                  </a:graphic>
                </wp:inline>
              </w:drawing>
            </w:r>
          </w:p>
        </w:tc>
        <w:tc>
          <w:tcPr>
            <w:tcW w:w="122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0,01</w:t>
            </w:r>
          </w:p>
        </w:tc>
        <w:tc>
          <w:tcPr>
            <w:tcW w:w="122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w:t>
            </w:r>
          </w:p>
        </w:tc>
        <w:tc>
          <w:tcPr>
            <w:tcW w:w="124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w:t>
            </w:r>
          </w:p>
        </w:tc>
        <w:tc>
          <w:tcPr>
            <w:tcW w:w="11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w:t>
            </w:r>
          </w:p>
        </w:tc>
      </w:tr>
      <w:tr w:rsidR="00021226" w:rsidRPr="00021226">
        <w:tc>
          <w:tcPr>
            <w:tcW w:w="4252"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Коэффициент динамичности </w:t>
            </w:r>
            <w:r w:rsidRPr="00021226">
              <w:rPr>
                <w:rFonts w:ascii="Times New Roman" w:hAnsi="Times New Roman" w:cs="Times New Roman"/>
                <w:i/>
              </w:rPr>
              <w:t>k</w:t>
            </w:r>
            <w:r w:rsidRPr="00021226">
              <w:rPr>
                <w:rFonts w:ascii="Times New Roman" w:hAnsi="Times New Roman" w:cs="Times New Roman"/>
                <w:i/>
                <w:vertAlign w:val="subscript"/>
              </w:rPr>
              <w:t>d</w:t>
            </w:r>
          </w:p>
        </w:tc>
        <w:tc>
          <w:tcPr>
            <w:tcW w:w="122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22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1,15</w:t>
            </w:r>
          </w:p>
        </w:tc>
        <w:tc>
          <w:tcPr>
            <w:tcW w:w="124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w:t>
            </w:r>
          </w:p>
        </w:tc>
        <w:tc>
          <w:tcPr>
            <w:tcW w:w="1128"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w:t>
            </w:r>
          </w:p>
        </w:tc>
      </w:tr>
      <w:tr w:rsidR="00F92775" w:rsidRPr="00021226">
        <w:tc>
          <w:tcPr>
            <w:tcW w:w="9076" w:type="dxa"/>
            <w:gridSpan w:val="5"/>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Обозначения:</w:t>
            </w:r>
          </w:p>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w:t>
            </w:r>
            <w:r w:rsidRPr="00021226">
              <w:rPr>
                <w:rFonts w:ascii="Times New Roman" w:hAnsi="Times New Roman" w:cs="Times New Roman"/>
                <w:i/>
              </w:rPr>
              <w:t>T</w:t>
            </w:r>
            <w:r w:rsidRPr="00021226">
              <w:rPr>
                <w:rFonts w:ascii="Times New Roman" w:hAnsi="Times New Roman" w:cs="Times New Roman"/>
                <w:i/>
                <w:vertAlign w:val="subscript"/>
              </w:rPr>
              <w:t>c</w:t>
            </w:r>
            <w:r w:rsidRPr="00021226">
              <w:rPr>
                <w:rFonts w:ascii="Times New Roman" w:hAnsi="Times New Roman" w:cs="Times New Roman"/>
              </w:rPr>
              <w:t>" - период собственных колебаний сооружения, с;</w:t>
            </w:r>
          </w:p>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w:t>
            </w:r>
            <w:r w:rsidRPr="00021226">
              <w:rPr>
                <w:rFonts w:ascii="Times New Roman" w:hAnsi="Times New Roman" w:cs="Times New Roman"/>
                <w:noProof/>
                <w:position w:val="-5"/>
              </w:rPr>
              <w:drawing>
                <wp:inline distT="0" distB="0" distL="0" distR="0">
                  <wp:extent cx="152400" cy="19050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21226">
              <w:rPr>
                <w:rFonts w:ascii="Times New Roman" w:hAnsi="Times New Roman" w:cs="Times New Roman"/>
              </w:rPr>
              <w:t>" - средний период волны, с.</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Ж</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r w:rsidRPr="00021226">
        <w:rPr>
          <w:rFonts w:ascii="Times New Roman" w:hAnsi="Times New Roman" w:cs="Times New Roman"/>
        </w:rPr>
        <w:t>ПОСТРОЕНИЕ ЭПЮР ДАВЛЕНИЯ ОТ СУДОВЫХ ВОЛН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Для построения эпюр давления на крепление берегов от судовых волн применяются значения локального давления в характерных точках, приведенные в </w:t>
      </w:r>
      <w:hyperlink w:anchor="P3485">
        <w:r w:rsidRPr="00021226">
          <w:rPr>
            <w:rFonts w:ascii="Times New Roman" w:hAnsi="Times New Roman" w:cs="Times New Roman"/>
          </w:rPr>
          <w:t>таблице Ж.1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 </w:t>
      </w:r>
      <w:hyperlink w:anchor="P3485">
        <w:r w:rsidRPr="00021226">
          <w:rPr>
            <w:rFonts w:ascii="Times New Roman" w:hAnsi="Times New Roman" w:cs="Times New Roman"/>
          </w:rPr>
          <w:t>таблице Ж.1</w:t>
        </w:r>
      </w:hyperlink>
      <w:r w:rsidRPr="00021226">
        <w:rPr>
          <w:rFonts w:ascii="Times New Roman" w:hAnsi="Times New Roman" w:cs="Times New Roman"/>
        </w:rPr>
        <w:t xml:space="preserve"> приняты следующие обозначения: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sh</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высота судовой волны,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rsh</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высота наката судовой волны на откос,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i/>
          <w:vertAlign w:val="subscript"/>
        </w:rPr>
        <w:t>inf</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глубина низа крепления откоса,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i/>
          <w:vertAlign w:val="subscript"/>
        </w:rPr>
        <w:t>sh</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глубина воды,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i/>
          <w:vertAlign w:val="subscript"/>
        </w:rPr>
        <w:t>h</w:t>
      </w:r>
      <w:r w:rsidRPr="00021226">
        <w:rPr>
          <w:rFonts w:ascii="Times New Roman" w:hAnsi="Times New Roman" w:cs="Times New Roman"/>
        </w:rPr>
        <w:t xml:space="preserve"> - глубина забивки шпунта;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266700" cy="24384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rsidRPr="00021226">
        <w:rPr>
          <w:rFonts w:ascii="Times New Roman" w:hAnsi="Times New Roman" w:cs="Times New Roman"/>
        </w:rPr>
        <w:t xml:space="preserve"> - понижение уровня воды, м, за креплением откоса вследствие фильтрации; принимается равным: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0,25</w:t>
      </w:r>
      <w:r w:rsidRPr="00021226">
        <w:rPr>
          <w:rFonts w:ascii="Times New Roman" w:hAnsi="Times New Roman" w:cs="Times New Roman"/>
          <w:i/>
        </w:rPr>
        <w:t>h</w:t>
      </w:r>
      <w:r w:rsidRPr="00021226">
        <w:rPr>
          <w:rFonts w:ascii="Times New Roman" w:hAnsi="Times New Roman" w:cs="Times New Roman"/>
          <w:i/>
          <w:vertAlign w:val="subscript"/>
        </w:rPr>
        <w:t>sh</w:t>
      </w:r>
      <w:r w:rsidRPr="00021226">
        <w:rPr>
          <w:rFonts w:ascii="Times New Roman" w:hAnsi="Times New Roman" w:cs="Times New Roman"/>
        </w:rPr>
        <w:t xml:space="preserve"> - для крепления протяженностью по откосу от расчетного уровня воды менее 4 м с водонепроницаемым упором;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0,2</w:t>
      </w:r>
      <w:r w:rsidRPr="00021226">
        <w:rPr>
          <w:rFonts w:ascii="Times New Roman" w:hAnsi="Times New Roman" w:cs="Times New Roman"/>
          <w:i/>
        </w:rPr>
        <w:t>h</w:t>
      </w:r>
      <w:r w:rsidRPr="00021226">
        <w:rPr>
          <w:rFonts w:ascii="Times New Roman" w:hAnsi="Times New Roman" w:cs="Times New Roman"/>
          <w:i/>
          <w:vertAlign w:val="subscript"/>
        </w:rPr>
        <w:t>sh</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то же, с протяженностью более 4 м с упором в виде каменной призмы;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0,1</w:t>
      </w:r>
      <w:r w:rsidRPr="00021226">
        <w:rPr>
          <w:rFonts w:ascii="Times New Roman" w:hAnsi="Times New Roman" w:cs="Times New Roman"/>
          <w:i/>
        </w:rPr>
        <w:t>h</w:t>
      </w:r>
      <w:r w:rsidRPr="00021226">
        <w:rPr>
          <w:rFonts w:ascii="Times New Roman" w:hAnsi="Times New Roman" w:cs="Times New Roman"/>
          <w:i/>
          <w:vertAlign w:val="subscript"/>
        </w:rPr>
        <w:t>sh</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для вертикальной шпунтовой стенки.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74" w:name="P3485"/>
      <w:bookmarkEnd w:id="174"/>
      <w:r w:rsidRPr="00021226">
        <w:rPr>
          <w:rFonts w:ascii="Times New Roman" w:hAnsi="Times New Roman" w:cs="Times New Roman"/>
        </w:rPr>
        <w:t>Таблица Ж.1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rPr>
          <w:rFonts w:ascii="Times New Roman" w:hAnsi="Times New Roman" w:cs="Times New Roman"/>
        </w:rPr>
        <w:sectPr w:rsidR="00F92775" w:rsidRPr="0002122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4819"/>
        <w:gridCol w:w="2608"/>
        <w:gridCol w:w="2665"/>
      </w:tblGrid>
      <w:tr w:rsidR="00021226" w:rsidRPr="00021226">
        <w:tc>
          <w:tcPr>
            <w:tcW w:w="1644"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Условия</w:t>
            </w:r>
          </w:p>
        </w:tc>
        <w:tc>
          <w:tcPr>
            <w:tcW w:w="4819"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Эпюра давления от судовых волн</w:t>
            </w:r>
          </w:p>
        </w:tc>
        <w:tc>
          <w:tcPr>
            <w:tcW w:w="5273" w:type="dxa"/>
            <w:gridSpan w:val="2"/>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Формула для определения давления в характерных точках</w:t>
            </w:r>
          </w:p>
        </w:tc>
      </w:tr>
      <w:tr w:rsidR="00021226" w:rsidRPr="00021226">
        <w:tc>
          <w:tcPr>
            <w:tcW w:w="1644" w:type="dxa"/>
            <w:vMerge w:val="restart"/>
            <w:tcBorders>
              <w:top w:val="single" w:sz="4" w:space="0" w:color="auto"/>
              <w:bottom w:val="single" w:sz="4" w:space="0" w:color="auto"/>
            </w:tcBorders>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Накат волны на откос, укрепленный плитами</w:t>
            </w:r>
          </w:p>
        </w:tc>
        <w:tc>
          <w:tcPr>
            <w:tcW w:w="4819" w:type="dxa"/>
            <w:vMerge w:val="restart"/>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5"/>
              </w:rPr>
              <w:drawing>
                <wp:inline distT="0" distB="0" distL="0" distR="0">
                  <wp:extent cx="2731135" cy="1216025"/>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731135" cy="1216025"/>
                          </a:xfrm>
                          <a:prstGeom prst="rect">
                            <a:avLst/>
                          </a:prstGeom>
                          <a:noFill/>
                          <a:ln>
                            <a:noFill/>
                          </a:ln>
                        </pic:spPr>
                      </pic:pic>
                    </a:graphicData>
                  </a:graphic>
                </wp:inline>
              </w:drawing>
            </w:r>
          </w:p>
        </w:tc>
        <w:tc>
          <w:tcPr>
            <w:tcW w:w="2608" w:type="dxa"/>
            <w:tcBorders>
              <w:top w:val="single" w:sz="4" w:space="0" w:color="auto"/>
              <w:bottom w:val="nil"/>
              <w:right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rPr>
              <w:t xml:space="preserve"> = </w:t>
            </w:r>
            <w:r w:rsidRPr="00021226">
              <w:rPr>
                <w:rFonts w:ascii="Times New Roman" w:hAnsi="Times New Roman" w:cs="Times New Roman"/>
                <w:i/>
              </w:rPr>
              <w:t>z</w:t>
            </w:r>
            <w:r w:rsidRPr="00021226">
              <w:rPr>
                <w:rFonts w:ascii="Times New Roman" w:hAnsi="Times New Roman" w:cs="Times New Roman"/>
                <w:vertAlign w:val="subscript"/>
              </w:rPr>
              <w:t>1</w:t>
            </w:r>
            <w:r w:rsidRPr="00021226">
              <w:rPr>
                <w:rFonts w:ascii="Times New Roman" w:hAnsi="Times New Roman" w:cs="Times New Roman"/>
              </w:rPr>
              <w:t xml:space="preserve"> =-</w:t>
            </w:r>
            <w:r w:rsidRPr="00021226">
              <w:rPr>
                <w:rFonts w:ascii="Times New Roman" w:hAnsi="Times New Roman" w:cs="Times New Roman"/>
                <w:i/>
              </w:rPr>
              <w:t>h</w:t>
            </w:r>
            <w:r w:rsidRPr="00021226">
              <w:rPr>
                <w:rFonts w:ascii="Times New Roman" w:hAnsi="Times New Roman" w:cs="Times New Roman"/>
                <w:i/>
                <w:vertAlign w:val="subscript"/>
              </w:rPr>
              <w:t>rsh</w:t>
            </w:r>
          </w:p>
        </w:tc>
        <w:tc>
          <w:tcPr>
            <w:tcW w:w="2665" w:type="dxa"/>
            <w:tcBorders>
              <w:top w:val="single" w:sz="4" w:space="0" w:color="auto"/>
              <w:left w:val="nil"/>
              <w:bottom w:val="nil"/>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1</w:t>
            </w:r>
            <w:r w:rsidRPr="00021226">
              <w:rPr>
                <w:rFonts w:ascii="Times New Roman" w:hAnsi="Times New Roman" w:cs="Times New Roman"/>
              </w:rPr>
              <w:t xml:space="preserve"> = 0;</w:t>
            </w:r>
          </w:p>
        </w:tc>
      </w:tr>
      <w:tr w:rsidR="00021226" w:rsidRPr="00021226">
        <w:tblPrEx>
          <w:tblBorders>
            <w:insideH w:val="none" w:sz="0" w:space="0" w:color="auto"/>
          </w:tblBorders>
        </w:tblPrEx>
        <w:tc>
          <w:tcPr>
            <w:tcW w:w="1644"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4819"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2608" w:type="dxa"/>
            <w:tcBorders>
              <w:top w:val="nil"/>
              <w:bottom w:val="nil"/>
              <w:right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rPr>
              <w:t xml:space="preserve"> = </w:t>
            </w:r>
            <w:r w:rsidRPr="00021226">
              <w:rPr>
                <w:rFonts w:ascii="Times New Roman" w:hAnsi="Times New Roman" w:cs="Times New Roman"/>
                <w:i/>
              </w:rPr>
              <w:t>z</w:t>
            </w:r>
            <w:r w:rsidRPr="00021226">
              <w:rPr>
                <w:rFonts w:ascii="Times New Roman" w:hAnsi="Times New Roman" w:cs="Times New Roman"/>
                <w:vertAlign w:val="subscript"/>
              </w:rPr>
              <w:t>2</w:t>
            </w:r>
            <w:r w:rsidRPr="00021226">
              <w:rPr>
                <w:rFonts w:ascii="Times New Roman" w:hAnsi="Times New Roman" w:cs="Times New Roman"/>
              </w:rPr>
              <w:t xml:space="preserve"> = 0</w:t>
            </w:r>
          </w:p>
        </w:tc>
        <w:tc>
          <w:tcPr>
            <w:tcW w:w="2665" w:type="dxa"/>
            <w:tcBorders>
              <w:top w:val="nil"/>
              <w:left w:val="nil"/>
              <w:bottom w:val="nil"/>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990600" cy="22860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r>
      <w:tr w:rsidR="00021226" w:rsidRPr="00021226">
        <w:tc>
          <w:tcPr>
            <w:tcW w:w="1644"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4819"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2608" w:type="dxa"/>
            <w:tcBorders>
              <w:top w:val="nil"/>
              <w:bottom w:val="single" w:sz="4" w:space="0" w:color="auto"/>
              <w:right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noProof/>
                <w:position w:val="-12"/>
              </w:rPr>
              <w:drawing>
                <wp:inline distT="0" distB="0" distL="0" distR="0">
                  <wp:extent cx="1511300" cy="28194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511300" cy="281940"/>
                          </a:xfrm>
                          <a:prstGeom prst="rect">
                            <a:avLst/>
                          </a:prstGeom>
                          <a:noFill/>
                          <a:ln>
                            <a:noFill/>
                          </a:ln>
                        </pic:spPr>
                      </pic:pic>
                    </a:graphicData>
                  </a:graphic>
                </wp:inline>
              </w:drawing>
            </w:r>
          </w:p>
        </w:tc>
        <w:tc>
          <w:tcPr>
            <w:tcW w:w="2665" w:type="dxa"/>
            <w:tcBorders>
              <w:top w:val="nil"/>
              <w:left w:val="nil"/>
              <w:bottom w:val="single" w:sz="4" w:space="0" w:color="auto"/>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914400" cy="22860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021226" w:rsidRPr="00021226">
        <w:tc>
          <w:tcPr>
            <w:tcW w:w="1644" w:type="dxa"/>
            <w:vMerge w:val="restart"/>
            <w:tcBorders>
              <w:top w:val="single" w:sz="4" w:space="0" w:color="auto"/>
              <w:bottom w:val="single" w:sz="4" w:space="0" w:color="auto"/>
            </w:tcBorders>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Откат волны с откоса, укрепленного плитами</w:t>
            </w:r>
          </w:p>
        </w:tc>
        <w:tc>
          <w:tcPr>
            <w:tcW w:w="4819" w:type="dxa"/>
            <w:vMerge w:val="restart"/>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72"/>
              </w:rPr>
              <w:drawing>
                <wp:inline distT="0" distB="0" distL="0" distR="0">
                  <wp:extent cx="2614930" cy="104838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614930" cy="1048385"/>
                          </a:xfrm>
                          <a:prstGeom prst="rect">
                            <a:avLst/>
                          </a:prstGeom>
                          <a:noFill/>
                          <a:ln>
                            <a:noFill/>
                          </a:ln>
                        </pic:spPr>
                      </pic:pic>
                    </a:graphicData>
                  </a:graphic>
                </wp:inline>
              </w:drawing>
            </w:r>
          </w:p>
        </w:tc>
        <w:tc>
          <w:tcPr>
            <w:tcW w:w="2608" w:type="dxa"/>
            <w:tcBorders>
              <w:top w:val="single" w:sz="4" w:space="0" w:color="auto"/>
              <w:bottom w:val="nil"/>
              <w:right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noProof/>
                <w:position w:val="-9"/>
              </w:rPr>
              <w:drawing>
                <wp:inline distT="0" distB="0" distL="0" distR="0">
                  <wp:extent cx="749300" cy="24384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749300" cy="243840"/>
                          </a:xfrm>
                          <a:prstGeom prst="rect">
                            <a:avLst/>
                          </a:prstGeom>
                          <a:noFill/>
                          <a:ln>
                            <a:noFill/>
                          </a:ln>
                        </pic:spPr>
                      </pic:pic>
                    </a:graphicData>
                  </a:graphic>
                </wp:inline>
              </w:drawing>
            </w:r>
          </w:p>
        </w:tc>
        <w:tc>
          <w:tcPr>
            <w:tcW w:w="2665" w:type="dxa"/>
            <w:tcBorders>
              <w:top w:val="single" w:sz="4" w:space="0" w:color="auto"/>
              <w:left w:val="nil"/>
              <w:bottom w:val="nil"/>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1</w:t>
            </w:r>
            <w:r w:rsidRPr="00021226">
              <w:rPr>
                <w:rFonts w:ascii="Times New Roman" w:hAnsi="Times New Roman" w:cs="Times New Roman"/>
              </w:rPr>
              <w:t xml:space="preserve"> = 0;</w:t>
            </w:r>
          </w:p>
        </w:tc>
      </w:tr>
      <w:tr w:rsidR="00021226" w:rsidRPr="00021226">
        <w:tblPrEx>
          <w:tblBorders>
            <w:insideH w:val="none" w:sz="0" w:space="0" w:color="auto"/>
          </w:tblBorders>
        </w:tblPrEx>
        <w:tc>
          <w:tcPr>
            <w:tcW w:w="1644"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4819"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2608" w:type="dxa"/>
            <w:tcBorders>
              <w:top w:val="nil"/>
              <w:bottom w:val="nil"/>
              <w:right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rPr>
              <w:t xml:space="preserve"> = </w:t>
            </w:r>
            <w:r w:rsidRPr="00021226">
              <w:rPr>
                <w:rFonts w:ascii="Times New Roman" w:hAnsi="Times New Roman" w:cs="Times New Roman"/>
                <w:i/>
              </w:rPr>
              <w:t>z</w:t>
            </w:r>
            <w:r w:rsidRPr="00021226">
              <w:rPr>
                <w:rFonts w:ascii="Times New Roman" w:hAnsi="Times New Roman" w:cs="Times New Roman"/>
                <w:vertAlign w:val="subscript"/>
              </w:rPr>
              <w:t>2</w:t>
            </w:r>
            <w:r w:rsidRPr="00021226">
              <w:rPr>
                <w:rFonts w:ascii="Times New Roman" w:hAnsi="Times New Roman" w:cs="Times New Roman"/>
              </w:rPr>
              <w:t xml:space="preserve"> = 0,5</w:t>
            </w:r>
            <w:r w:rsidRPr="00021226">
              <w:rPr>
                <w:rFonts w:ascii="Times New Roman" w:hAnsi="Times New Roman" w:cs="Times New Roman"/>
                <w:i/>
              </w:rPr>
              <w:t>h</w:t>
            </w:r>
            <w:r w:rsidRPr="00021226">
              <w:rPr>
                <w:rFonts w:ascii="Times New Roman" w:hAnsi="Times New Roman" w:cs="Times New Roman"/>
                <w:i/>
                <w:vertAlign w:val="subscript"/>
              </w:rPr>
              <w:t>sh</w:t>
            </w:r>
          </w:p>
        </w:tc>
        <w:tc>
          <w:tcPr>
            <w:tcW w:w="2665" w:type="dxa"/>
            <w:tcBorders>
              <w:top w:val="nil"/>
              <w:left w:val="nil"/>
              <w:bottom w:val="nil"/>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noProof/>
                <w:position w:val="-12"/>
              </w:rPr>
              <w:drawing>
                <wp:inline distT="0" distB="0" distL="0" distR="0">
                  <wp:extent cx="1549400" cy="28194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549400" cy="281940"/>
                          </a:xfrm>
                          <a:prstGeom prst="rect">
                            <a:avLst/>
                          </a:prstGeom>
                          <a:noFill/>
                          <a:ln>
                            <a:noFill/>
                          </a:ln>
                        </pic:spPr>
                      </pic:pic>
                    </a:graphicData>
                  </a:graphic>
                </wp:inline>
              </w:drawing>
            </w:r>
          </w:p>
        </w:tc>
      </w:tr>
      <w:tr w:rsidR="00021226" w:rsidRPr="00021226">
        <w:tc>
          <w:tcPr>
            <w:tcW w:w="1644"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4819"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2608" w:type="dxa"/>
            <w:tcBorders>
              <w:top w:val="nil"/>
              <w:bottom w:val="single" w:sz="4" w:space="0" w:color="auto"/>
              <w:right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rPr>
              <w:t xml:space="preserve"> = </w:t>
            </w:r>
            <w:r w:rsidRPr="00021226">
              <w:rPr>
                <w:rFonts w:ascii="Times New Roman" w:hAnsi="Times New Roman" w:cs="Times New Roman"/>
                <w:i/>
              </w:rPr>
              <w:t>z</w:t>
            </w:r>
            <w:r w:rsidRPr="00021226">
              <w:rPr>
                <w:rFonts w:ascii="Times New Roman" w:hAnsi="Times New Roman" w:cs="Times New Roman"/>
                <w:vertAlign w:val="subscript"/>
              </w:rPr>
              <w:t>3</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inf</w:t>
            </w:r>
          </w:p>
        </w:tc>
        <w:tc>
          <w:tcPr>
            <w:tcW w:w="2665" w:type="dxa"/>
            <w:tcBorders>
              <w:top w:val="nil"/>
              <w:left w:val="nil"/>
              <w:bottom w:val="single" w:sz="4" w:space="0" w:color="auto"/>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3</w:t>
            </w:r>
            <w:r w:rsidRPr="00021226">
              <w:rPr>
                <w:rFonts w:ascii="Times New Roman" w:hAnsi="Times New Roman" w:cs="Times New Roman"/>
              </w:rPr>
              <w:t xml:space="preserve"> = </w:t>
            </w:r>
            <w:r w:rsidRPr="00021226">
              <w:rPr>
                <w:rFonts w:ascii="Times New Roman" w:hAnsi="Times New Roman" w:cs="Times New Roman"/>
                <w:i/>
              </w:rPr>
              <w:t>p</w:t>
            </w:r>
            <w:r w:rsidRPr="00021226">
              <w:rPr>
                <w:rFonts w:ascii="Times New Roman" w:hAnsi="Times New Roman" w:cs="Times New Roman"/>
                <w:vertAlign w:val="subscript"/>
              </w:rPr>
              <w:t>2</w:t>
            </w:r>
            <w:r w:rsidRPr="00021226">
              <w:rPr>
                <w:rFonts w:ascii="Times New Roman" w:hAnsi="Times New Roman" w:cs="Times New Roman"/>
              </w:rPr>
              <w:t>.</w:t>
            </w:r>
          </w:p>
        </w:tc>
      </w:tr>
      <w:tr w:rsidR="00021226" w:rsidRPr="00021226">
        <w:tc>
          <w:tcPr>
            <w:tcW w:w="1644" w:type="dxa"/>
            <w:vMerge w:val="restart"/>
            <w:tcBorders>
              <w:top w:val="single" w:sz="4" w:space="0" w:color="auto"/>
              <w:bottom w:val="single" w:sz="4" w:space="0" w:color="auto"/>
            </w:tcBorders>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Ложбина волны у вертикальной стены</w:t>
            </w:r>
          </w:p>
        </w:tc>
        <w:tc>
          <w:tcPr>
            <w:tcW w:w="4819" w:type="dxa"/>
            <w:vMerge w:val="restart"/>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0"/>
              </w:rPr>
              <w:drawing>
                <wp:inline distT="0" distB="0" distL="0" distR="0">
                  <wp:extent cx="2685415" cy="127127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685415" cy="1271270"/>
                          </a:xfrm>
                          <a:prstGeom prst="rect">
                            <a:avLst/>
                          </a:prstGeom>
                          <a:noFill/>
                          <a:ln>
                            <a:noFill/>
                          </a:ln>
                        </pic:spPr>
                      </pic:pic>
                    </a:graphicData>
                  </a:graphic>
                </wp:inline>
              </w:drawing>
            </w:r>
          </w:p>
        </w:tc>
        <w:tc>
          <w:tcPr>
            <w:tcW w:w="2608" w:type="dxa"/>
            <w:tcBorders>
              <w:top w:val="single" w:sz="4" w:space="0" w:color="auto"/>
              <w:bottom w:val="nil"/>
              <w:right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noProof/>
                <w:position w:val="-9"/>
              </w:rPr>
              <w:drawing>
                <wp:inline distT="0" distB="0" distL="0" distR="0">
                  <wp:extent cx="749300" cy="24384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749300" cy="243840"/>
                          </a:xfrm>
                          <a:prstGeom prst="rect">
                            <a:avLst/>
                          </a:prstGeom>
                          <a:noFill/>
                          <a:ln>
                            <a:noFill/>
                          </a:ln>
                        </pic:spPr>
                      </pic:pic>
                    </a:graphicData>
                  </a:graphic>
                </wp:inline>
              </w:drawing>
            </w:r>
          </w:p>
        </w:tc>
        <w:tc>
          <w:tcPr>
            <w:tcW w:w="2665" w:type="dxa"/>
            <w:tcBorders>
              <w:top w:val="single" w:sz="4" w:space="0" w:color="auto"/>
              <w:left w:val="nil"/>
              <w:bottom w:val="nil"/>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1</w:t>
            </w:r>
            <w:r w:rsidRPr="00021226">
              <w:rPr>
                <w:rFonts w:ascii="Times New Roman" w:hAnsi="Times New Roman" w:cs="Times New Roman"/>
              </w:rPr>
              <w:t xml:space="preserve"> = 0;</w:t>
            </w:r>
          </w:p>
        </w:tc>
      </w:tr>
      <w:tr w:rsidR="00021226" w:rsidRPr="00021226">
        <w:tblPrEx>
          <w:tblBorders>
            <w:insideH w:val="none" w:sz="0" w:space="0" w:color="auto"/>
          </w:tblBorders>
        </w:tblPrEx>
        <w:tc>
          <w:tcPr>
            <w:tcW w:w="1644"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4819"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2608" w:type="dxa"/>
            <w:tcBorders>
              <w:top w:val="nil"/>
              <w:bottom w:val="nil"/>
              <w:right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rPr>
              <w:t xml:space="preserve"> = </w:t>
            </w:r>
            <w:r w:rsidRPr="00021226">
              <w:rPr>
                <w:rFonts w:ascii="Times New Roman" w:hAnsi="Times New Roman" w:cs="Times New Roman"/>
                <w:i/>
              </w:rPr>
              <w:t>z</w:t>
            </w:r>
            <w:r w:rsidRPr="00021226">
              <w:rPr>
                <w:rFonts w:ascii="Times New Roman" w:hAnsi="Times New Roman" w:cs="Times New Roman"/>
                <w:vertAlign w:val="subscript"/>
              </w:rPr>
              <w:t>2</w:t>
            </w:r>
            <w:r w:rsidRPr="00021226">
              <w:rPr>
                <w:rFonts w:ascii="Times New Roman" w:hAnsi="Times New Roman" w:cs="Times New Roman"/>
              </w:rPr>
              <w:t xml:space="preserve"> = 0,5</w:t>
            </w:r>
            <w:r w:rsidRPr="00021226">
              <w:rPr>
                <w:rFonts w:ascii="Times New Roman" w:hAnsi="Times New Roman" w:cs="Times New Roman"/>
                <w:i/>
              </w:rPr>
              <w:t>h</w:t>
            </w:r>
            <w:r w:rsidRPr="00021226">
              <w:rPr>
                <w:rFonts w:ascii="Times New Roman" w:hAnsi="Times New Roman" w:cs="Times New Roman"/>
                <w:i/>
                <w:vertAlign w:val="subscript"/>
              </w:rPr>
              <w:t>sh</w:t>
            </w:r>
          </w:p>
        </w:tc>
        <w:tc>
          <w:tcPr>
            <w:tcW w:w="2665" w:type="dxa"/>
            <w:tcBorders>
              <w:top w:val="nil"/>
              <w:left w:val="nil"/>
              <w:bottom w:val="nil"/>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noProof/>
                <w:position w:val="-12"/>
              </w:rPr>
              <w:drawing>
                <wp:inline distT="0" distB="0" distL="0" distR="0">
                  <wp:extent cx="1549400" cy="28194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549400" cy="281940"/>
                          </a:xfrm>
                          <a:prstGeom prst="rect">
                            <a:avLst/>
                          </a:prstGeom>
                          <a:noFill/>
                          <a:ln>
                            <a:noFill/>
                          </a:ln>
                        </pic:spPr>
                      </pic:pic>
                    </a:graphicData>
                  </a:graphic>
                </wp:inline>
              </w:drawing>
            </w:r>
          </w:p>
        </w:tc>
      </w:tr>
      <w:tr w:rsidR="00021226" w:rsidRPr="00021226">
        <w:tblPrEx>
          <w:tblBorders>
            <w:insideH w:val="none" w:sz="0" w:space="0" w:color="auto"/>
          </w:tblBorders>
        </w:tblPrEx>
        <w:tc>
          <w:tcPr>
            <w:tcW w:w="1644"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4819"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2608" w:type="dxa"/>
            <w:tcBorders>
              <w:top w:val="nil"/>
              <w:bottom w:val="nil"/>
              <w:right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rPr>
              <w:t xml:space="preserve"> = </w:t>
            </w:r>
            <w:r w:rsidRPr="00021226">
              <w:rPr>
                <w:rFonts w:ascii="Times New Roman" w:hAnsi="Times New Roman" w:cs="Times New Roman"/>
                <w:i/>
              </w:rPr>
              <w:t>z</w:t>
            </w:r>
            <w:r w:rsidRPr="00021226">
              <w:rPr>
                <w:rFonts w:ascii="Times New Roman" w:hAnsi="Times New Roman" w:cs="Times New Roman"/>
                <w:vertAlign w:val="subscript"/>
              </w:rPr>
              <w:t>3</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sh</w:t>
            </w:r>
          </w:p>
        </w:tc>
        <w:tc>
          <w:tcPr>
            <w:tcW w:w="2665" w:type="dxa"/>
            <w:tcBorders>
              <w:top w:val="nil"/>
              <w:left w:val="nil"/>
              <w:bottom w:val="nil"/>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3</w:t>
            </w:r>
            <w:r w:rsidRPr="00021226">
              <w:rPr>
                <w:rFonts w:ascii="Times New Roman" w:hAnsi="Times New Roman" w:cs="Times New Roman"/>
              </w:rPr>
              <w:t xml:space="preserve"> = </w:t>
            </w:r>
            <w:r w:rsidRPr="00021226">
              <w:rPr>
                <w:rFonts w:ascii="Times New Roman" w:hAnsi="Times New Roman" w:cs="Times New Roman"/>
                <w:i/>
              </w:rPr>
              <w:t>p</w:t>
            </w:r>
            <w:r w:rsidRPr="00021226">
              <w:rPr>
                <w:rFonts w:ascii="Times New Roman" w:hAnsi="Times New Roman" w:cs="Times New Roman"/>
                <w:vertAlign w:val="subscript"/>
              </w:rPr>
              <w:t>2</w:t>
            </w:r>
            <w:r w:rsidRPr="00021226">
              <w:rPr>
                <w:rFonts w:ascii="Times New Roman" w:hAnsi="Times New Roman" w:cs="Times New Roman"/>
              </w:rPr>
              <w:t>;</w:t>
            </w:r>
          </w:p>
        </w:tc>
      </w:tr>
      <w:tr w:rsidR="00021226" w:rsidRPr="00021226">
        <w:tblPrEx>
          <w:tblBorders>
            <w:insideH w:val="none" w:sz="0" w:space="0" w:color="auto"/>
          </w:tblBorders>
        </w:tblPrEx>
        <w:tc>
          <w:tcPr>
            <w:tcW w:w="1644"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4819" w:type="dxa"/>
            <w:vMerge/>
            <w:tcBorders>
              <w:top w:val="single" w:sz="4" w:space="0" w:color="auto"/>
              <w:bottom w:val="single" w:sz="4" w:space="0" w:color="auto"/>
            </w:tcBorders>
          </w:tcPr>
          <w:p w:rsidR="00F92775" w:rsidRPr="00021226" w:rsidRDefault="00F92775">
            <w:pPr>
              <w:pStyle w:val="ConsPlusNormal"/>
              <w:rPr>
                <w:rFonts w:ascii="Times New Roman" w:hAnsi="Times New Roman" w:cs="Times New Roman"/>
              </w:rPr>
            </w:pPr>
          </w:p>
        </w:tc>
        <w:tc>
          <w:tcPr>
            <w:tcW w:w="2608" w:type="dxa"/>
            <w:tcBorders>
              <w:top w:val="nil"/>
              <w:bottom w:val="single" w:sz="4" w:space="0" w:color="auto"/>
              <w:right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i/>
              </w:rPr>
              <w:t>z</w:t>
            </w:r>
            <w:r w:rsidRPr="00021226">
              <w:rPr>
                <w:rFonts w:ascii="Times New Roman" w:hAnsi="Times New Roman" w:cs="Times New Roman"/>
              </w:rPr>
              <w:t xml:space="preserve"> = </w:t>
            </w:r>
            <w:r w:rsidRPr="00021226">
              <w:rPr>
                <w:rFonts w:ascii="Times New Roman" w:hAnsi="Times New Roman" w:cs="Times New Roman"/>
                <w:i/>
              </w:rPr>
              <w:t>z</w:t>
            </w:r>
            <w:r w:rsidRPr="00021226">
              <w:rPr>
                <w:rFonts w:ascii="Times New Roman" w:hAnsi="Times New Roman" w:cs="Times New Roman"/>
                <w:vertAlign w:val="subscript"/>
              </w:rPr>
              <w:t>4</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sh</w:t>
            </w:r>
            <w:r w:rsidRPr="00021226">
              <w:rPr>
                <w:rFonts w:ascii="Times New Roman" w:hAnsi="Times New Roman" w:cs="Times New Roman"/>
              </w:rPr>
              <w:t xml:space="preserve"> + </w:t>
            </w:r>
            <w:r w:rsidRPr="00021226">
              <w:rPr>
                <w:rFonts w:ascii="Times New Roman" w:hAnsi="Times New Roman" w:cs="Times New Roman"/>
                <w:i/>
              </w:rPr>
              <w:t>d</w:t>
            </w:r>
            <w:r w:rsidRPr="00021226">
              <w:rPr>
                <w:rFonts w:ascii="Times New Roman" w:hAnsi="Times New Roman" w:cs="Times New Roman"/>
                <w:i/>
                <w:vertAlign w:val="subscript"/>
              </w:rPr>
              <w:t>h</w:t>
            </w:r>
          </w:p>
        </w:tc>
        <w:tc>
          <w:tcPr>
            <w:tcW w:w="2665" w:type="dxa"/>
            <w:tcBorders>
              <w:top w:val="nil"/>
              <w:left w:val="nil"/>
              <w:bottom w:val="single" w:sz="4" w:space="0" w:color="auto"/>
            </w:tcBorders>
          </w:tcPr>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i/>
              </w:rPr>
              <w:t>p</w:t>
            </w:r>
            <w:r w:rsidRPr="00021226">
              <w:rPr>
                <w:rFonts w:ascii="Times New Roman" w:hAnsi="Times New Roman" w:cs="Times New Roman"/>
                <w:vertAlign w:val="subscript"/>
              </w:rPr>
              <w:t>4</w:t>
            </w:r>
            <w:r w:rsidRPr="00021226">
              <w:rPr>
                <w:rFonts w:ascii="Times New Roman" w:hAnsi="Times New Roman" w:cs="Times New Roman"/>
              </w:rPr>
              <w:t xml:space="preserve"> = 0;</w:t>
            </w:r>
          </w:p>
        </w:tc>
      </w:tr>
    </w:tbl>
    <w:p w:rsidR="00F92775" w:rsidRPr="00021226" w:rsidRDefault="00F92775">
      <w:pPr>
        <w:pStyle w:val="ConsPlusNormal"/>
        <w:rPr>
          <w:rFonts w:ascii="Times New Roman" w:hAnsi="Times New Roman" w:cs="Times New Roman"/>
        </w:rPr>
        <w:sectPr w:rsidR="00F92775" w:rsidRPr="00021226">
          <w:pgSz w:w="16838" w:h="11905" w:orient="landscape"/>
          <w:pgMar w:top="1701" w:right="1134" w:bottom="850" w:left="1134" w:header="0" w:footer="0" w:gutter="0"/>
          <w:cols w:space="720"/>
          <w:titlePg/>
        </w:sect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75" w:name="P3523"/>
      <w:bookmarkEnd w:id="175"/>
      <w:r w:rsidRPr="00021226">
        <w:rPr>
          <w:rFonts w:ascii="Times New Roman" w:hAnsi="Times New Roman" w:cs="Times New Roman"/>
        </w:rPr>
        <w:t>УЧЕТ ЭКРАНИРОВАНИЯ ПРИ ВОЗДЕЙСТВИИ НА СУДА ВЕТРОВЫХ НАГРУЗОК</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Наличие экранирующих преград с наветренной стороны пришвартованного судна, которое может привести к существенному уменьшению нагрузок от воздействия ветра на судно, учитывается путем уменьшения площади парусности пришвартованного судна на приведенное значение экранирующей площади </w:t>
      </w:r>
      <w:r w:rsidRPr="00021226">
        <w:rPr>
          <w:rFonts w:ascii="Times New Roman" w:hAnsi="Times New Roman" w:cs="Times New Roman"/>
          <w:i/>
        </w:rPr>
        <w:t>A</w:t>
      </w:r>
      <w:r w:rsidRPr="00021226">
        <w:rPr>
          <w:rFonts w:ascii="Times New Roman" w:hAnsi="Times New Roman" w:cs="Times New Roman"/>
          <w:i/>
          <w:vertAlign w:val="subscript"/>
        </w:rPr>
        <w:t>e</w:t>
      </w:r>
      <w:r w:rsidRPr="00021226">
        <w:rPr>
          <w:rFonts w:ascii="Times New Roman" w:hAnsi="Times New Roman" w:cs="Times New Roman"/>
        </w:rPr>
        <w:t>, м</w:t>
      </w:r>
      <w:r w:rsidRPr="00021226">
        <w:rPr>
          <w:rFonts w:ascii="Times New Roman" w:hAnsi="Times New Roman" w:cs="Times New Roman"/>
          <w:vertAlign w:val="superscript"/>
        </w:rPr>
        <w:t>2</w:t>
      </w:r>
      <w:r w:rsidRPr="00021226">
        <w:rPr>
          <w:rFonts w:ascii="Times New Roman" w:hAnsi="Times New Roman" w:cs="Times New Roman"/>
        </w:rPr>
        <w:t xml:space="preserve">, определяемой в соответствии с </w:t>
      </w:r>
      <w:hyperlink w:anchor="P3545">
        <w:r w:rsidRPr="00021226">
          <w:rPr>
            <w:rFonts w:ascii="Times New Roman" w:hAnsi="Times New Roman" w:cs="Times New Roman"/>
          </w:rPr>
          <w:t>рисунком И.1</w:t>
        </w:r>
      </w:hyperlink>
      <w:r w:rsidRPr="00021226">
        <w:rPr>
          <w:rFonts w:ascii="Times New Roman" w:hAnsi="Times New Roman" w:cs="Times New Roman"/>
        </w:rPr>
        <w:t xml:space="preserve">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168400" cy="22860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168400" cy="228600"/>
                    </a:xfrm>
                    <a:prstGeom prst="rect">
                      <a:avLst/>
                    </a:prstGeom>
                    <a:noFill/>
                    <a:ln>
                      <a:noFill/>
                    </a:ln>
                  </pic:spPr>
                </pic:pic>
              </a:graphicData>
            </a:graphic>
          </wp:inline>
        </w:drawing>
      </w:r>
      <w:r w:rsidRPr="00021226">
        <w:rPr>
          <w:rFonts w:ascii="Times New Roman" w:hAnsi="Times New Roman" w:cs="Times New Roman"/>
        </w:rPr>
        <w:t xml:space="preserve"> (И.1)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H</w:t>
      </w:r>
      <w:r w:rsidRPr="00021226">
        <w:rPr>
          <w:rFonts w:ascii="Times New Roman" w:hAnsi="Times New Roman" w:cs="Times New Roman"/>
          <w:i/>
          <w:vertAlign w:val="subscript"/>
        </w:rPr>
        <w:t>e</w:t>
      </w:r>
      <w:r w:rsidRPr="00021226">
        <w:rPr>
          <w:rFonts w:ascii="Times New Roman" w:hAnsi="Times New Roman" w:cs="Times New Roman"/>
        </w:rPr>
        <w:t xml:space="preserve"> - среднее значение высоты экранирующих препятствий,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L</w:t>
      </w:r>
      <w:r w:rsidRPr="00021226">
        <w:rPr>
          <w:rFonts w:ascii="Times New Roman" w:hAnsi="Times New Roman" w:cs="Times New Roman"/>
        </w:rPr>
        <w:t xml:space="preserve"> - длина причала;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k</w:t>
      </w:r>
      <w:r w:rsidRPr="00021226">
        <w:rPr>
          <w:rFonts w:ascii="Times New Roman" w:hAnsi="Times New Roman" w:cs="Times New Roman"/>
        </w:rPr>
        <w:t xml:space="preserve"> - возвышение кордона причала над наивысшим уровнем воды,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75895" cy="22860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 коэффициент, учитывающий степень экранирующего действия преграды, определяемый по выражению</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977900" cy="43624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977900" cy="436245"/>
                    </a:xfrm>
                    <a:prstGeom prst="rect">
                      <a:avLst/>
                    </a:prstGeom>
                    <a:noFill/>
                    <a:ln>
                      <a:noFill/>
                    </a:ln>
                  </pic:spPr>
                </pic:pic>
              </a:graphicData>
            </a:graphic>
          </wp:inline>
        </w:drawing>
      </w:r>
      <w:r w:rsidRPr="00021226">
        <w:rPr>
          <w:rFonts w:ascii="Times New Roman" w:hAnsi="Times New Roman" w:cs="Times New Roman"/>
        </w:rPr>
        <w:t xml:space="preserve"> (И.2)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L</w:t>
      </w:r>
      <w:r w:rsidRPr="00021226">
        <w:rPr>
          <w:rFonts w:ascii="Times New Roman" w:hAnsi="Times New Roman" w:cs="Times New Roman"/>
          <w:i/>
          <w:vertAlign w:val="subscript"/>
        </w:rPr>
        <w:t>e</w:t>
      </w:r>
      <w:r w:rsidRPr="00021226">
        <w:rPr>
          <w:rFonts w:ascii="Times New Roman" w:hAnsi="Times New Roman" w:cs="Times New Roman"/>
        </w:rPr>
        <w:t xml:space="preserve"> - длина или сумма длин экранирующих преград;</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l</w:t>
      </w:r>
      <w:r w:rsidRPr="00021226">
        <w:rPr>
          <w:rFonts w:ascii="Times New Roman" w:hAnsi="Times New Roman" w:cs="Times New Roman"/>
          <w:i/>
          <w:vertAlign w:val="subscript"/>
        </w:rPr>
        <w:t>e</w:t>
      </w:r>
      <w:r w:rsidRPr="00021226">
        <w:rPr>
          <w:rFonts w:ascii="Times New Roman" w:hAnsi="Times New Roman" w:cs="Times New Roman"/>
        </w:rPr>
        <w:t xml:space="preserve"> - среднее расстояние экранирующих препятствий от кордона; при </w:t>
      </w:r>
      <w:r w:rsidRPr="00021226">
        <w:rPr>
          <w:rFonts w:ascii="Times New Roman" w:hAnsi="Times New Roman" w:cs="Times New Roman"/>
          <w:i/>
        </w:rPr>
        <w:t>l</w:t>
      </w:r>
      <w:r w:rsidRPr="00021226">
        <w:rPr>
          <w:rFonts w:ascii="Times New Roman" w:hAnsi="Times New Roman" w:cs="Times New Roman"/>
          <w:i/>
          <w:vertAlign w:val="subscript"/>
        </w:rPr>
        <w:t>e</w:t>
      </w:r>
      <w:r w:rsidRPr="00021226">
        <w:rPr>
          <w:rFonts w:ascii="Times New Roman" w:hAnsi="Times New Roman" w:cs="Times New Roman"/>
        </w:rPr>
        <w:t xml:space="preserve"> &lt; </w:t>
      </w:r>
      <w:r w:rsidRPr="00021226">
        <w:rPr>
          <w:rFonts w:ascii="Times New Roman" w:hAnsi="Times New Roman" w:cs="Times New Roman"/>
          <w:i/>
        </w:rPr>
        <w:t>H</w:t>
      </w:r>
      <w:r w:rsidRPr="00021226">
        <w:rPr>
          <w:rFonts w:ascii="Times New Roman" w:hAnsi="Times New Roman" w:cs="Times New Roman"/>
          <w:i/>
          <w:vertAlign w:val="subscript"/>
        </w:rPr>
        <w:t>e</w:t>
      </w:r>
      <w:r w:rsidRPr="00021226">
        <w:rPr>
          <w:rFonts w:ascii="Times New Roman" w:hAnsi="Times New Roman" w:cs="Times New Roman"/>
        </w:rPr>
        <w:t xml:space="preserve"> принимают </w:t>
      </w:r>
      <w:r w:rsidRPr="00021226">
        <w:rPr>
          <w:rFonts w:ascii="Times New Roman" w:hAnsi="Times New Roman" w:cs="Times New Roman"/>
          <w:i/>
        </w:rPr>
        <w:t>l</w:t>
      </w:r>
      <w:r w:rsidRPr="00021226">
        <w:rPr>
          <w:rFonts w:ascii="Times New Roman" w:hAnsi="Times New Roman" w:cs="Times New Roman"/>
          <w:i/>
          <w:vertAlign w:val="subscript"/>
        </w:rPr>
        <w:t>e</w:t>
      </w:r>
      <w:r w:rsidRPr="00021226">
        <w:rPr>
          <w:rFonts w:ascii="Times New Roman" w:hAnsi="Times New Roman" w:cs="Times New Roman"/>
        </w:rPr>
        <w:t xml:space="preserve"> </w:t>
      </w:r>
      <w:r w:rsidRPr="00021226">
        <w:rPr>
          <w:rFonts w:ascii="Times New Roman" w:hAnsi="Times New Roman" w:cs="Times New Roman"/>
          <w:i/>
        </w:rPr>
        <w:t>= H</w:t>
      </w:r>
      <w:r w:rsidRPr="00021226">
        <w:rPr>
          <w:rFonts w:ascii="Times New Roman" w:hAnsi="Times New Roman" w:cs="Times New Roman"/>
          <w:i/>
          <w:vertAlign w:val="subscript"/>
        </w:rPr>
        <w:t>e</w:t>
      </w:r>
      <w:r w:rsidRPr="00021226">
        <w:rPr>
          <w:rFonts w:ascii="Times New Roman" w:hAnsi="Times New Roman" w:cs="Times New Roman"/>
        </w:rPr>
        <w:t>,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i/>
          <w:vertAlign w:val="subscript"/>
        </w:rPr>
        <w:t>h</w:t>
      </w:r>
      <w:r w:rsidRPr="00021226">
        <w:rPr>
          <w:rFonts w:ascii="Times New Roman" w:hAnsi="Times New Roman" w:cs="Times New Roman"/>
        </w:rPr>
        <w:t xml:space="preserve"> - наибольший размер надводного силуэта плавучего объекта</w:t>
      </w:r>
    </w:p>
    <w:p w:rsidR="00F92775" w:rsidRPr="00021226" w:rsidRDefault="00F92775">
      <w:pPr>
        <w:pStyle w:val="ConsPlusNonformat"/>
        <w:spacing w:before="200"/>
        <w:jc w:val="both"/>
        <w:rPr>
          <w:rFonts w:ascii="Times New Roman" w:hAnsi="Times New Roman" w:cs="Times New Roman"/>
        </w:rPr>
      </w:pP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436245" cy="22860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8"/>
        </w:rPr>
        <w:drawing>
          <wp:inline distT="0" distB="0" distL="0" distR="0">
            <wp:extent cx="402590" cy="22860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402590" cy="2286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457200" cy="22860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21226">
        <w:rPr>
          <w:rFonts w:ascii="Times New Roman" w:hAnsi="Times New Roman" w:cs="Times New Roman"/>
        </w:rPr>
        <w:t xml:space="preserve"> при </w:t>
      </w:r>
      <w:r w:rsidRPr="00021226">
        <w:rPr>
          <w:rFonts w:ascii="Times New Roman" w:hAnsi="Times New Roman" w:cs="Times New Roman"/>
          <w:noProof/>
          <w:position w:val="-8"/>
        </w:rPr>
        <w:drawing>
          <wp:inline distT="0" distB="0" distL="0" distR="0">
            <wp:extent cx="40259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02590" cy="22860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L</w:t>
      </w:r>
      <w:r w:rsidRPr="00021226">
        <w:rPr>
          <w:rFonts w:ascii="Times New Roman" w:hAnsi="Times New Roman" w:cs="Times New Roman"/>
          <w:i/>
          <w:vertAlign w:val="subscript"/>
        </w:rPr>
        <w:t>s</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длина плавучего объекта по ватерлинии, 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63"/>
        </w:rPr>
        <w:drawing>
          <wp:inline distT="0" distB="0" distL="0" distR="0">
            <wp:extent cx="2813050" cy="220091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813050" cy="220091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76" w:name="P3545"/>
      <w:bookmarkEnd w:id="176"/>
      <w:r w:rsidRPr="00021226">
        <w:rPr>
          <w:rFonts w:ascii="Times New Roman" w:hAnsi="Times New Roman" w:cs="Times New Roman"/>
          <w:b/>
          <w:i/>
        </w:rPr>
        <w:t>Рисунок И.1 -</w:t>
      </w:r>
      <w:r w:rsidRPr="00021226">
        <w:rPr>
          <w:rFonts w:ascii="Times New Roman" w:hAnsi="Times New Roman" w:cs="Times New Roman"/>
        </w:rPr>
        <w:t xml:space="preserve"> </w:t>
      </w:r>
      <w:r w:rsidRPr="00021226">
        <w:rPr>
          <w:rFonts w:ascii="Times New Roman" w:hAnsi="Times New Roman" w:cs="Times New Roman"/>
          <w:b/>
        </w:rPr>
        <w:t>Схема ветрового экранирования судна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К</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77" w:name="P3553"/>
      <w:bookmarkEnd w:id="177"/>
      <w:r w:rsidRPr="00021226">
        <w:rPr>
          <w:rFonts w:ascii="Times New Roman" w:hAnsi="Times New Roman" w:cs="Times New Roman"/>
        </w:rPr>
        <w:t>КОЭФФИЦИЕНТЫ СОПРОТИВЛЕНИЯ ОТ ВОЗДЕЙСТВИЯ ТЕЧЕНИЯ</w:t>
      </w:r>
    </w:p>
    <w:p w:rsidR="00F92775" w:rsidRPr="00021226" w:rsidRDefault="00F92775">
      <w:pPr>
        <w:pStyle w:val="ConsPlusTitle"/>
        <w:jc w:val="center"/>
        <w:rPr>
          <w:rFonts w:ascii="Times New Roman" w:hAnsi="Times New Roman" w:cs="Times New Roman"/>
        </w:rPr>
      </w:pPr>
      <w:r w:rsidRPr="00021226">
        <w:rPr>
          <w:rFonts w:ascii="Times New Roman" w:hAnsi="Times New Roman" w:cs="Times New Roman"/>
        </w:rPr>
        <w:t>НА ПЛАВУЧИЕ ОБЪЕКТЫ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К.1 Коэффициент сопротивления продольной нагрузки от течения </w:t>
      </w:r>
      <w:r w:rsidRPr="00021226">
        <w:rPr>
          <w:rFonts w:ascii="Times New Roman" w:hAnsi="Times New Roman" w:cs="Times New Roman"/>
          <w:i/>
        </w:rPr>
        <w:t>C</w:t>
      </w:r>
      <w:r w:rsidRPr="00021226">
        <w:rPr>
          <w:rFonts w:ascii="Times New Roman" w:hAnsi="Times New Roman" w:cs="Times New Roman"/>
          <w:i/>
          <w:vertAlign w:val="subscript"/>
        </w:rPr>
        <w:t>l</w:t>
      </w:r>
      <w:r w:rsidRPr="00021226">
        <w:rPr>
          <w:rFonts w:ascii="Times New Roman" w:hAnsi="Times New Roman" w:cs="Times New Roman"/>
        </w:rPr>
        <w:t>, определяемый как сумма коэффициента сопротивления формы корпуса судна, коэффициента сопротивления, обусловленного трением воды по смоченной поверхности судна, и коэффициента сопротивления винто-рулевой группы судна,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30"/>
        </w:rPr>
        <w:drawing>
          <wp:inline distT="0" distB="0" distL="0" distR="0">
            <wp:extent cx="2679700" cy="51308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679700" cy="513080"/>
                    </a:xfrm>
                    <a:prstGeom prst="rect">
                      <a:avLst/>
                    </a:prstGeom>
                    <a:noFill/>
                    <a:ln>
                      <a:noFill/>
                    </a:ln>
                  </pic:spPr>
                </pic:pic>
              </a:graphicData>
            </a:graphic>
          </wp:inline>
        </w:drawing>
      </w:r>
      <w:r w:rsidRPr="00021226">
        <w:rPr>
          <w:rFonts w:ascii="Times New Roman" w:hAnsi="Times New Roman" w:cs="Times New Roman"/>
        </w:rPr>
        <w:t xml:space="preserve"> (К.1)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C</w:t>
      </w:r>
      <w:r w:rsidRPr="00021226">
        <w:rPr>
          <w:rFonts w:ascii="Times New Roman" w:hAnsi="Times New Roman" w:cs="Times New Roman"/>
          <w:i/>
          <w:vertAlign w:val="subscript"/>
        </w:rPr>
        <w:t>t</w:t>
      </w:r>
      <w:r w:rsidRPr="00021226">
        <w:rPr>
          <w:rFonts w:ascii="Times New Roman" w:hAnsi="Times New Roman" w:cs="Times New Roman"/>
        </w:rPr>
        <w:t xml:space="preserve"> - коэффициент сопротивления трения, вычисляемый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1193800" cy="45720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193800" cy="457200"/>
                    </a:xfrm>
                    <a:prstGeom prst="rect">
                      <a:avLst/>
                    </a:prstGeom>
                    <a:noFill/>
                    <a:ln>
                      <a:noFill/>
                    </a:ln>
                  </pic:spPr>
                </pic:pic>
              </a:graphicData>
            </a:graphic>
          </wp:inline>
        </w:drawing>
      </w:r>
      <w:r w:rsidRPr="00021226">
        <w:rPr>
          <w:rFonts w:ascii="Times New Roman" w:hAnsi="Times New Roman" w:cs="Times New Roman"/>
        </w:rPr>
        <w:t xml:space="preserve"> (К.2)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Re - число Рейнольдса, определяемое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685800" cy="39751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685800" cy="397510"/>
                    </a:xfrm>
                    <a:prstGeom prst="rect">
                      <a:avLst/>
                    </a:prstGeom>
                    <a:noFill/>
                    <a:ln>
                      <a:noFill/>
                    </a:ln>
                  </pic:spPr>
                </pic:pic>
              </a:graphicData>
            </a:graphic>
          </wp:inline>
        </w:drawing>
      </w:r>
      <w:r w:rsidRPr="00021226">
        <w:rPr>
          <w:rFonts w:ascii="Times New Roman" w:hAnsi="Times New Roman" w:cs="Times New Roman"/>
        </w:rPr>
        <w:t xml:space="preserve"> (К.3)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i/>
          <w:vertAlign w:val="subscript"/>
        </w:rPr>
        <w:t>l</w:t>
      </w:r>
      <w:r w:rsidRPr="00021226">
        <w:rPr>
          <w:rFonts w:ascii="Times New Roman" w:hAnsi="Times New Roman" w:cs="Times New Roman"/>
        </w:rPr>
        <w:t xml:space="preserve"> - продольная составляющая скорости течения, м/с;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L</w:t>
      </w:r>
      <w:r w:rsidRPr="00021226">
        <w:rPr>
          <w:rFonts w:ascii="Times New Roman" w:hAnsi="Times New Roman" w:cs="Times New Roman"/>
          <w:i/>
          <w:vertAlign w:val="subscript"/>
        </w:rPr>
        <w:t>s</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длина плавучего объекта по ватерлинии,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rPr>
        <w:drawing>
          <wp:inline distT="0" distB="0" distL="0" distR="0">
            <wp:extent cx="129540" cy="13716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021226">
        <w:rPr>
          <w:rFonts w:ascii="Times New Roman" w:hAnsi="Times New Roman" w:cs="Times New Roman"/>
        </w:rPr>
        <w:t xml:space="preserve"> - кинематический коэффициент вязкости воды, принимаемый равным </w:t>
      </w:r>
      <w:r w:rsidRPr="00021226">
        <w:rPr>
          <w:rFonts w:ascii="Times New Roman" w:hAnsi="Times New Roman" w:cs="Times New Roman"/>
          <w:noProof/>
          <w:position w:val="-6"/>
        </w:rPr>
        <w:drawing>
          <wp:inline distT="0" distB="0" distL="0" distR="0">
            <wp:extent cx="762000" cy="21399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762000" cy="213995"/>
                    </a:xfrm>
                    <a:prstGeom prst="rect">
                      <a:avLst/>
                    </a:prstGeom>
                    <a:noFill/>
                    <a:ln>
                      <a:noFill/>
                    </a:ln>
                  </pic:spPr>
                </pic:pic>
              </a:graphicData>
            </a:graphic>
          </wp:inline>
        </w:drawing>
      </w:r>
      <w:r w:rsidRPr="00021226">
        <w:rPr>
          <w:rFonts w:ascii="Times New Roman" w:hAnsi="Times New Roman" w:cs="Times New Roman"/>
        </w:rPr>
        <w:t>, м</w:t>
      </w:r>
      <w:r w:rsidRPr="00021226">
        <w:rPr>
          <w:rFonts w:ascii="Times New Roman" w:hAnsi="Times New Roman" w:cs="Times New Roman"/>
          <w:vertAlign w:val="superscript"/>
        </w:rPr>
        <w:t>2</w:t>
      </w:r>
      <w:r w:rsidRPr="00021226">
        <w:rPr>
          <w:rFonts w:ascii="Times New Roman" w:hAnsi="Times New Roman" w:cs="Times New Roman"/>
        </w:rPr>
        <w:t>/с;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37160" cy="17589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rsidRPr="00021226">
        <w:rPr>
          <w:rFonts w:ascii="Times New Roman" w:hAnsi="Times New Roman" w:cs="Times New Roman"/>
        </w:rPr>
        <w:t xml:space="preserve"> - коэффициент общей полноты судна;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i/>
          <w:vertAlign w:val="subscript"/>
        </w:rPr>
        <w:t>s</w:t>
      </w:r>
      <w:r w:rsidRPr="00021226">
        <w:rPr>
          <w:rFonts w:ascii="Times New Roman" w:hAnsi="Times New Roman" w:cs="Times New Roman"/>
          <w:i/>
        </w:rPr>
        <w:t>, T</w:t>
      </w:r>
      <w:r w:rsidRPr="00021226">
        <w:rPr>
          <w:rFonts w:ascii="Times New Roman" w:hAnsi="Times New Roman" w:cs="Times New Roman"/>
          <w:i/>
          <w:vertAlign w:val="subscript"/>
        </w:rPr>
        <w:t>s</w:t>
      </w:r>
      <w:r w:rsidRPr="00021226">
        <w:rPr>
          <w:rFonts w:ascii="Times New Roman" w:hAnsi="Times New Roman" w:cs="Times New Roman"/>
        </w:rPr>
        <w:t xml:space="preserve"> - ширина и осадка судна при рассматриваемой загрузке,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i/>
          <w:vertAlign w:val="subscript"/>
        </w:rPr>
        <w:t>R</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величина, характеризующая площадь парусности винто-рулевой группы судна, принимаемая по таблице К.1 в зависимости от типа судна.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К.1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021226" w:rsidRPr="00021226">
        <w:tc>
          <w:tcPr>
            <w:tcW w:w="4535"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Тип судна</w:t>
            </w:r>
          </w:p>
        </w:tc>
        <w:tc>
          <w:tcPr>
            <w:tcW w:w="4535"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A</w:t>
            </w:r>
            <w:r w:rsidRPr="00021226">
              <w:rPr>
                <w:rFonts w:ascii="Times New Roman" w:hAnsi="Times New Roman" w:cs="Times New Roman"/>
                <w:i/>
                <w:vertAlign w:val="subscript"/>
              </w:rPr>
              <w:t>R</w:t>
            </w:r>
          </w:p>
        </w:tc>
      </w:tr>
      <w:tr w:rsidR="00021226" w:rsidRPr="00021226">
        <w:tc>
          <w:tcPr>
            <w:tcW w:w="453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Грузовые</w:t>
            </w:r>
          </w:p>
        </w:tc>
        <w:tc>
          <w:tcPr>
            <w:tcW w:w="4535"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240</w:t>
            </w:r>
          </w:p>
        </w:tc>
      </w:tr>
      <w:tr w:rsidR="00F92775" w:rsidRPr="00021226">
        <w:tc>
          <w:tcPr>
            <w:tcW w:w="4535"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Танкеры</w:t>
            </w:r>
          </w:p>
        </w:tc>
        <w:tc>
          <w:tcPr>
            <w:tcW w:w="4535"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270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К.2 Коэффициент сопротивления поперечной нагрузки от течения рекомендуется вычислять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1805940" cy="45720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805940" cy="457200"/>
                    </a:xfrm>
                    <a:prstGeom prst="rect">
                      <a:avLst/>
                    </a:prstGeom>
                    <a:noFill/>
                    <a:ln>
                      <a:noFill/>
                    </a:ln>
                  </pic:spPr>
                </pic:pic>
              </a:graphicData>
            </a:graphic>
          </wp:inline>
        </w:drawing>
      </w:r>
      <w:r w:rsidRPr="00021226">
        <w:rPr>
          <w:rFonts w:ascii="Times New Roman" w:hAnsi="Times New Roman" w:cs="Times New Roman"/>
        </w:rPr>
        <w:t xml:space="preserve"> (К.4)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9"/>
        </w:rPr>
        <w:drawing>
          <wp:inline distT="0" distB="0" distL="0" distR="0">
            <wp:extent cx="228600" cy="24384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021226">
        <w:rPr>
          <w:rFonts w:ascii="Times New Roman" w:hAnsi="Times New Roman" w:cs="Times New Roman"/>
        </w:rPr>
        <w:t xml:space="preserve"> - коэффициент сопротивления при отношении глубины воды к осадке судна </w:t>
      </w:r>
      <w:r w:rsidRPr="00021226">
        <w:rPr>
          <w:rFonts w:ascii="Times New Roman" w:hAnsi="Times New Roman" w:cs="Times New Roman"/>
          <w:noProof/>
          <w:position w:val="-8"/>
        </w:rPr>
        <w:drawing>
          <wp:inline distT="0" distB="0" distL="0" distR="0">
            <wp:extent cx="609600" cy="22860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21226">
        <w:rPr>
          <w:rFonts w:ascii="Times New Roman" w:hAnsi="Times New Roman" w:cs="Times New Roman"/>
          <w:i/>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190500" cy="24384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rsidRPr="00021226">
        <w:rPr>
          <w:rFonts w:ascii="Times New Roman" w:hAnsi="Times New Roman" w:cs="Times New Roman"/>
        </w:rPr>
        <w:t xml:space="preserve"> - коэффициент сопротивления при отношении глубины воды к осадке судна </w:t>
      </w:r>
      <w:r w:rsidRPr="00021226">
        <w:rPr>
          <w:rFonts w:ascii="Times New Roman" w:hAnsi="Times New Roman" w:cs="Times New Roman"/>
          <w:i/>
        </w:rPr>
        <w:t>d</w:t>
      </w:r>
      <w:r w:rsidRPr="00021226">
        <w:rPr>
          <w:rFonts w:ascii="Times New Roman" w:hAnsi="Times New Roman" w:cs="Times New Roman"/>
        </w:rPr>
        <w:t>/</w:t>
      </w:r>
      <w:r w:rsidRPr="00021226">
        <w:rPr>
          <w:rFonts w:ascii="Times New Roman" w:hAnsi="Times New Roman" w:cs="Times New Roman"/>
          <w:i/>
        </w:rPr>
        <w:t>T</w:t>
      </w:r>
      <w:r w:rsidRPr="00021226">
        <w:rPr>
          <w:rFonts w:ascii="Times New Roman" w:hAnsi="Times New Roman" w:cs="Times New Roman"/>
          <w:i/>
          <w:vertAlign w:val="subscript"/>
        </w:rPr>
        <w:t>s</w:t>
      </w:r>
      <w:r w:rsidRPr="00021226">
        <w:rPr>
          <w:rFonts w:ascii="Times New Roman" w:hAnsi="Times New Roman" w:cs="Times New Roman"/>
        </w:rPr>
        <w:t xml:space="preserve"> = 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 -</w:t>
      </w:r>
      <w:r w:rsidRPr="00021226">
        <w:rPr>
          <w:rFonts w:ascii="Times New Roman" w:hAnsi="Times New Roman" w:cs="Times New Roman"/>
        </w:rPr>
        <w:t xml:space="preserve"> глубина,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vertAlign w:val="subscript"/>
        </w:rPr>
        <w:t>1</w:t>
      </w:r>
      <w:r w:rsidRPr="00021226">
        <w:rPr>
          <w:rFonts w:ascii="Times New Roman" w:hAnsi="Times New Roman" w:cs="Times New Roman"/>
        </w:rPr>
        <w:t xml:space="preserve"> - числовой коэффициент; для большинства типов кораблей принимается </w:t>
      </w:r>
      <w:r w:rsidRPr="00021226">
        <w:rPr>
          <w:rFonts w:ascii="Times New Roman" w:hAnsi="Times New Roman" w:cs="Times New Roman"/>
          <w:i/>
        </w:rPr>
        <w:t>k</w:t>
      </w:r>
      <w:r w:rsidRPr="00021226">
        <w:rPr>
          <w:rFonts w:ascii="Times New Roman" w:hAnsi="Times New Roman" w:cs="Times New Roman"/>
          <w:vertAlign w:val="subscript"/>
        </w:rPr>
        <w:t>1</w:t>
      </w:r>
      <w:r w:rsidRPr="00021226">
        <w:rPr>
          <w:rFonts w:ascii="Times New Roman" w:hAnsi="Times New Roman" w:cs="Times New Roman"/>
        </w:rPr>
        <w:t xml:space="preserve"> = 2.</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Коэффициент сопротивления </w:t>
      </w:r>
      <w:r w:rsidRPr="00021226">
        <w:rPr>
          <w:rFonts w:ascii="Times New Roman" w:hAnsi="Times New Roman" w:cs="Times New Roman"/>
          <w:noProof/>
          <w:position w:val="-9"/>
        </w:rPr>
        <w:drawing>
          <wp:inline distT="0" distB="0" distL="0" distR="0">
            <wp:extent cx="228600" cy="24384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021226">
        <w:rPr>
          <w:rFonts w:ascii="Times New Roman" w:hAnsi="Times New Roman" w:cs="Times New Roman"/>
        </w:rPr>
        <w:t xml:space="preserve"> рекомендуется определять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4"/>
        </w:rPr>
        <w:drawing>
          <wp:inline distT="0" distB="0" distL="0" distR="0">
            <wp:extent cx="1498600" cy="30480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498600" cy="304800"/>
                    </a:xfrm>
                    <a:prstGeom prst="rect">
                      <a:avLst/>
                    </a:prstGeom>
                    <a:noFill/>
                    <a:ln>
                      <a:noFill/>
                    </a:ln>
                  </pic:spPr>
                </pic:pic>
              </a:graphicData>
            </a:graphic>
          </wp:inline>
        </w:drawing>
      </w:r>
      <w:r w:rsidRPr="00021226">
        <w:rPr>
          <w:rFonts w:ascii="Times New Roman" w:hAnsi="Times New Roman" w:cs="Times New Roman"/>
        </w:rPr>
        <w:t xml:space="preserve"> (К.5)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A</w:t>
      </w:r>
      <w:r w:rsidRPr="00021226">
        <w:rPr>
          <w:rFonts w:ascii="Times New Roman" w:hAnsi="Times New Roman" w:cs="Times New Roman"/>
          <w:i/>
          <w:vertAlign w:val="subscript"/>
        </w:rPr>
        <w:t>p</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фактическая подводная лобовая площадь парусности судна, м</w:t>
      </w:r>
      <w:r w:rsidRPr="00021226">
        <w:rPr>
          <w:rFonts w:ascii="Times New Roman" w:hAnsi="Times New Roman" w:cs="Times New Roman"/>
          <w:vertAlign w:val="superscript"/>
        </w:rPr>
        <w:t>2</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W -</w:t>
      </w:r>
      <w:r w:rsidRPr="00021226">
        <w:rPr>
          <w:rFonts w:ascii="Times New Roman" w:hAnsi="Times New Roman" w:cs="Times New Roman"/>
        </w:rPr>
        <w:t xml:space="preserve"> объем погруженной части корпуса судна (объемное водоизмещение), 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Минимальное значение коэффициента </w:t>
      </w:r>
      <w:r w:rsidRPr="00021226">
        <w:rPr>
          <w:rFonts w:ascii="Times New Roman" w:hAnsi="Times New Roman" w:cs="Times New Roman"/>
          <w:noProof/>
          <w:position w:val="-9"/>
        </w:rPr>
        <w:drawing>
          <wp:inline distT="0" distB="0" distL="0" distR="0">
            <wp:extent cx="228600" cy="24384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021226">
        <w:rPr>
          <w:rFonts w:ascii="Times New Roman" w:hAnsi="Times New Roman" w:cs="Times New Roman"/>
        </w:rPr>
        <w:t xml:space="preserve"> должно приниматься не менее </w:t>
      </w:r>
      <w:r w:rsidRPr="00021226">
        <w:rPr>
          <w:rFonts w:ascii="Times New Roman" w:hAnsi="Times New Roman" w:cs="Times New Roman"/>
          <w:noProof/>
          <w:position w:val="-9"/>
        </w:rPr>
        <w:drawing>
          <wp:inline distT="0" distB="0" distL="0" distR="0">
            <wp:extent cx="584200" cy="24384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584200" cy="24384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Коэффициент сопротивления </w:t>
      </w:r>
      <w:r w:rsidRPr="00021226">
        <w:rPr>
          <w:rFonts w:ascii="Times New Roman" w:hAnsi="Times New Roman" w:cs="Times New Roman"/>
          <w:noProof/>
          <w:position w:val="-9"/>
        </w:rPr>
        <w:drawing>
          <wp:inline distT="0" distB="0" distL="0" distR="0">
            <wp:extent cx="190500" cy="24384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rsidRPr="00021226">
        <w:rPr>
          <w:rFonts w:ascii="Times New Roman" w:hAnsi="Times New Roman" w:cs="Times New Roman"/>
        </w:rPr>
        <w:t xml:space="preserve"> принимается по таблице К.2 в зависимости от значения </w:t>
      </w:r>
      <w:r w:rsidRPr="00021226">
        <w:rPr>
          <w:rFonts w:ascii="Times New Roman" w:hAnsi="Times New Roman" w:cs="Times New Roman"/>
          <w:noProof/>
          <w:position w:val="-11"/>
        </w:rPr>
        <w:drawing>
          <wp:inline distT="0" distB="0" distL="0" distR="0">
            <wp:extent cx="698500" cy="26670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98500" cy="266700"/>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xml:space="preserve"> где </w:t>
      </w:r>
      <w:r w:rsidRPr="00021226">
        <w:rPr>
          <w:rFonts w:ascii="Times New Roman" w:hAnsi="Times New Roman" w:cs="Times New Roman"/>
          <w:noProof/>
          <w:position w:val="-3"/>
        </w:rPr>
        <w:drawing>
          <wp:inline distT="0" distB="0" distL="0" distR="0">
            <wp:extent cx="137160" cy="17589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rsidRPr="00021226">
        <w:rPr>
          <w:rFonts w:ascii="Times New Roman" w:hAnsi="Times New Roman" w:cs="Times New Roman"/>
        </w:rPr>
        <w:t xml:space="preserve"> - коэффициент общей полноты судна, </w:t>
      </w:r>
      <w:r w:rsidRPr="00021226">
        <w:rPr>
          <w:rFonts w:ascii="Times New Roman" w:hAnsi="Times New Roman" w:cs="Times New Roman"/>
          <w:noProof/>
          <w:position w:val="-9"/>
        </w:rPr>
        <w:drawing>
          <wp:inline distT="0" distB="0" distL="0" distR="0">
            <wp:extent cx="800100" cy="24384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800100"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полноты мидель-шпангоута судна. Для промежуточных значений </w:t>
      </w:r>
      <w:r w:rsidRPr="00021226">
        <w:rPr>
          <w:rFonts w:ascii="Times New Roman" w:hAnsi="Times New Roman" w:cs="Times New Roman"/>
          <w:noProof/>
          <w:position w:val="-11"/>
        </w:rPr>
        <w:drawing>
          <wp:inline distT="0" distB="0" distL="0" distR="0">
            <wp:extent cx="698500" cy="26670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98500" cy="266700"/>
                    </a:xfrm>
                    <a:prstGeom prst="rect">
                      <a:avLst/>
                    </a:prstGeom>
                    <a:noFill/>
                    <a:ln>
                      <a:noFill/>
                    </a:ln>
                  </pic:spPr>
                </pic:pic>
              </a:graphicData>
            </a:graphic>
          </wp:inline>
        </w:drawing>
      </w:r>
      <w:r w:rsidRPr="00021226">
        <w:rPr>
          <w:rFonts w:ascii="Times New Roman" w:hAnsi="Times New Roman" w:cs="Times New Roman"/>
        </w:rPr>
        <w:t xml:space="preserve"> значения таблицы К.2 допускается интерполировать и экстраполировать. Минимальное значение коэффициента </w:t>
      </w:r>
      <w:r w:rsidRPr="00021226">
        <w:rPr>
          <w:rFonts w:ascii="Times New Roman" w:hAnsi="Times New Roman" w:cs="Times New Roman"/>
          <w:noProof/>
          <w:position w:val="-9"/>
        </w:rPr>
        <w:drawing>
          <wp:inline distT="0" distB="0" distL="0" distR="0">
            <wp:extent cx="190500" cy="24384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rsidRPr="00021226">
        <w:rPr>
          <w:rFonts w:ascii="Times New Roman" w:hAnsi="Times New Roman" w:cs="Times New Roman"/>
        </w:rPr>
        <w:t xml:space="preserve"> должно приниматься не менее </w:t>
      </w:r>
      <w:r w:rsidRPr="00021226">
        <w:rPr>
          <w:rFonts w:ascii="Times New Roman" w:hAnsi="Times New Roman" w:cs="Times New Roman"/>
          <w:noProof/>
          <w:position w:val="-9"/>
        </w:rPr>
        <w:drawing>
          <wp:inline distT="0" distB="0" distL="0" distR="0">
            <wp:extent cx="558800" cy="24384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558800" cy="243840"/>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К.2</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021226" w:rsidRPr="00021226">
        <w:tc>
          <w:tcPr>
            <w:tcW w:w="4535"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1"/>
              </w:rPr>
              <w:drawing>
                <wp:inline distT="0" distB="0" distL="0" distR="0">
                  <wp:extent cx="698500" cy="26670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98500" cy="266700"/>
                          </a:xfrm>
                          <a:prstGeom prst="rect">
                            <a:avLst/>
                          </a:prstGeom>
                          <a:noFill/>
                          <a:ln>
                            <a:noFill/>
                          </a:ln>
                        </pic:spPr>
                      </pic:pic>
                    </a:graphicData>
                  </a:graphic>
                </wp:inline>
              </w:drawing>
            </w:r>
          </w:p>
        </w:tc>
        <w:tc>
          <w:tcPr>
            <w:tcW w:w="4535" w:type="dxa"/>
            <w:tcBorders>
              <w:top w:val="single" w:sz="4" w:space="0" w:color="auto"/>
              <w:bottom w:val="single" w:sz="4" w:space="0" w:color="auto"/>
            </w:tcBorders>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90500" cy="24384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r>
      <w:tr w:rsidR="00021226" w:rsidRPr="00021226">
        <w:tblPrEx>
          <w:tblBorders>
            <w:insideH w:val="none" w:sz="0" w:space="0" w:color="auto"/>
          </w:tblBorders>
        </w:tblPrEx>
        <w:tc>
          <w:tcPr>
            <w:tcW w:w="4535"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4535" w:type="dxa"/>
            <w:tcBorders>
              <w:top w:val="single" w:sz="4" w:space="0" w:color="auto"/>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2,00</w:t>
            </w:r>
          </w:p>
        </w:tc>
      </w:tr>
      <w:tr w:rsidR="00021226" w:rsidRPr="00021226">
        <w:tblPrEx>
          <w:tblBorders>
            <w:insideH w:val="none" w:sz="0" w:space="0" w:color="auto"/>
          </w:tblBorders>
        </w:tblPrEx>
        <w:tc>
          <w:tcPr>
            <w:tcW w:w="453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453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2,84</w:t>
            </w:r>
          </w:p>
        </w:tc>
      </w:tr>
      <w:tr w:rsidR="00021226" w:rsidRPr="00021226">
        <w:tblPrEx>
          <w:tblBorders>
            <w:insideH w:val="none" w:sz="0" w:space="0" w:color="auto"/>
          </w:tblBorders>
        </w:tblPrEx>
        <w:tc>
          <w:tcPr>
            <w:tcW w:w="453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c>
          <w:tcPr>
            <w:tcW w:w="453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3,64</w:t>
            </w:r>
          </w:p>
        </w:tc>
      </w:tr>
      <w:tr w:rsidR="00021226" w:rsidRPr="00021226">
        <w:tblPrEx>
          <w:tblBorders>
            <w:insideH w:val="none" w:sz="0" w:space="0" w:color="auto"/>
          </w:tblBorders>
        </w:tblPrEx>
        <w:tc>
          <w:tcPr>
            <w:tcW w:w="453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80</w:t>
            </w:r>
          </w:p>
        </w:tc>
        <w:tc>
          <w:tcPr>
            <w:tcW w:w="4535"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4,50</w:t>
            </w:r>
          </w:p>
        </w:tc>
      </w:tr>
      <w:tr w:rsidR="00F92775" w:rsidRPr="00021226">
        <w:tblPrEx>
          <w:tblBorders>
            <w:insideH w:val="none" w:sz="0" w:space="0" w:color="auto"/>
          </w:tblBorders>
        </w:tblPrEx>
        <w:tc>
          <w:tcPr>
            <w:tcW w:w="4535"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c>
          <w:tcPr>
            <w:tcW w:w="4535" w:type="dxa"/>
            <w:tcBorders>
              <w:top w:val="nil"/>
              <w:bottom w:val="single" w:sz="4" w:space="0" w:color="auto"/>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5,44</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Л</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78" w:name="P3622"/>
      <w:bookmarkEnd w:id="178"/>
      <w:r w:rsidRPr="00021226">
        <w:rPr>
          <w:rFonts w:ascii="Times New Roman" w:hAnsi="Times New Roman" w:cs="Times New Roman"/>
        </w:rPr>
        <w:t>РАСЧЕТ НАГРУЗКИ ОТ НАВАЛА ПРИШВАРТОВАННОГО СУДНА</w:t>
      </w:r>
    </w:p>
    <w:p w:rsidR="00F92775" w:rsidRPr="00021226" w:rsidRDefault="00F92775">
      <w:pPr>
        <w:pStyle w:val="ConsPlusTitle"/>
        <w:jc w:val="center"/>
        <w:rPr>
          <w:rFonts w:ascii="Times New Roman" w:hAnsi="Times New Roman" w:cs="Times New Roman"/>
        </w:rPr>
      </w:pPr>
      <w:r w:rsidRPr="00021226">
        <w:rPr>
          <w:rFonts w:ascii="Times New Roman" w:hAnsi="Times New Roman" w:cs="Times New Roman"/>
        </w:rPr>
        <w:t>НА ПРИЧАЛЬНОЕ СООРУЖЕНИЕ ПРИ ВОЛНЕНИИ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Л.1 Деформация отбойных устройств (и причального сооружения) </w:t>
      </w:r>
      <w:r w:rsidRPr="00021226">
        <w:rPr>
          <w:rFonts w:ascii="Times New Roman" w:hAnsi="Times New Roman" w:cs="Times New Roman"/>
          <w:noProof/>
          <w:position w:val="-8"/>
        </w:rPr>
        <w:drawing>
          <wp:inline distT="0" distB="0" distL="0" distR="0">
            <wp:extent cx="190500" cy="22860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м, возникающая при навале пришвартованного судна на причал под действием волн,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79" w:name="P3627"/>
      <w:bookmarkEnd w:id="179"/>
      <w:r w:rsidRPr="00021226">
        <w:rPr>
          <w:rFonts w:ascii="Times New Roman" w:hAnsi="Times New Roman" w:cs="Times New Roman"/>
          <w:noProof/>
          <w:position w:val="-24"/>
        </w:rPr>
        <w:drawing>
          <wp:inline distT="0" distB="0" distL="0" distR="0">
            <wp:extent cx="1041400" cy="43624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041400" cy="436245"/>
                    </a:xfrm>
                    <a:prstGeom prst="rect">
                      <a:avLst/>
                    </a:prstGeom>
                    <a:noFill/>
                    <a:ln>
                      <a:noFill/>
                    </a:ln>
                  </pic:spPr>
                </pic:pic>
              </a:graphicData>
            </a:graphic>
          </wp:inline>
        </w:drawing>
      </w:r>
      <w:r w:rsidRPr="00021226">
        <w:rPr>
          <w:rFonts w:ascii="Times New Roman" w:hAnsi="Times New Roman" w:cs="Times New Roman"/>
        </w:rPr>
        <w:t xml:space="preserve"> (Л.1)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5"/>
        </w:rPr>
        <w:drawing>
          <wp:inline distT="0" distB="0" distL="0" distR="0">
            <wp:extent cx="152400" cy="19050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среднее значение амплитуды поперечно-горизонтальных колебаний точки контакта борта судна с отбойными устройствами, м, определяемое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
        </w:rPr>
        <w:drawing>
          <wp:inline distT="0" distB="0" distL="0" distR="0">
            <wp:extent cx="596900" cy="40259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596900" cy="402590"/>
                    </a:xfrm>
                    <a:prstGeom prst="rect">
                      <a:avLst/>
                    </a:prstGeom>
                    <a:noFill/>
                    <a:ln>
                      <a:noFill/>
                    </a:ln>
                  </pic:spPr>
                </pic:pic>
              </a:graphicData>
            </a:graphic>
          </wp:inline>
        </w:drawing>
      </w:r>
      <w:r w:rsidRPr="00021226">
        <w:rPr>
          <w:rFonts w:ascii="Times New Roman" w:hAnsi="Times New Roman" w:cs="Times New Roman"/>
        </w:rPr>
        <w:t xml:space="preserve"> (Л.2)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1625600" cy="436245"/>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625600" cy="436245"/>
                    </a:xfrm>
                    <a:prstGeom prst="rect">
                      <a:avLst/>
                    </a:prstGeom>
                    <a:noFill/>
                    <a:ln>
                      <a:noFill/>
                    </a:ln>
                  </pic:spPr>
                </pic:pic>
              </a:graphicData>
            </a:graphic>
          </wp:inline>
        </w:drawing>
      </w:r>
      <w:r w:rsidRPr="00021226">
        <w:rPr>
          <w:rFonts w:ascii="Times New Roman" w:hAnsi="Times New Roman" w:cs="Times New Roman"/>
        </w:rPr>
        <w:t xml:space="preserve"> (Л.3)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68275" cy="22860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смещение центра поперечно-горизонтальных колебаний, м; определяется по графику </w:t>
      </w:r>
      <w:hyperlink w:anchor="P3737">
        <w:r w:rsidRPr="00021226">
          <w:rPr>
            <w:rFonts w:ascii="Times New Roman" w:hAnsi="Times New Roman" w:cs="Times New Roman"/>
          </w:rPr>
          <w:t>рисунка Л.1</w:t>
        </w:r>
      </w:hyperlink>
      <w:r w:rsidRPr="00021226">
        <w:rPr>
          <w:rFonts w:ascii="Times New Roman" w:hAnsi="Times New Roman" w:cs="Times New Roman"/>
        </w:rPr>
        <w:t xml:space="preserve"> в зависимости от значений параметров </w:t>
      </w:r>
      <w:r w:rsidRPr="00021226">
        <w:rPr>
          <w:rFonts w:ascii="Times New Roman" w:hAnsi="Times New Roman" w:cs="Times New Roman"/>
          <w:noProof/>
          <w:position w:val="-24"/>
        </w:rPr>
        <w:drawing>
          <wp:inline distT="0" distB="0" distL="0" distR="0">
            <wp:extent cx="359410" cy="436245"/>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59410" cy="43624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i/>
        </w:rPr>
        <w:t>P</w:t>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736600" cy="41910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736600" cy="419100"/>
                    </a:xfrm>
                    <a:prstGeom prst="rect">
                      <a:avLst/>
                    </a:prstGeom>
                    <a:noFill/>
                    <a:ln>
                      <a:noFill/>
                    </a:ln>
                  </pic:spPr>
                </pic:pic>
              </a:graphicData>
            </a:graphic>
          </wp:inline>
        </w:drawing>
      </w:r>
      <w:r w:rsidRPr="00021226">
        <w:rPr>
          <w:rFonts w:ascii="Times New Roman" w:hAnsi="Times New Roman" w:cs="Times New Roman"/>
        </w:rPr>
        <w:t xml:space="preserve"> (Л.4)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80" w:name="P3639"/>
      <w:bookmarkEnd w:id="180"/>
      <w:r w:rsidRPr="00021226">
        <w:rPr>
          <w:rFonts w:ascii="Times New Roman" w:hAnsi="Times New Roman" w:cs="Times New Roman"/>
          <w:noProof/>
          <w:position w:val="-48"/>
        </w:rPr>
        <w:drawing>
          <wp:inline distT="0" distB="0" distL="0" distR="0">
            <wp:extent cx="1854200" cy="73660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854200" cy="736600"/>
                    </a:xfrm>
                    <a:prstGeom prst="rect">
                      <a:avLst/>
                    </a:prstGeom>
                    <a:noFill/>
                    <a:ln>
                      <a:noFill/>
                    </a:ln>
                  </pic:spPr>
                </pic:pic>
              </a:graphicData>
            </a:graphic>
          </wp:inline>
        </w:drawing>
      </w:r>
      <w:r w:rsidRPr="00021226">
        <w:rPr>
          <w:rFonts w:ascii="Times New Roman" w:hAnsi="Times New Roman" w:cs="Times New Roman"/>
        </w:rPr>
        <w:t xml:space="preserve"> (Л.5)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i/>
          <w:vertAlign w:val="subscript"/>
        </w:rPr>
        <w:t>m</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присоединенной массы воды при качке судна, определяемый по </w:t>
      </w:r>
      <w:hyperlink w:anchor="P3661">
        <w:r w:rsidRPr="00021226">
          <w:rPr>
            <w:rFonts w:ascii="Times New Roman" w:hAnsi="Times New Roman" w:cs="Times New Roman"/>
          </w:rPr>
          <w:t>таблице Л.1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68275" cy="22860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коэффициент демпфирования подводной частью причального сооружения, принимаемый в зависимости от конструкции причального сооружения по </w:t>
      </w:r>
      <w:hyperlink w:anchor="P3739">
        <w:r w:rsidRPr="00021226">
          <w:rPr>
            <w:rFonts w:ascii="Times New Roman" w:hAnsi="Times New Roman" w:cs="Times New Roman"/>
          </w:rPr>
          <w:t>таблице Л.2</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381000" cy="22860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021226">
        <w:rPr>
          <w:rFonts w:ascii="Times New Roman" w:hAnsi="Times New Roman" w:cs="Times New Roman"/>
        </w:rPr>
        <w:t xml:space="preserve"> - для случая качки судна;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137160" cy="24384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137160" cy="22860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rsidRPr="00021226">
        <w:rPr>
          <w:rFonts w:ascii="Times New Roman" w:hAnsi="Times New Roman" w:cs="Times New Roman"/>
        </w:rPr>
        <w:t xml:space="preserve"> - абсцисса и ордината точки приложения нагрузки от навала судна относительно его центра тяжести, отсчитываемые по продольной и вертикальной главным осям соответственно,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205105" cy="24384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190500" cy="22860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 радиусы инерции судна относительно вертикальной и горизонтальной главных центральных осей,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21"/>
        </w:rPr>
        <w:drawing>
          <wp:inline distT="0" distB="0" distL="0" distR="0">
            <wp:extent cx="495300" cy="39751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495300" cy="397510"/>
                    </a:xfrm>
                    <a:prstGeom prst="rect">
                      <a:avLst/>
                    </a:prstGeom>
                    <a:noFill/>
                    <a:ln>
                      <a:noFill/>
                    </a:ln>
                  </pic:spPr>
                </pic:pic>
              </a:graphicData>
            </a:graphic>
          </wp:inline>
        </w:drawing>
      </w:r>
      <w:r w:rsidRPr="00021226">
        <w:rPr>
          <w:rFonts w:ascii="Times New Roman" w:hAnsi="Times New Roman" w:cs="Times New Roman"/>
        </w:rPr>
        <w:t xml:space="preserve"> - средняя частота, с</w:t>
      </w:r>
      <w:r w:rsidRPr="00021226">
        <w:rPr>
          <w:rFonts w:ascii="Times New Roman" w:hAnsi="Times New Roman" w:cs="Times New Roman"/>
          <w:vertAlign w:val="superscript"/>
        </w:rPr>
        <w:t>-1</w:t>
      </w:r>
      <w:r w:rsidRPr="00021226">
        <w:rPr>
          <w:rFonts w:ascii="Times New Roman" w:hAnsi="Times New Roman" w:cs="Times New Roman"/>
        </w:rPr>
        <w:t xml:space="preserve">, воздействующих на судно волн, где </w:t>
      </w:r>
      <w:r w:rsidRPr="00021226">
        <w:rPr>
          <w:rFonts w:ascii="Times New Roman" w:hAnsi="Times New Roman" w:cs="Times New Roman"/>
          <w:noProof/>
          <w:position w:val="-3"/>
        </w:rPr>
        <w:drawing>
          <wp:inline distT="0" distB="0" distL="0" distR="0">
            <wp:extent cx="137160" cy="168275"/>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rsidRPr="00021226">
        <w:rPr>
          <w:rFonts w:ascii="Times New Roman" w:hAnsi="Times New Roman" w:cs="Times New Roman"/>
        </w:rPr>
        <w:t xml:space="preserve"> - средний в системе период волн, 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27"/>
        </w:rPr>
        <w:drawing>
          <wp:inline distT="0" distB="0" distL="0" distR="0">
            <wp:extent cx="673100" cy="474345"/>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673100" cy="474345"/>
                    </a:xfrm>
                    <a:prstGeom prst="rect">
                      <a:avLst/>
                    </a:prstGeom>
                    <a:noFill/>
                    <a:ln>
                      <a:noFill/>
                    </a:ln>
                  </pic:spPr>
                </pic:pic>
              </a:graphicData>
            </a:graphic>
          </wp:inline>
        </w:drawing>
      </w:r>
      <w:r w:rsidRPr="00021226">
        <w:rPr>
          <w:rFonts w:ascii="Times New Roman" w:hAnsi="Times New Roman" w:cs="Times New Roman"/>
        </w:rPr>
        <w:t xml:space="preserve"> - приведенная частота поперечно-горизонтальных колебаний судна на отбойных устройствах, </w:t>
      </w:r>
      <w:r w:rsidRPr="00021226">
        <w:rPr>
          <w:rFonts w:ascii="Times New Roman" w:hAnsi="Times New Roman" w:cs="Times New Roman"/>
          <w:i/>
        </w:rPr>
        <w:t>c</w:t>
      </w:r>
      <w:r w:rsidRPr="00021226">
        <w:rPr>
          <w:rFonts w:ascii="Times New Roman" w:hAnsi="Times New Roman" w:cs="Times New Roman"/>
          <w:vertAlign w:val="superscript"/>
        </w:rPr>
        <w:t>-1</w:t>
      </w:r>
      <w:r w:rsidRPr="00021226">
        <w:rPr>
          <w:rFonts w:ascii="Times New Roman" w:hAnsi="Times New Roman" w:cs="Times New Roman"/>
        </w:rPr>
        <w:t xml:space="preserve">, где </w:t>
      </w:r>
      <w:r w:rsidRPr="00021226">
        <w:rPr>
          <w:rFonts w:ascii="Times New Roman" w:hAnsi="Times New Roman" w:cs="Times New Roman"/>
          <w:i/>
        </w:rPr>
        <w:t>C</w:t>
      </w:r>
      <w:r w:rsidRPr="00021226">
        <w:rPr>
          <w:rFonts w:ascii="Times New Roman" w:hAnsi="Times New Roman" w:cs="Times New Roman"/>
          <w:vertAlign w:val="subscript"/>
        </w:rPr>
        <w:t>0</w:t>
      </w:r>
      <w:r w:rsidRPr="00021226">
        <w:rPr>
          <w:rFonts w:ascii="Times New Roman" w:hAnsi="Times New Roman" w:cs="Times New Roman"/>
        </w:rPr>
        <w:t xml:space="preserve"> - коэффициент жесткости отбойного устройства, определяемый для начального, линейного, участка характеристики "сила-деформация", Н/м;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n</w:t>
      </w:r>
      <w:r w:rsidRPr="00021226">
        <w:rPr>
          <w:rFonts w:ascii="Times New Roman" w:hAnsi="Times New Roman" w:cs="Times New Roman"/>
        </w:rPr>
        <w:t xml:space="preserve"> - число отбойных устройств, одновременно деформируемых при навале; для отбойных устройств с существенно нелинейными характеристиками (конических, арочных и т.п.) приведенная частота поперечно-горизонтальных колебаний судна </w:t>
      </w:r>
      <w:r w:rsidRPr="00021226">
        <w:rPr>
          <w:rFonts w:ascii="Times New Roman" w:hAnsi="Times New Roman" w:cs="Times New Roman"/>
          <w:noProof/>
          <w:position w:val="-3"/>
        </w:rPr>
        <w:drawing>
          <wp:inline distT="0" distB="0" distL="0" distR="0">
            <wp:extent cx="152400" cy="175895"/>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021226">
        <w:rPr>
          <w:rFonts w:ascii="Times New Roman" w:hAnsi="Times New Roman" w:cs="Times New Roman"/>
        </w:rPr>
        <w:t xml:space="preserve"> должна быть умножена на коэффициент 0,7;</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W -</w:t>
      </w:r>
      <w:r w:rsidRPr="00021226">
        <w:rPr>
          <w:rFonts w:ascii="Times New Roman" w:hAnsi="Times New Roman" w:cs="Times New Roman"/>
        </w:rPr>
        <w:t xml:space="preserve"> водоизмещение судна, м</w:t>
      </w:r>
      <w:r w:rsidRPr="00021226">
        <w:rPr>
          <w:rFonts w:ascii="Times New Roman" w:hAnsi="Times New Roman" w:cs="Times New Roman"/>
          <w:vertAlign w:val="superscript"/>
        </w:rPr>
        <w:t>3</w:t>
      </w:r>
      <w:r w:rsidRPr="00021226">
        <w:rPr>
          <w:rFonts w:ascii="Times New Roman" w:hAnsi="Times New Roman" w:cs="Times New Roman"/>
        </w:rPr>
        <w:t>, при рассматриваемой нагрузке;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52400" cy="16827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плотность воды, кг/м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52400" cy="16827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rPr>
        <w:drawing>
          <wp:inline distT="0" distB="0" distL="0" distR="0">
            <wp:extent cx="129540" cy="137160"/>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021226">
        <w:rPr>
          <w:rFonts w:ascii="Times New Roman" w:hAnsi="Times New Roman" w:cs="Times New Roman"/>
        </w:rPr>
        <w:t xml:space="preserve"> - параметры, определяемые по </w:t>
      </w:r>
      <w:hyperlink w:anchor="P3752">
        <w:r w:rsidRPr="00021226">
          <w:rPr>
            <w:rFonts w:ascii="Times New Roman" w:hAnsi="Times New Roman" w:cs="Times New Roman"/>
          </w:rPr>
          <w:t>рисункам Л.2</w:t>
        </w:r>
      </w:hyperlink>
      <w:r w:rsidRPr="00021226">
        <w:rPr>
          <w:rFonts w:ascii="Times New Roman" w:hAnsi="Times New Roman" w:cs="Times New Roman"/>
        </w:rPr>
        <w:t xml:space="preserve"> и </w:t>
      </w:r>
      <w:hyperlink w:anchor="P3758">
        <w:r w:rsidRPr="00021226">
          <w:rPr>
            <w:rFonts w:ascii="Times New Roman" w:hAnsi="Times New Roman" w:cs="Times New Roman"/>
          </w:rPr>
          <w:t>Л.3</w:t>
        </w:r>
      </w:hyperlink>
      <w:r w:rsidRPr="00021226">
        <w:rPr>
          <w:rFonts w:ascii="Times New Roman" w:hAnsi="Times New Roman" w:cs="Times New Roman"/>
        </w:rPr>
        <w:t xml:space="preserve"> соответственно;</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213995" cy="24384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rsidRPr="00021226">
        <w:rPr>
          <w:rFonts w:ascii="Times New Roman" w:hAnsi="Times New Roman" w:cs="Times New Roman"/>
        </w:rPr>
        <w:t xml:space="preserve"> - коэффициент, учитывающий нефронтальный подход волн к диаметральной плоскости судна, определяется по графику </w:t>
      </w:r>
      <w:hyperlink w:anchor="P3764">
        <w:r w:rsidRPr="00021226">
          <w:rPr>
            <w:rFonts w:ascii="Times New Roman" w:hAnsi="Times New Roman" w:cs="Times New Roman"/>
          </w:rPr>
          <w:t>рисунка Л.4</w:t>
        </w:r>
      </w:hyperlink>
      <w:r w:rsidRPr="00021226">
        <w:rPr>
          <w:rFonts w:ascii="Times New Roman" w:hAnsi="Times New Roman" w:cs="Times New Roman"/>
        </w:rPr>
        <w:t xml:space="preserve">, где </w:t>
      </w:r>
      <w:r w:rsidRPr="00021226">
        <w:rPr>
          <w:rFonts w:ascii="Times New Roman" w:hAnsi="Times New Roman" w:cs="Times New Roman"/>
          <w:i/>
        </w:rPr>
        <w:t>L</w:t>
      </w:r>
      <w:r w:rsidRPr="00021226">
        <w:rPr>
          <w:rFonts w:ascii="Times New Roman" w:hAnsi="Times New Roman" w:cs="Times New Roman"/>
          <w:vertAlign w:val="subscript"/>
        </w:rPr>
        <w:t>пп</w:t>
      </w:r>
      <w:r w:rsidRPr="00021226">
        <w:rPr>
          <w:rFonts w:ascii="Times New Roman" w:hAnsi="Times New Roman" w:cs="Times New Roman"/>
        </w:rPr>
        <w:t xml:space="preserve"> - длина судна между перпендикулярами,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52400" cy="168275"/>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угол подхода волн, отсчитываемый от продольной оси судна;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9"/>
        </w:rPr>
        <w:drawing>
          <wp:inline distT="0" distB="0" distL="0" distR="0">
            <wp:extent cx="205105" cy="24384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205105" cy="22860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sidRPr="00021226">
        <w:rPr>
          <w:rFonts w:ascii="Times New Roman" w:hAnsi="Times New Roman" w:cs="Times New Roman"/>
        </w:rPr>
        <w:t xml:space="preserve"> - редукционные коэффициенты поперечно-горизонтальной и бортовой качки соответственно, определяются по графикам </w:t>
      </w:r>
      <w:hyperlink w:anchor="P3788">
        <w:r w:rsidRPr="00021226">
          <w:rPr>
            <w:rFonts w:ascii="Times New Roman" w:hAnsi="Times New Roman" w:cs="Times New Roman"/>
          </w:rPr>
          <w:t>рисунка Л.5</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75895" cy="22860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динамичности бортовой качки; определяется по графику </w:t>
      </w:r>
      <w:hyperlink w:anchor="P3798">
        <w:r w:rsidRPr="00021226">
          <w:rPr>
            <w:rFonts w:ascii="Times New Roman" w:hAnsi="Times New Roman" w:cs="Times New Roman"/>
          </w:rPr>
          <w:t>рисунка Л.6</w:t>
        </w:r>
      </w:hyperlink>
      <w:r w:rsidRPr="00021226">
        <w:rPr>
          <w:rFonts w:ascii="Times New Roman" w:hAnsi="Times New Roman" w:cs="Times New Roman"/>
        </w:rPr>
        <w:t xml:space="preserve">, где </w:t>
      </w:r>
      <w:r w:rsidRPr="00021226">
        <w:rPr>
          <w:rFonts w:ascii="Times New Roman" w:hAnsi="Times New Roman" w:cs="Times New Roman"/>
          <w:noProof/>
          <w:position w:val="-8"/>
        </w:rPr>
        <w:drawing>
          <wp:inline distT="0" distB="0" distL="0" distR="0">
            <wp:extent cx="736600" cy="22860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Pr="00021226">
        <w:rPr>
          <w:rFonts w:ascii="Times New Roman" w:hAnsi="Times New Roman" w:cs="Times New Roman"/>
        </w:rPr>
        <w:t xml:space="preserve"> - собственная частота бортовой качки,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vertAlign w:val="superscript"/>
        </w:rPr>
        <w:t>-1</w:t>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168275" cy="22860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собственный ее период, 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6"/>
        </w:rPr>
        <w:drawing>
          <wp:inline distT="0" distB="0" distL="0" distR="0">
            <wp:extent cx="137160" cy="205105"/>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37160" cy="205105"/>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6"/>
        </w:rPr>
        <w:drawing>
          <wp:inline distT="0" distB="0" distL="0" distR="0">
            <wp:extent cx="152400" cy="205105"/>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rsidRPr="00021226">
        <w:rPr>
          <w:rFonts w:ascii="Times New Roman" w:hAnsi="Times New Roman" w:cs="Times New Roman"/>
        </w:rPr>
        <w:t xml:space="preserve"> - соответственно средние в системе значения высот и длин волн, воздействующих на судно,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j</w:t>
      </w:r>
      <w:r w:rsidRPr="00021226">
        <w:rPr>
          <w:rFonts w:ascii="Times New Roman" w:hAnsi="Times New Roman" w:cs="Times New Roman"/>
        </w:rPr>
        <w:t xml:space="preserve"> - коэффициент перехода от средних значений к малообеспеченным для амплитуд поперечно-горизонтальных колебаний точки контакта борта судна с отбойными устройствами, распределенными по закону Релея; определяется по </w:t>
      </w:r>
      <w:hyperlink w:anchor="P3767">
        <w:r w:rsidRPr="00021226">
          <w:rPr>
            <w:rFonts w:ascii="Times New Roman" w:hAnsi="Times New Roman" w:cs="Times New Roman"/>
          </w:rPr>
          <w:t>таблице Л.3</w:t>
        </w:r>
      </w:hyperlink>
      <w:r w:rsidRPr="00021226">
        <w:rPr>
          <w:rFonts w:ascii="Times New Roman" w:hAnsi="Times New Roman" w:cs="Times New Roman"/>
        </w:rPr>
        <w:t>, в расчетном случае следует рассматривать навал 1%-ной обеспеченности.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Нагрузка, передаваемая причальному сооружению через отбойные устройства, расположенные в средней части участка контакта судна с сооружением </w:t>
      </w:r>
      <w:r w:rsidRPr="00021226">
        <w:rPr>
          <w:rFonts w:ascii="Times New Roman" w:hAnsi="Times New Roman" w:cs="Times New Roman"/>
          <w:i/>
        </w:rPr>
        <w:t>L</w:t>
      </w:r>
      <w:r w:rsidRPr="00021226">
        <w:rPr>
          <w:rFonts w:ascii="Times New Roman" w:hAnsi="Times New Roman" w:cs="Times New Roman"/>
          <w:i/>
          <w:vertAlign w:val="subscript"/>
        </w:rPr>
        <w:t>k</w:t>
      </w:r>
      <w:r w:rsidRPr="00021226">
        <w:rPr>
          <w:rFonts w:ascii="Times New Roman" w:hAnsi="Times New Roman" w:cs="Times New Roman"/>
        </w:rPr>
        <w:t xml:space="preserve">, определяется в предположении навала судна лагом, когда все </w:t>
      </w:r>
      <w:r w:rsidRPr="00021226">
        <w:rPr>
          <w:rFonts w:ascii="Times New Roman" w:hAnsi="Times New Roman" w:cs="Times New Roman"/>
          <w:i/>
        </w:rPr>
        <w:t>n</w:t>
      </w:r>
      <w:r w:rsidRPr="00021226">
        <w:rPr>
          <w:rFonts w:ascii="Times New Roman" w:hAnsi="Times New Roman" w:cs="Times New Roman"/>
        </w:rPr>
        <w:t xml:space="preserve"> отбойных устройств в пределах прямолинейной части борта деформируются равномерно.</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81" w:name="P3661"/>
      <w:bookmarkEnd w:id="181"/>
      <w:r w:rsidRPr="00021226">
        <w:rPr>
          <w:rFonts w:ascii="Times New Roman" w:hAnsi="Times New Roman" w:cs="Times New Roman"/>
        </w:rPr>
        <w:t>Таблица Л.1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71"/>
        <w:gridCol w:w="1051"/>
        <w:gridCol w:w="1020"/>
        <w:gridCol w:w="1020"/>
        <w:gridCol w:w="1020"/>
        <w:gridCol w:w="1020"/>
        <w:gridCol w:w="1070"/>
        <w:gridCol w:w="1094"/>
      </w:tblGrid>
      <w:tr w:rsidR="00021226" w:rsidRPr="00021226">
        <w:tc>
          <w:tcPr>
            <w:tcW w:w="1771"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Относительная осадка </w:t>
            </w:r>
            <w:r w:rsidRPr="00021226">
              <w:rPr>
                <w:rFonts w:ascii="Times New Roman" w:hAnsi="Times New Roman" w:cs="Times New Roman"/>
                <w:i/>
              </w:rPr>
              <w:t>d</w:t>
            </w:r>
            <w:r w:rsidRPr="00021226">
              <w:rPr>
                <w:rFonts w:ascii="Times New Roman" w:hAnsi="Times New Roman" w:cs="Times New Roman"/>
                <w:i/>
                <w:vertAlign w:val="subscript"/>
              </w:rPr>
              <w:t>s</w:t>
            </w:r>
            <w:r w:rsidRPr="00021226">
              <w:rPr>
                <w:rFonts w:ascii="Times New Roman" w:hAnsi="Times New Roman" w:cs="Times New Roman"/>
                <w:i/>
              </w:rPr>
              <w:t>/d</w:t>
            </w:r>
          </w:p>
        </w:tc>
        <w:tc>
          <w:tcPr>
            <w:tcW w:w="7295" w:type="dxa"/>
            <w:gridSpan w:val="7"/>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Значения коэффициента </w:t>
            </w:r>
            <w:r w:rsidRPr="00021226">
              <w:rPr>
                <w:rFonts w:ascii="Times New Roman" w:hAnsi="Times New Roman" w:cs="Times New Roman"/>
                <w:i/>
              </w:rPr>
              <w:t>k</w:t>
            </w:r>
            <w:r w:rsidRPr="00021226">
              <w:rPr>
                <w:rFonts w:ascii="Times New Roman" w:hAnsi="Times New Roman" w:cs="Times New Roman"/>
                <w:i/>
                <w:vertAlign w:val="subscript"/>
              </w:rPr>
              <w:t>m</w:t>
            </w:r>
            <w:r w:rsidRPr="00021226">
              <w:rPr>
                <w:rFonts w:ascii="Times New Roman" w:hAnsi="Times New Roman" w:cs="Times New Roman"/>
              </w:rPr>
              <w:t xml:space="preserve"> при параметре </w:t>
            </w:r>
            <w:r w:rsidRPr="00021226">
              <w:rPr>
                <w:rFonts w:ascii="Times New Roman" w:hAnsi="Times New Roman" w:cs="Times New Roman"/>
                <w:noProof/>
                <w:position w:val="-8"/>
              </w:rPr>
              <w:drawing>
                <wp:inline distT="0" distB="0" distL="0" distR="0">
                  <wp:extent cx="495300" cy="22860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xml:space="preserve"> равном</w:t>
            </w:r>
          </w:p>
        </w:tc>
      </w:tr>
      <w:tr w:rsidR="00021226" w:rsidRPr="00021226">
        <w:tc>
          <w:tcPr>
            <w:tcW w:w="1771" w:type="dxa"/>
            <w:vMerge/>
          </w:tcPr>
          <w:p w:rsidR="00F92775" w:rsidRPr="00021226" w:rsidRDefault="00F92775">
            <w:pPr>
              <w:pStyle w:val="ConsPlusNormal"/>
              <w:rPr>
                <w:rFonts w:ascii="Times New Roman" w:hAnsi="Times New Roman" w:cs="Times New Roman"/>
              </w:rPr>
            </w:pPr>
          </w:p>
        </w:tc>
        <w:tc>
          <w:tcPr>
            <w:tcW w:w="105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102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02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02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102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107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109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6,0</w:t>
            </w:r>
          </w:p>
        </w:tc>
      </w:tr>
      <w:tr w:rsidR="00021226" w:rsidRPr="00021226">
        <w:tc>
          <w:tcPr>
            <w:tcW w:w="17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0,00</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1,90</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1,67</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1,39</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1,23</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1,15</w:t>
            </w:r>
          </w:p>
        </w:tc>
        <w:tc>
          <w:tcPr>
            <w:tcW w:w="107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1,15</w:t>
            </w:r>
          </w:p>
        </w:tc>
        <w:tc>
          <w:tcPr>
            <w:tcW w:w="10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1,15</w:t>
            </w:r>
          </w:p>
        </w:tc>
      </w:tr>
      <w:tr w:rsidR="00021226" w:rsidRPr="00021226">
        <w:tc>
          <w:tcPr>
            <w:tcW w:w="17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0,20</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2,08</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1,82</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1,48</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1,32</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1,22</w:t>
            </w:r>
          </w:p>
        </w:tc>
        <w:tc>
          <w:tcPr>
            <w:tcW w:w="107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1,21</w:t>
            </w:r>
          </w:p>
        </w:tc>
        <w:tc>
          <w:tcPr>
            <w:tcW w:w="10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1,21</w:t>
            </w:r>
          </w:p>
        </w:tc>
      </w:tr>
      <w:tr w:rsidR="00021226" w:rsidRPr="00021226">
        <w:tc>
          <w:tcPr>
            <w:tcW w:w="17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0,40</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2,35</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2,04</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1,64</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1,43</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1,35</w:t>
            </w:r>
          </w:p>
        </w:tc>
        <w:tc>
          <w:tcPr>
            <w:tcW w:w="107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1,33</w:t>
            </w:r>
          </w:p>
        </w:tc>
        <w:tc>
          <w:tcPr>
            <w:tcW w:w="10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1,33</w:t>
            </w:r>
          </w:p>
        </w:tc>
      </w:tr>
      <w:tr w:rsidR="00021226" w:rsidRPr="00021226">
        <w:tc>
          <w:tcPr>
            <w:tcW w:w="17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0,60</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2,63</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2,27</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1,82</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1,60</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1,55</w:t>
            </w:r>
          </w:p>
        </w:tc>
        <w:tc>
          <w:tcPr>
            <w:tcW w:w="107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1,54</w:t>
            </w:r>
          </w:p>
        </w:tc>
        <w:tc>
          <w:tcPr>
            <w:tcW w:w="10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1,54</w:t>
            </w:r>
          </w:p>
        </w:tc>
      </w:tr>
      <w:tr w:rsidR="00021226" w:rsidRPr="00021226">
        <w:tc>
          <w:tcPr>
            <w:tcW w:w="17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0,80</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2,86</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2,44</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2,04</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1,82</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1,75</w:t>
            </w:r>
          </w:p>
        </w:tc>
        <w:tc>
          <w:tcPr>
            <w:tcW w:w="107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1,74</w:t>
            </w:r>
          </w:p>
        </w:tc>
        <w:tc>
          <w:tcPr>
            <w:tcW w:w="10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1,72</w:t>
            </w:r>
          </w:p>
        </w:tc>
      </w:tr>
      <w:tr w:rsidR="00021226" w:rsidRPr="00021226">
        <w:tc>
          <w:tcPr>
            <w:tcW w:w="17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0,90</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3,13</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2,67</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2,22</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1,96</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1,89</w:t>
            </w:r>
          </w:p>
        </w:tc>
        <w:tc>
          <w:tcPr>
            <w:tcW w:w="107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1,87</w:t>
            </w:r>
          </w:p>
        </w:tc>
        <w:tc>
          <w:tcPr>
            <w:tcW w:w="10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1,85</w:t>
            </w:r>
          </w:p>
        </w:tc>
      </w:tr>
      <w:tr w:rsidR="00021226" w:rsidRPr="00021226">
        <w:tc>
          <w:tcPr>
            <w:tcW w:w="177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0,95</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3,33</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2,78</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2,27</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2,04</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1,96</w:t>
            </w:r>
          </w:p>
        </w:tc>
        <w:tc>
          <w:tcPr>
            <w:tcW w:w="107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1,92</w:t>
            </w:r>
          </w:p>
        </w:tc>
        <w:tc>
          <w:tcPr>
            <w:tcW w:w="109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1,90</w:t>
            </w:r>
          </w:p>
        </w:tc>
      </w:tr>
      <w:tr w:rsidR="00F92775" w:rsidRPr="00021226">
        <w:tc>
          <w:tcPr>
            <w:tcW w:w="9066" w:type="dxa"/>
            <w:gridSpan w:val="8"/>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Обозначения: "</w:t>
            </w:r>
            <w:r w:rsidRPr="00021226">
              <w:rPr>
                <w:rFonts w:ascii="Times New Roman" w:hAnsi="Times New Roman" w:cs="Times New Roman"/>
                <w:i/>
              </w:rPr>
              <w:t>B</w:t>
            </w:r>
            <w:r w:rsidRPr="00021226">
              <w:rPr>
                <w:rFonts w:ascii="Times New Roman" w:hAnsi="Times New Roman" w:cs="Times New Roman"/>
              </w:rPr>
              <w:t>" и "</w:t>
            </w:r>
            <w:r w:rsidRPr="00021226">
              <w:rPr>
                <w:rFonts w:ascii="Times New Roman" w:hAnsi="Times New Roman" w:cs="Times New Roman"/>
                <w:i/>
              </w:rPr>
              <w:t>d</w:t>
            </w:r>
            <w:r w:rsidRPr="00021226">
              <w:rPr>
                <w:rFonts w:ascii="Times New Roman" w:hAnsi="Times New Roman" w:cs="Times New Roman"/>
                <w:i/>
                <w:vertAlign w:val="subscript"/>
              </w:rPr>
              <w:t>s</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наибольшая ширина и осадка к грузу расчетного судна, м; "</w:t>
            </w:r>
            <w:r w:rsidRPr="00021226">
              <w:rPr>
                <w:rFonts w:ascii="Times New Roman" w:hAnsi="Times New Roman" w:cs="Times New Roman"/>
                <w:i/>
              </w:rPr>
              <w:t>d</w:t>
            </w:r>
            <w:r w:rsidRPr="00021226">
              <w:rPr>
                <w:rFonts w:ascii="Times New Roman" w:hAnsi="Times New Roman" w:cs="Times New Roman"/>
              </w:rPr>
              <w:t xml:space="preserve">" - глубина акватории у сооружения, м; </w:t>
            </w:r>
            <w:r w:rsidRPr="00021226">
              <w:rPr>
                <w:rFonts w:ascii="Times New Roman" w:hAnsi="Times New Roman" w:cs="Times New Roman"/>
                <w:noProof/>
                <w:position w:val="-21"/>
              </w:rPr>
              <w:drawing>
                <wp:inline distT="0" distB="0" distL="0" distR="0">
                  <wp:extent cx="495300" cy="39751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495300" cy="397510"/>
                          </a:xfrm>
                          <a:prstGeom prst="rect">
                            <a:avLst/>
                          </a:prstGeom>
                          <a:noFill/>
                          <a:ln>
                            <a:noFill/>
                          </a:ln>
                        </pic:spPr>
                      </pic:pic>
                    </a:graphicData>
                  </a:graphic>
                </wp:inline>
              </w:drawing>
            </w:r>
            <w:r w:rsidRPr="00021226">
              <w:rPr>
                <w:rFonts w:ascii="Times New Roman" w:hAnsi="Times New Roman" w:cs="Times New Roman"/>
              </w:rPr>
              <w:t xml:space="preserve"> - средняя частота воздействующих на судно волн, 1/c; </w:t>
            </w:r>
            <w:r w:rsidRPr="00021226">
              <w:rPr>
                <w:rFonts w:ascii="Times New Roman" w:hAnsi="Times New Roman" w:cs="Times New Roman"/>
                <w:noProof/>
              </w:rPr>
              <w:drawing>
                <wp:inline distT="0" distB="0" distL="0" distR="0">
                  <wp:extent cx="114300" cy="137160"/>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rsidRPr="00021226">
              <w:rPr>
                <w:rFonts w:ascii="Times New Roman" w:hAnsi="Times New Roman" w:cs="Times New Roman"/>
              </w:rPr>
              <w:t xml:space="preserve"> - средний в системе период волн, с.</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Нагрузка, передаваемая причальному сооружению через отбойные устройства, расположенные на концах участка контакта, определяется в предположении неравномерного навала (под углом, при наличии рыскания), когда </w:t>
      </w:r>
      <w:r w:rsidRPr="00021226">
        <w:rPr>
          <w:rFonts w:ascii="Times New Roman" w:hAnsi="Times New Roman" w:cs="Times New Roman"/>
          <w:i/>
        </w:rPr>
        <w:t>n</w:t>
      </w:r>
      <w:r w:rsidRPr="00021226">
        <w:rPr>
          <w:rFonts w:ascii="Times New Roman" w:hAnsi="Times New Roman" w:cs="Times New Roman"/>
        </w:rPr>
        <w:t xml:space="preserve"> = 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16"/>
        </w:rPr>
        <w:drawing>
          <wp:inline distT="0" distB="0" distL="0" distR="0">
            <wp:extent cx="4032250" cy="2877185"/>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4032250" cy="287718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Сплошные линии - швартовы из синтетических и растительных</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материалов; пунктирные - стальные швартовы</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82" w:name="P3737"/>
      <w:bookmarkEnd w:id="182"/>
      <w:r w:rsidRPr="00021226">
        <w:rPr>
          <w:rFonts w:ascii="Times New Roman" w:hAnsi="Times New Roman" w:cs="Times New Roman"/>
          <w:b/>
          <w:i/>
        </w:rPr>
        <w:t>Рисунок Л.1</w:t>
      </w:r>
      <w:r w:rsidRPr="00021226">
        <w:rPr>
          <w:rFonts w:ascii="Times New Roman" w:hAnsi="Times New Roman" w:cs="Times New Roman"/>
        </w:rPr>
        <w:t xml:space="preserve"> </w:t>
      </w:r>
      <w:r w:rsidRPr="00021226">
        <w:rPr>
          <w:rFonts w:ascii="Times New Roman" w:hAnsi="Times New Roman" w:cs="Times New Roman"/>
          <w:b/>
        </w:rPr>
        <w:t>- График для определения параметра</w:t>
      </w:r>
      <w:r w:rsidRPr="00021226">
        <w:rPr>
          <w:rFonts w:ascii="Times New Roman" w:hAnsi="Times New Roman" w:cs="Times New Roman"/>
        </w:rPr>
        <w:t> </w:t>
      </w:r>
      <w:r w:rsidRPr="00021226">
        <w:rPr>
          <w:rFonts w:ascii="Times New Roman" w:hAnsi="Times New Roman" w:cs="Times New Roman"/>
          <w:noProof/>
          <w:position w:val="-21"/>
        </w:rPr>
        <w:drawing>
          <wp:inline distT="0" distB="0" distL="0" distR="0">
            <wp:extent cx="205105" cy="39751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05105" cy="39751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83" w:name="P3739"/>
      <w:bookmarkEnd w:id="183"/>
      <w:r w:rsidRPr="00021226">
        <w:rPr>
          <w:rFonts w:ascii="Times New Roman" w:hAnsi="Times New Roman" w:cs="Times New Roman"/>
        </w:rPr>
        <w:t>Таблица Л.2</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86"/>
        <w:gridCol w:w="2381"/>
      </w:tblGrid>
      <w:tr w:rsidR="00021226" w:rsidRPr="00021226">
        <w:tc>
          <w:tcPr>
            <w:tcW w:w="6686"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Конструкции причальных сооружений</w:t>
            </w:r>
          </w:p>
        </w:tc>
        <w:tc>
          <w:tcPr>
            <w:tcW w:w="238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noProof/>
                <w:position w:val="-8"/>
              </w:rPr>
              <w:drawing>
                <wp:inline distT="0" distB="0" distL="0" distR="0">
                  <wp:extent cx="168275" cy="22860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демпфирования</w:t>
            </w:r>
          </w:p>
        </w:tc>
      </w:tr>
      <w:tr w:rsidR="00021226" w:rsidRPr="00021226">
        <w:tc>
          <w:tcPr>
            <w:tcW w:w="6686"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Набережные из обыкновенных или фасонных массивов, массивов-гигантов, оболочек большого диаметра и набережные на свайных опорах с передним шпунтом</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0,75</w:t>
            </w:r>
          </w:p>
        </w:tc>
      </w:tr>
      <w:tr w:rsidR="00021226" w:rsidRPr="00021226">
        <w:tc>
          <w:tcPr>
            <w:tcW w:w="6686"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Набережные эстакадного или мостового типа, набережные на свайных опорах с задним шпунтом</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0,85</w:t>
            </w:r>
          </w:p>
        </w:tc>
      </w:tr>
      <w:tr w:rsidR="00F92775" w:rsidRPr="00021226">
        <w:tc>
          <w:tcPr>
            <w:tcW w:w="6686"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Пирсы эстакадного или мостового типа, палы причальные, в том числе головные или разворотные</w:t>
            </w:r>
          </w:p>
        </w:tc>
        <w:tc>
          <w:tcPr>
            <w:tcW w:w="2381" w:type="dxa"/>
            <w:vAlign w:val="bottom"/>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84"/>
        </w:rPr>
        <w:drawing>
          <wp:inline distT="0" distB="0" distL="0" distR="0">
            <wp:extent cx="3044825" cy="246570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3044825" cy="246570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84" w:name="P3752"/>
      <w:bookmarkEnd w:id="184"/>
      <w:r w:rsidRPr="00021226">
        <w:rPr>
          <w:rFonts w:ascii="Times New Roman" w:hAnsi="Times New Roman" w:cs="Times New Roman"/>
          <w:b/>
          <w:i/>
        </w:rPr>
        <w:t>Рисунок Л.2 -</w:t>
      </w:r>
      <w:r w:rsidRPr="00021226">
        <w:rPr>
          <w:rFonts w:ascii="Times New Roman" w:hAnsi="Times New Roman" w:cs="Times New Roman"/>
        </w:rPr>
        <w:t xml:space="preserve"> </w:t>
      </w:r>
      <w:r w:rsidRPr="00021226">
        <w:rPr>
          <w:rFonts w:ascii="Times New Roman" w:hAnsi="Times New Roman" w:cs="Times New Roman"/>
          <w:b/>
        </w:rPr>
        <w:t>График для определения значения</w:t>
      </w:r>
      <w:r w:rsidRPr="00021226">
        <w:rPr>
          <w:rFonts w:ascii="Times New Roman" w:hAnsi="Times New Roman" w:cs="Times New Roman"/>
        </w:rPr>
        <w:t> </w:t>
      </w:r>
      <w:r w:rsidRPr="00021226">
        <w:rPr>
          <w:rFonts w:ascii="Times New Roman" w:hAnsi="Times New Roman" w:cs="Times New Roman"/>
          <w:noProof/>
          <w:position w:val="-3"/>
        </w:rPr>
        <w:drawing>
          <wp:inline distT="0" distB="0" distL="0" distR="0">
            <wp:extent cx="152400" cy="168275"/>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73"/>
        </w:rPr>
        <w:drawing>
          <wp:inline distT="0" distB="0" distL="0" distR="0">
            <wp:extent cx="3481070" cy="2328545"/>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481070" cy="232854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85" w:name="P3758"/>
      <w:bookmarkEnd w:id="185"/>
      <w:r w:rsidRPr="00021226">
        <w:rPr>
          <w:rFonts w:ascii="Times New Roman" w:hAnsi="Times New Roman" w:cs="Times New Roman"/>
          <w:b/>
          <w:i/>
        </w:rPr>
        <w:t>Рисунок Л.3</w:t>
      </w:r>
      <w:r w:rsidRPr="00021226">
        <w:rPr>
          <w:rFonts w:ascii="Times New Roman" w:hAnsi="Times New Roman" w:cs="Times New Roman"/>
        </w:rPr>
        <w:t xml:space="preserve"> </w:t>
      </w:r>
      <w:r w:rsidRPr="00021226">
        <w:rPr>
          <w:rFonts w:ascii="Times New Roman" w:hAnsi="Times New Roman" w:cs="Times New Roman"/>
          <w:b/>
        </w:rPr>
        <w:t>- График для определения значения</w:t>
      </w:r>
      <w:r w:rsidRPr="00021226">
        <w:rPr>
          <w:rFonts w:ascii="Times New Roman" w:hAnsi="Times New Roman" w:cs="Times New Roman"/>
        </w:rPr>
        <w:t> </w:t>
      </w:r>
      <w:r w:rsidRPr="00021226">
        <w:rPr>
          <w:rFonts w:ascii="Times New Roman" w:hAnsi="Times New Roman" w:cs="Times New Roman"/>
          <w:noProof/>
        </w:rPr>
        <w:drawing>
          <wp:inline distT="0" distB="0" distL="0" distR="0">
            <wp:extent cx="129540" cy="13716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02"/>
        </w:rPr>
        <w:drawing>
          <wp:inline distT="0" distB="0" distL="0" distR="0">
            <wp:extent cx="3511550" cy="269748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511550" cy="269748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86" w:name="P3764"/>
      <w:bookmarkEnd w:id="186"/>
      <w:r w:rsidRPr="00021226">
        <w:rPr>
          <w:rFonts w:ascii="Times New Roman" w:hAnsi="Times New Roman" w:cs="Times New Roman"/>
          <w:b/>
          <w:i/>
        </w:rPr>
        <w:t>Рисунок Л.4</w:t>
      </w:r>
      <w:r w:rsidRPr="00021226">
        <w:rPr>
          <w:rFonts w:ascii="Times New Roman" w:hAnsi="Times New Roman" w:cs="Times New Roman"/>
        </w:rPr>
        <w:t xml:space="preserve"> </w:t>
      </w:r>
      <w:r w:rsidRPr="00021226">
        <w:rPr>
          <w:rFonts w:ascii="Times New Roman" w:hAnsi="Times New Roman" w:cs="Times New Roman"/>
          <w:b/>
        </w:rPr>
        <w:t>- График для определения значения</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редукционного коэффициента</w:t>
      </w:r>
      <w:r w:rsidRPr="00021226">
        <w:rPr>
          <w:rFonts w:ascii="Times New Roman" w:hAnsi="Times New Roman" w:cs="Times New Roman"/>
        </w:rPr>
        <w:t> </w:t>
      </w:r>
      <w:r w:rsidRPr="00021226">
        <w:rPr>
          <w:rFonts w:ascii="Times New Roman" w:hAnsi="Times New Roman" w:cs="Times New Roman"/>
          <w:noProof/>
          <w:position w:val="-9"/>
        </w:rPr>
        <w:drawing>
          <wp:inline distT="0" distB="0" distL="0" distR="0">
            <wp:extent cx="213995" cy="24384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87" w:name="P3767"/>
      <w:bookmarkEnd w:id="187"/>
      <w:r w:rsidRPr="00021226">
        <w:rPr>
          <w:rFonts w:ascii="Times New Roman" w:hAnsi="Times New Roman" w:cs="Times New Roman"/>
        </w:rPr>
        <w:t>Таблица Л.3</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1051"/>
        <w:gridCol w:w="1051"/>
        <w:gridCol w:w="1077"/>
        <w:gridCol w:w="1077"/>
        <w:gridCol w:w="1077"/>
        <w:gridCol w:w="1077"/>
      </w:tblGrid>
      <w:tr w:rsidR="00021226" w:rsidRPr="00021226">
        <w:tc>
          <w:tcPr>
            <w:tcW w:w="2665"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Обеспеченность, %</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r>
      <w:tr w:rsidR="00F92775" w:rsidRPr="00021226">
        <w:tc>
          <w:tcPr>
            <w:tcW w:w="2665"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j</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2,42</w:t>
            </w:r>
          </w:p>
        </w:tc>
        <w:tc>
          <w:tcPr>
            <w:tcW w:w="105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2,11</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1,95</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1,71</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1,43</w:t>
            </w:r>
          </w:p>
        </w:tc>
        <w:tc>
          <w:tcPr>
            <w:tcW w:w="1077"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0,94</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85"/>
        </w:rPr>
        <w:drawing>
          <wp:inline distT="0" distB="0" distL="0" distR="0">
            <wp:extent cx="2614930" cy="375539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614930" cy="375539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1</w:t>
      </w:r>
      <w:r w:rsidRPr="00021226">
        <w:rPr>
          <w:rFonts w:ascii="Times New Roman" w:hAnsi="Times New Roman" w:cs="Times New Roman"/>
        </w:rPr>
        <w:t xml:space="preserve"> - судно в полном грузу; </w:t>
      </w:r>
      <w:r w:rsidRPr="00021226">
        <w:rPr>
          <w:rFonts w:ascii="Times New Roman" w:hAnsi="Times New Roman" w:cs="Times New Roman"/>
          <w:i/>
        </w:rPr>
        <w:t>2</w:t>
      </w:r>
      <w:r w:rsidRPr="00021226">
        <w:rPr>
          <w:rFonts w:ascii="Times New Roman" w:hAnsi="Times New Roman" w:cs="Times New Roman"/>
        </w:rPr>
        <w:t xml:space="preserve"> - в балласте; </w:t>
      </w:r>
      <w:r w:rsidRPr="00021226">
        <w:rPr>
          <w:rFonts w:ascii="Times New Roman" w:hAnsi="Times New Roman" w:cs="Times New Roman"/>
          <w:i/>
        </w:rPr>
        <w:t>3</w:t>
      </w:r>
      <w:r w:rsidRPr="00021226">
        <w:rPr>
          <w:rFonts w:ascii="Times New Roman" w:hAnsi="Times New Roman" w:cs="Times New Roman"/>
        </w:rPr>
        <w:t xml:space="preserve"> - порожнее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88" w:name="P3788"/>
      <w:bookmarkEnd w:id="188"/>
      <w:r w:rsidRPr="00021226">
        <w:rPr>
          <w:rFonts w:ascii="Times New Roman" w:hAnsi="Times New Roman" w:cs="Times New Roman"/>
          <w:b/>
          <w:i/>
        </w:rPr>
        <w:t>Рисунок Л.5 -</w:t>
      </w:r>
      <w:r w:rsidRPr="00021226">
        <w:rPr>
          <w:rFonts w:ascii="Times New Roman" w:hAnsi="Times New Roman" w:cs="Times New Roman"/>
        </w:rPr>
        <w:t xml:space="preserve"> </w:t>
      </w:r>
      <w:r w:rsidRPr="00021226">
        <w:rPr>
          <w:rFonts w:ascii="Times New Roman" w:hAnsi="Times New Roman" w:cs="Times New Roman"/>
          <w:b/>
        </w:rPr>
        <w:t>График для определения значений</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 xml:space="preserve">редукционных коэффициентов </w:t>
      </w:r>
      <w:r w:rsidRPr="00021226">
        <w:rPr>
          <w:rFonts w:ascii="Times New Roman" w:hAnsi="Times New Roman" w:cs="Times New Roman"/>
          <w:noProof/>
          <w:position w:val="-9"/>
        </w:rPr>
        <w:drawing>
          <wp:inline distT="0" distB="0" distL="0" distR="0">
            <wp:extent cx="205105" cy="24384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rsidRPr="00021226">
        <w:rPr>
          <w:rFonts w:ascii="Times New Roman" w:hAnsi="Times New Roman" w:cs="Times New Roman"/>
          <w:b/>
        </w:rPr>
        <w:t xml:space="preserve"> и</w:t>
      </w:r>
      <w:r w:rsidRPr="00021226">
        <w:rPr>
          <w:rFonts w:ascii="Times New Roman" w:hAnsi="Times New Roman" w:cs="Times New Roman"/>
        </w:rPr>
        <w:t> </w:t>
      </w:r>
      <w:r w:rsidRPr="00021226">
        <w:rPr>
          <w:rFonts w:ascii="Times New Roman" w:hAnsi="Times New Roman" w:cs="Times New Roman"/>
          <w:noProof/>
          <w:position w:val="-8"/>
        </w:rPr>
        <w:drawing>
          <wp:inline distT="0" distB="0" distL="0" distR="0">
            <wp:extent cx="205105" cy="22860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9"/>
        </w:rPr>
        <w:drawing>
          <wp:inline distT="0" distB="0" distL="0" distR="0">
            <wp:extent cx="2377440" cy="316992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377440" cy="316992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1 -</w:t>
      </w:r>
      <w:r w:rsidRPr="00021226">
        <w:rPr>
          <w:rFonts w:ascii="Times New Roman" w:hAnsi="Times New Roman" w:cs="Times New Roman"/>
        </w:rPr>
        <w:t xml:space="preserve"> суда без килей; </w:t>
      </w:r>
      <w:r w:rsidRPr="00021226">
        <w:rPr>
          <w:rFonts w:ascii="Times New Roman" w:hAnsi="Times New Roman" w:cs="Times New Roman"/>
          <w:i/>
        </w:rPr>
        <w:t>2</w:t>
      </w:r>
      <w:r w:rsidRPr="00021226">
        <w:rPr>
          <w:rFonts w:ascii="Times New Roman" w:hAnsi="Times New Roman" w:cs="Times New Roman"/>
        </w:rPr>
        <w:t xml:space="preserve"> - со скуловыми килями;</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3</w:t>
      </w:r>
      <w:r w:rsidRPr="00021226">
        <w:rPr>
          <w:rFonts w:ascii="Times New Roman" w:hAnsi="Times New Roman" w:cs="Times New Roman"/>
        </w:rPr>
        <w:t xml:space="preserve"> - со скуловыми килями и бортовыми гребными винтами</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89" w:name="P3798"/>
      <w:bookmarkEnd w:id="189"/>
      <w:r w:rsidRPr="00021226">
        <w:rPr>
          <w:rFonts w:ascii="Times New Roman" w:hAnsi="Times New Roman" w:cs="Times New Roman"/>
          <w:b/>
          <w:i/>
        </w:rPr>
        <w:t>Рисунок Л.6</w:t>
      </w:r>
      <w:r w:rsidRPr="00021226">
        <w:rPr>
          <w:rFonts w:ascii="Times New Roman" w:hAnsi="Times New Roman" w:cs="Times New Roman"/>
        </w:rPr>
        <w:t xml:space="preserve"> </w:t>
      </w:r>
      <w:r w:rsidRPr="00021226">
        <w:rPr>
          <w:rFonts w:ascii="Times New Roman" w:hAnsi="Times New Roman" w:cs="Times New Roman"/>
          <w:b/>
        </w:rPr>
        <w:t>- График для определения коэффициента</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динамичности бортовой качки судна</w:t>
      </w:r>
      <w:r w:rsidRPr="00021226">
        <w:rPr>
          <w:rFonts w:ascii="Times New Roman" w:hAnsi="Times New Roman" w:cs="Times New Roman"/>
        </w:rPr>
        <w:t> </w:t>
      </w:r>
      <w:r w:rsidRPr="00021226">
        <w:rPr>
          <w:rFonts w:ascii="Times New Roman" w:hAnsi="Times New Roman" w:cs="Times New Roman"/>
          <w:noProof/>
          <w:position w:val="-8"/>
        </w:rPr>
        <w:drawing>
          <wp:inline distT="0" distB="0" distL="0" distR="0">
            <wp:extent cx="175895" cy="22860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Л.2 Нагрузка на отдельное отбойное устройство при качке пришвартованного судна на волнении (без учета ветра и течения) приближенно определяется как произведение коэффициента жесткости устройства </w:t>
      </w:r>
      <w:r w:rsidRPr="00021226">
        <w:rPr>
          <w:rFonts w:ascii="Times New Roman" w:hAnsi="Times New Roman" w:cs="Times New Roman"/>
          <w:i/>
        </w:rPr>
        <w:t>C</w:t>
      </w:r>
      <w:r w:rsidRPr="00021226">
        <w:rPr>
          <w:rFonts w:ascii="Times New Roman" w:hAnsi="Times New Roman" w:cs="Times New Roman"/>
          <w:i/>
          <w:vertAlign w:val="subscript"/>
        </w:rPr>
        <w:t>o</w:t>
      </w:r>
      <w:r w:rsidRPr="00021226">
        <w:rPr>
          <w:rFonts w:ascii="Times New Roman" w:hAnsi="Times New Roman" w:cs="Times New Roman"/>
        </w:rPr>
        <w:t xml:space="preserve"> на значение деформации отбойного устройства </w:t>
      </w:r>
      <w:r w:rsidRPr="00021226">
        <w:rPr>
          <w:rFonts w:ascii="Times New Roman" w:hAnsi="Times New Roman" w:cs="Times New Roman"/>
          <w:noProof/>
          <w:position w:val="-8"/>
        </w:rPr>
        <w:drawing>
          <wp:inline distT="0" distB="0" distL="0" distR="0">
            <wp:extent cx="190500" cy="22860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xml:space="preserve"> вычисленное по </w:t>
      </w:r>
      <w:hyperlink w:anchor="P3627">
        <w:r w:rsidRPr="00021226">
          <w:rPr>
            <w:rFonts w:ascii="Times New Roman" w:hAnsi="Times New Roman" w:cs="Times New Roman"/>
          </w:rPr>
          <w:t>формуле (Л.1)</w:t>
        </w:r>
      </w:hyperlink>
      <w:r w:rsidRPr="00021226">
        <w:rPr>
          <w:rFonts w:ascii="Times New Roman" w:hAnsi="Times New Roman" w:cs="Times New Roman"/>
        </w:rPr>
        <w:t xml:space="preserve">. Полная нагрузка на отбойное устройство в условиях воздействия ветра, течения и волн определяется как сумма нагрузок от ветра и течения (без учета волнения), вычисленных по </w:t>
      </w:r>
      <w:hyperlink w:anchor="P736">
        <w:r w:rsidRPr="00021226">
          <w:rPr>
            <w:rFonts w:ascii="Times New Roman" w:hAnsi="Times New Roman" w:cs="Times New Roman"/>
          </w:rPr>
          <w:t>6.7</w:t>
        </w:r>
      </w:hyperlink>
      <w:r w:rsidRPr="00021226">
        <w:rPr>
          <w:rFonts w:ascii="Times New Roman" w:hAnsi="Times New Roman" w:cs="Times New Roman"/>
        </w:rPr>
        <w:t>, и от навала при качке пришвартованного судна на волнении.</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Л.3 Ориентировочные значения усилий в швартовных канатах при качке пришвартованного судна на волнении (без учета ветра и течения) определяется аналогично нагрузкам от навала судна на причал. Удлинение швартовных канатов </w:t>
      </w:r>
      <w:r w:rsidRPr="00021226">
        <w:rPr>
          <w:rFonts w:ascii="Times New Roman" w:hAnsi="Times New Roman" w:cs="Times New Roman"/>
          <w:noProof/>
          <w:position w:val="-8"/>
        </w:rPr>
        <w:drawing>
          <wp:inline distT="0" distB="0" distL="0" distR="0">
            <wp:extent cx="190500" cy="22860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21226">
        <w:rPr>
          <w:rFonts w:ascii="Times New Roman" w:hAnsi="Times New Roman" w:cs="Times New Roman"/>
        </w:rPr>
        <w:t xml:space="preserve"> при качке судна на волнении определяются по </w:t>
      </w:r>
      <w:hyperlink w:anchor="P3627">
        <w:r w:rsidRPr="00021226">
          <w:rPr>
            <w:rFonts w:ascii="Times New Roman" w:hAnsi="Times New Roman" w:cs="Times New Roman"/>
          </w:rPr>
          <w:t>формулам (Л.1)</w:t>
        </w:r>
      </w:hyperlink>
      <w:r w:rsidRPr="00021226">
        <w:rPr>
          <w:rFonts w:ascii="Times New Roman" w:hAnsi="Times New Roman" w:cs="Times New Roman"/>
        </w:rPr>
        <w:t xml:space="preserve"> - </w:t>
      </w:r>
      <w:hyperlink w:anchor="P3639">
        <w:r w:rsidRPr="00021226">
          <w:rPr>
            <w:rFonts w:ascii="Times New Roman" w:hAnsi="Times New Roman" w:cs="Times New Roman"/>
          </w:rPr>
          <w:t>(Л.5)</w:t>
        </w:r>
      </w:hyperlink>
      <w:r w:rsidRPr="00021226">
        <w:rPr>
          <w:rFonts w:ascii="Times New Roman" w:hAnsi="Times New Roman" w:cs="Times New Roman"/>
        </w:rPr>
        <w:t xml:space="preserve">. Основные отличия в определении усилий в швартовах от определения нагрузок на отбойные устройства связаны с вычислением коэффициента </w:t>
      </w:r>
      <w:r w:rsidRPr="00021226">
        <w:rPr>
          <w:rFonts w:ascii="Times New Roman" w:hAnsi="Times New Roman" w:cs="Times New Roman"/>
          <w:noProof/>
        </w:rPr>
        <w:drawing>
          <wp:inline distT="0" distB="0" distL="0" distR="0">
            <wp:extent cx="129540" cy="137160"/>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021226">
        <w:rPr>
          <w:rFonts w:ascii="Times New Roman" w:hAnsi="Times New Roman" w:cs="Times New Roman"/>
        </w:rPr>
        <w:t xml:space="preserve"> по </w:t>
      </w:r>
      <w:hyperlink w:anchor="P3639">
        <w:r w:rsidRPr="00021226">
          <w:rPr>
            <w:rFonts w:ascii="Times New Roman" w:hAnsi="Times New Roman" w:cs="Times New Roman"/>
          </w:rPr>
          <w:t>формуле (Л.5)</w:t>
        </w:r>
      </w:hyperlink>
      <w:r w:rsidRPr="00021226">
        <w:rPr>
          <w:rFonts w:ascii="Times New Roman" w:hAnsi="Times New Roman" w:cs="Times New Roman"/>
        </w:rPr>
        <w:t xml:space="preserve"> и определением приведенной частоты поперечно-горизонтальных колебаний судна исходя из жесткости швартовных канатов.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Л.4 Для определения волновой составляющей усилия в швартовах при вычислении коэффициента </w:t>
      </w:r>
      <w:r w:rsidRPr="00021226">
        <w:rPr>
          <w:rFonts w:ascii="Times New Roman" w:hAnsi="Times New Roman" w:cs="Times New Roman"/>
          <w:noProof/>
        </w:rPr>
        <w:drawing>
          <wp:inline distT="0" distB="0" distL="0" distR="0">
            <wp:extent cx="129540" cy="13716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021226">
        <w:rPr>
          <w:rFonts w:ascii="Times New Roman" w:hAnsi="Times New Roman" w:cs="Times New Roman"/>
        </w:rPr>
        <w:t xml:space="preserve"> по </w:t>
      </w:r>
      <w:hyperlink w:anchor="P3639">
        <w:r w:rsidRPr="00021226">
          <w:rPr>
            <w:rFonts w:ascii="Times New Roman" w:hAnsi="Times New Roman" w:cs="Times New Roman"/>
          </w:rPr>
          <w:t>формуле (Л.5)</w:t>
        </w:r>
      </w:hyperlink>
      <w:r w:rsidRPr="00021226">
        <w:rPr>
          <w:rFonts w:ascii="Times New Roman" w:hAnsi="Times New Roman" w:cs="Times New Roman"/>
        </w:rPr>
        <w:t xml:space="preserve"> значения </w:t>
      </w:r>
      <w:r w:rsidRPr="00021226">
        <w:rPr>
          <w:rFonts w:ascii="Times New Roman" w:hAnsi="Times New Roman" w:cs="Times New Roman"/>
          <w:noProof/>
          <w:position w:val="-9"/>
        </w:rPr>
        <w:drawing>
          <wp:inline distT="0" distB="0" distL="0" distR="0">
            <wp:extent cx="137160" cy="24384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137160" cy="22860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rsidRPr="00021226">
        <w:rPr>
          <w:rFonts w:ascii="Times New Roman" w:hAnsi="Times New Roman" w:cs="Times New Roman"/>
        </w:rPr>
        <w:t xml:space="preserve"> принимаются равными абсциссе и ординате точки крепления наиболее нагруженных носовых и кормовых прижимных швартовных канатов судна относительно его центра массы. В первом приближении </w:t>
      </w:r>
      <w:r w:rsidRPr="00021226">
        <w:rPr>
          <w:rFonts w:ascii="Times New Roman" w:hAnsi="Times New Roman" w:cs="Times New Roman"/>
          <w:noProof/>
          <w:position w:val="-9"/>
        </w:rPr>
        <w:drawing>
          <wp:inline distT="0" distB="0" distL="0" distR="0">
            <wp:extent cx="137160" cy="24384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rsidRPr="00021226">
        <w:rPr>
          <w:rFonts w:ascii="Times New Roman" w:hAnsi="Times New Roman" w:cs="Times New Roman"/>
        </w:rPr>
        <w:t xml:space="preserve"> принимается равным половине длины судна между перпендикулярами, а </w:t>
      </w:r>
      <w:r w:rsidRPr="00021226">
        <w:rPr>
          <w:rFonts w:ascii="Times New Roman" w:hAnsi="Times New Roman" w:cs="Times New Roman"/>
          <w:noProof/>
          <w:position w:val="-8"/>
        </w:rPr>
        <w:drawing>
          <wp:inline distT="0" distB="0" distL="0" distR="0">
            <wp:extent cx="137160" cy="22860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rsidRPr="00021226">
        <w:rPr>
          <w:rFonts w:ascii="Times New Roman" w:hAnsi="Times New Roman" w:cs="Times New Roman"/>
        </w:rPr>
        <w:t xml:space="preserve"> - разности между высотой борта судна и возвышением его центра массы относительно основной плоскости. При определении приведенной частоты поперечно-горизонтальных колебаний судна коэффициент </w:t>
      </w:r>
      <w:r w:rsidRPr="00021226">
        <w:rPr>
          <w:rFonts w:ascii="Times New Roman" w:hAnsi="Times New Roman" w:cs="Times New Roman"/>
          <w:i/>
        </w:rPr>
        <w:t>C</w:t>
      </w:r>
      <w:r w:rsidRPr="00021226">
        <w:rPr>
          <w:rFonts w:ascii="Times New Roman" w:hAnsi="Times New Roman" w:cs="Times New Roman"/>
          <w:i/>
          <w:vertAlign w:val="subscript"/>
        </w:rPr>
        <w:t>o</w:t>
      </w:r>
      <w:r w:rsidRPr="00021226">
        <w:rPr>
          <w:rFonts w:ascii="Times New Roman" w:hAnsi="Times New Roman" w:cs="Times New Roman"/>
        </w:rPr>
        <w:t xml:space="preserve"> принимается равным линеаризованному коэффициенту жесткости швартовного каната судна </w:t>
      </w:r>
      <w:r w:rsidRPr="00021226">
        <w:rPr>
          <w:rFonts w:ascii="Times New Roman" w:hAnsi="Times New Roman" w:cs="Times New Roman"/>
          <w:i/>
        </w:rPr>
        <w:t>C</w:t>
      </w:r>
      <w:r w:rsidRPr="00021226">
        <w:rPr>
          <w:rFonts w:ascii="Times New Roman" w:hAnsi="Times New Roman" w:cs="Times New Roman"/>
          <w:i/>
          <w:vertAlign w:val="subscript"/>
        </w:rPr>
        <w:t>m</w:t>
      </w:r>
      <w:r w:rsidRPr="00021226">
        <w:rPr>
          <w:rFonts w:ascii="Times New Roman" w:hAnsi="Times New Roman" w:cs="Times New Roman"/>
        </w:rPr>
        <w:t xml:space="preserve">, а число </w:t>
      </w:r>
      <w:r w:rsidRPr="00021226">
        <w:rPr>
          <w:rFonts w:ascii="Times New Roman" w:hAnsi="Times New Roman" w:cs="Times New Roman"/>
          <w:i/>
        </w:rPr>
        <w:t>n -</w:t>
      </w:r>
      <w:r w:rsidRPr="00021226">
        <w:rPr>
          <w:rFonts w:ascii="Times New Roman" w:hAnsi="Times New Roman" w:cs="Times New Roman"/>
        </w:rPr>
        <w:t xml:space="preserve"> числу носовых и кормовых прижимных канатов судна.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Линеаризованный коэффициент жесткости швартовного каната приближенно определятся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257300" cy="251460"/>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N</w:t>
      </w:r>
      <w:r w:rsidRPr="00021226">
        <w:rPr>
          <w:rFonts w:ascii="Times New Roman" w:hAnsi="Times New Roman" w:cs="Times New Roman"/>
          <w:i/>
          <w:vertAlign w:val="subscript"/>
        </w:rPr>
        <w:t>p</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разрывное усилие каната, 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rPr>
        <w:t xml:space="preserve">, </w:t>
      </w:r>
      <w:r w:rsidRPr="00021226">
        <w:rPr>
          <w:rFonts w:ascii="Times New Roman" w:hAnsi="Times New Roman" w:cs="Times New Roman"/>
          <w:i/>
        </w:rPr>
        <w:t>m</w:t>
      </w:r>
      <w:r w:rsidRPr="00021226">
        <w:rPr>
          <w:rFonts w:ascii="Times New Roman" w:hAnsi="Times New Roman" w:cs="Times New Roman"/>
        </w:rPr>
        <w:t xml:space="preserve"> - числовые коэффициенты, принимаемые по таблице Л.4;</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342900" cy="22860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021226">
        <w:rPr>
          <w:rFonts w:ascii="Times New Roman" w:hAnsi="Times New Roman" w:cs="Times New Roman"/>
        </w:rPr>
        <w:t xml:space="preserve"> - допускаемое относительное удлинение каната, принимаемое по таблице Л.4.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Л.4</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3096"/>
        <w:gridCol w:w="1411"/>
        <w:gridCol w:w="1426"/>
      </w:tblGrid>
      <w:tr w:rsidR="00021226" w:rsidRPr="00021226">
        <w:tc>
          <w:tcPr>
            <w:tcW w:w="3118"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Тип каната</w:t>
            </w:r>
          </w:p>
        </w:tc>
        <w:tc>
          <w:tcPr>
            <w:tcW w:w="3096"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Допускаемое относительное удлинение </w:t>
            </w:r>
            <w:r w:rsidRPr="00021226">
              <w:rPr>
                <w:rFonts w:ascii="Times New Roman" w:hAnsi="Times New Roman" w:cs="Times New Roman"/>
                <w:noProof/>
                <w:position w:val="-8"/>
              </w:rPr>
              <w:drawing>
                <wp:inline distT="0" distB="0" distL="0" distR="0">
                  <wp:extent cx="342900" cy="22860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c>
        <w:tc>
          <w:tcPr>
            <w:tcW w:w="141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k</w:t>
            </w:r>
          </w:p>
        </w:tc>
        <w:tc>
          <w:tcPr>
            <w:tcW w:w="1426"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m</w:t>
            </w:r>
          </w:p>
        </w:tc>
      </w:tr>
      <w:tr w:rsidR="00021226" w:rsidRPr="00021226">
        <w:tc>
          <w:tcPr>
            <w:tcW w:w="311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Стальной</w:t>
            </w:r>
          </w:p>
        </w:tc>
        <w:tc>
          <w:tcPr>
            <w:tcW w:w="309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0,010</w:t>
            </w:r>
          </w:p>
        </w:tc>
        <w:tc>
          <w:tcPr>
            <w:tcW w:w="14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22,5</w:t>
            </w:r>
          </w:p>
        </w:tc>
        <w:tc>
          <w:tcPr>
            <w:tcW w:w="142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r>
      <w:tr w:rsidR="00021226" w:rsidRPr="00021226">
        <w:tc>
          <w:tcPr>
            <w:tcW w:w="311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Капроновый</w:t>
            </w:r>
          </w:p>
        </w:tc>
        <w:tc>
          <w:tcPr>
            <w:tcW w:w="309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0,252</w:t>
            </w:r>
          </w:p>
        </w:tc>
        <w:tc>
          <w:tcPr>
            <w:tcW w:w="14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42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1,46</w:t>
            </w:r>
          </w:p>
        </w:tc>
      </w:tr>
      <w:tr w:rsidR="00021226" w:rsidRPr="00021226">
        <w:tc>
          <w:tcPr>
            <w:tcW w:w="311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Нейлоновый</w:t>
            </w:r>
          </w:p>
        </w:tc>
        <w:tc>
          <w:tcPr>
            <w:tcW w:w="309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0,226</w:t>
            </w:r>
          </w:p>
        </w:tc>
        <w:tc>
          <w:tcPr>
            <w:tcW w:w="14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2,3</w:t>
            </w:r>
          </w:p>
        </w:tc>
        <w:tc>
          <w:tcPr>
            <w:tcW w:w="142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1,64</w:t>
            </w:r>
          </w:p>
        </w:tc>
      </w:tr>
      <w:tr w:rsidR="00021226" w:rsidRPr="00021226">
        <w:tc>
          <w:tcPr>
            <w:tcW w:w="311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Териленовый</w:t>
            </w:r>
          </w:p>
        </w:tc>
        <w:tc>
          <w:tcPr>
            <w:tcW w:w="309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0,156</w:t>
            </w:r>
          </w:p>
        </w:tc>
        <w:tc>
          <w:tcPr>
            <w:tcW w:w="14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4,2</w:t>
            </w:r>
          </w:p>
        </w:tc>
        <w:tc>
          <w:tcPr>
            <w:tcW w:w="142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1,64</w:t>
            </w:r>
          </w:p>
        </w:tc>
      </w:tr>
      <w:tr w:rsidR="00021226" w:rsidRPr="00021226">
        <w:tc>
          <w:tcPr>
            <w:tcW w:w="311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Полипропиленовый</w:t>
            </w:r>
          </w:p>
        </w:tc>
        <w:tc>
          <w:tcPr>
            <w:tcW w:w="309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0,163</w:t>
            </w:r>
          </w:p>
        </w:tc>
        <w:tc>
          <w:tcPr>
            <w:tcW w:w="14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4,6</w:t>
            </w:r>
          </w:p>
        </w:tc>
        <w:tc>
          <w:tcPr>
            <w:tcW w:w="142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1,73</w:t>
            </w:r>
          </w:p>
        </w:tc>
      </w:tr>
      <w:tr w:rsidR="00021226" w:rsidRPr="00021226">
        <w:tc>
          <w:tcPr>
            <w:tcW w:w="311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Полиэтиленовый</w:t>
            </w:r>
          </w:p>
        </w:tc>
        <w:tc>
          <w:tcPr>
            <w:tcW w:w="309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0,168</w:t>
            </w:r>
          </w:p>
        </w:tc>
        <w:tc>
          <w:tcPr>
            <w:tcW w:w="14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6,7</w:t>
            </w:r>
          </w:p>
        </w:tc>
        <w:tc>
          <w:tcPr>
            <w:tcW w:w="142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1,97</w:t>
            </w:r>
          </w:p>
        </w:tc>
      </w:tr>
      <w:tr w:rsidR="00021226" w:rsidRPr="00021226">
        <w:tc>
          <w:tcPr>
            <w:tcW w:w="311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Куралоновый</w:t>
            </w:r>
          </w:p>
        </w:tc>
        <w:tc>
          <w:tcPr>
            <w:tcW w:w="309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0,122</w:t>
            </w:r>
          </w:p>
        </w:tc>
        <w:tc>
          <w:tcPr>
            <w:tcW w:w="14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3,4</w:t>
            </w:r>
          </w:p>
        </w:tc>
        <w:tc>
          <w:tcPr>
            <w:tcW w:w="142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1,35</w:t>
            </w:r>
          </w:p>
        </w:tc>
      </w:tr>
      <w:tr w:rsidR="00021226" w:rsidRPr="00021226">
        <w:tc>
          <w:tcPr>
            <w:tcW w:w="311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Манильский</w:t>
            </w:r>
          </w:p>
        </w:tc>
        <w:tc>
          <w:tcPr>
            <w:tcW w:w="309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0,123</w:t>
            </w:r>
          </w:p>
        </w:tc>
        <w:tc>
          <w:tcPr>
            <w:tcW w:w="14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27,4</w:t>
            </w:r>
          </w:p>
        </w:tc>
        <w:tc>
          <w:tcPr>
            <w:tcW w:w="142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2,24</w:t>
            </w:r>
          </w:p>
        </w:tc>
      </w:tr>
      <w:tr w:rsidR="00021226" w:rsidRPr="00021226">
        <w:tc>
          <w:tcPr>
            <w:tcW w:w="311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Сизальский</w:t>
            </w:r>
          </w:p>
        </w:tc>
        <w:tc>
          <w:tcPr>
            <w:tcW w:w="309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0,112</w:t>
            </w:r>
          </w:p>
        </w:tc>
        <w:tc>
          <w:tcPr>
            <w:tcW w:w="14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28,3</w:t>
            </w:r>
          </w:p>
        </w:tc>
        <w:tc>
          <w:tcPr>
            <w:tcW w:w="142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2,16</w:t>
            </w:r>
          </w:p>
        </w:tc>
      </w:tr>
      <w:tr w:rsidR="00F92775" w:rsidRPr="00021226">
        <w:tc>
          <w:tcPr>
            <w:tcW w:w="3118"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Пеньковый</w:t>
            </w:r>
          </w:p>
        </w:tc>
        <w:tc>
          <w:tcPr>
            <w:tcW w:w="309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0,111</w:t>
            </w:r>
          </w:p>
        </w:tc>
        <w:tc>
          <w:tcPr>
            <w:tcW w:w="141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32,0</w:t>
            </w:r>
          </w:p>
        </w:tc>
        <w:tc>
          <w:tcPr>
            <w:tcW w:w="1426"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2,21</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Л.5 Максимальное усилие в швартовных канатах при качке судна на волнении определяется как произведение удлинения каната, вычисленного по </w:t>
      </w:r>
      <w:hyperlink w:anchor="P3627">
        <w:r w:rsidRPr="00021226">
          <w:rPr>
            <w:rFonts w:ascii="Times New Roman" w:hAnsi="Times New Roman" w:cs="Times New Roman"/>
          </w:rPr>
          <w:t>формуле (Л.1)</w:t>
        </w:r>
      </w:hyperlink>
      <w:r w:rsidRPr="00021226">
        <w:rPr>
          <w:rFonts w:ascii="Times New Roman" w:hAnsi="Times New Roman" w:cs="Times New Roman"/>
        </w:rPr>
        <w:t xml:space="preserve"> на линеаризованный коэффициент жесткости каната </w:t>
      </w:r>
      <w:r w:rsidRPr="00021226">
        <w:rPr>
          <w:rFonts w:ascii="Times New Roman" w:hAnsi="Times New Roman" w:cs="Times New Roman"/>
          <w:i/>
        </w:rPr>
        <w:t>C</w:t>
      </w:r>
      <w:r w:rsidRPr="00021226">
        <w:rPr>
          <w:rFonts w:ascii="Times New Roman" w:hAnsi="Times New Roman" w:cs="Times New Roman"/>
          <w:i/>
          <w:vertAlign w:val="subscript"/>
        </w:rPr>
        <w:t>m</w:t>
      </w:r>
      <w:r w:rsidRPr="00021226">
        <w:rPr>
          <w:rFonts w:ascii="Times New Roman" w:hAnsi="Times New Roman" w:cs="Times New Roman"/>
          <w:i/>
        </w:rPr>
        <w:t>,</w:t>
      </w:r>
      <w:r w:rsidRPr="00021226">
        <w:rPr>
          <w:rFonts w:ascii="Times New Roman" w:hAnsi="Times New Roman" w:cs="Times New Roman"/>
        </w:rPr>
        <w:t xml:space="preserve"> а полное максимальное усилие в швартовных канатах принимается равным сумме усилий от ветра, течения, определенных по </w:t>
      </w:r>
      <w:hyperlink w:anchor="P922">
        <w:r w:rsidRPr="00021226">
          <w:rPr>
            <w:rFonts w:ascii="Times New Roman" w:hAnsi="Times New Roman" w:cs="Times New Roman"/>
          </w:rPr>
          <w:t>6.12</w:t>
        </w:r>
      </w:hyperlink>
      <w:r w:rsidRPr="00021226">
        <w:rPr>
          <w:rFonts w:ascii="Times New Roman" w:hAnsi="Times New Roman" w:cs="Times New Roman"/>
        </w:rPr>
        <w:t>, и волн. Полная волновая составляющая швартовного усилия на швартовный пал причала принимается равной произведению волновой составляющей усилия в канате и числа канатов, заведенных на пал.</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90" w:name="P3867"/>
      <w:bookmarkEnd w:id="190"/>
      <w:r w:rsidRPr="00021226">
        <w:rPr>
          <w:rFonts w:ascii="Times New Roman" w:hAnsi="Times New Roman" w:cs="Times New Roman"/>
        </w:rPr>
        <w:t>ОПРЕДЕЛЕНИЕ ЭНЕРГИИ НАВАЛА СУДНА</w:t>
      </w:r>
    </w:p>
    <w:p w:rsidR="00F92775" w:rsidRPr="00021226" w:rsidRDefault="00F92775">
      <w:pPr>
        <w:pStyle w:val="ConsPlusTitle"/>
        <w:jc w:val="center"/>
        <w:rPr>
          <w:rFonts w:ascii="Times New Roman" w:hAnsi="Times New Roman" w:cs="Times New Roman"/>
        </w:rPr>
      </w:pPr>
      <w:r w:rsidRPr="00021226">
        <w:rPr>
          <w:rFonts w:ascii="Times New Roman" w:hAnsi="Times New Roman" w:cs="Times New Roman"/>
        </w:rPr>
        <w:t>ПРИ ПОДХОДЕ К ПРИЧАЛЬНОМУ СООРУЖЕНИЮ</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М.1 При определении кинетической энергии </w:t>
      </w:r>
      <w:r w:rsidRPr="00021226">
        <w:rPr>
          <w:rFonts w:ascii="Times New Roman" w:hAnsi="Times New Roman" w:cs="Times New Roman"/>
          <w:i/>
        </w:rPr>
        <w:t>E</w:t>
      </w:r>
      <w:r w:rsidRPr="00021226">
        <w:rPr>
          <w:rFonts w:ascii="Times New Roman" w:hAnsi="Times New Roman" w:cs="Times New Roman"/>
          <w:i/>
          <w:vertAlign w:val="subscript"/>
        </w:rPr>
        <w:t>n</w:t>
      </w:r>
      <w:r w:rsidRPr="00021226">
        <w:rPr>
          <w:rFonts w:ascii="Times New Roman" w:hAnsi="Times New Roman" w:cs="Times New Roman"/>
        </w:rPr>
        <w:t xml:space="preserve">, кДж, навала судна на причальное сооружение (рисунок М.1) по </w:t>
      </w:r>
      <w:hyperlink w:anchor="P780">
        <w:r w:rsidRPr="00021226">
          <w:rPr>
            <w:rFonts w:ascii="Times New Roman" w:hAnsi="Times New Roman" w:cs="Times New Roman"/>
          </w:rPr>
          <w:t>формуле (40)</w:t>
        </w:r>
      </w:hyperlink>
      <w:r w:rsidRPr="00021226">
        <w:rPr>
          <w:rFonts w:ascii="Times New Roman" w:hAnsi="Times New Roman" w:cs="Times New Roman"/>
        </w:rPr>
        <w:t xml:space="preserve"> нормальная составляющая скорости подхода судна </w:t>
      </w:r>
      <w:r w:rsidRPr="00021226">
        <w:rPr>
          <w:rFonts w:ascii="Times New Roman" w:hAnsi="Times New Roman" w:cs="Times New Roman"/>
          <w:i/>
        </w:rPr>
        <w:t>V</w:t>
      </w:r>
      <w:r w:rsidRPr="00021226">
        <w:rPr>
          <w:rFonts w:ascii="Times New Roman" w:hAnsi="Times New Roman" w:cs="Times New Roman"/>
          <w:i/>
          <w:vertAlign w:val="subscript"/>
        </w:rPr>
        <w:t>n</w:t>
      </w:r>
      <w:r w:rsidRPr="00021226">
        <w:rPr>
          <w:rFonts w:ascii="Times New Roman" w:hAnsi="Times New Roman" w:cs="Times New Roman"/>
        </w:rPr>
        <w:t xml:space="preserve">, м/с, принимается по </w:t>
      </w:r>
      <w:hyperlink w:anchor="P3876">
        <w:r w:rsidRPr="00021226">
          <w:rPr>
            <w:rFonts w:ascii="Times New Roman" w:hAnsi="Times New Roman" w:cs="Times New Roman"/>
          </w:rPr>
          <w:t>таблице М.1</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49"/>
        </w:rPr>
        <w:drawing>
          <wp:inline distT="0" distB="0" distL="0" distR="0">
            <wp:extent cx="4660265" cy="202692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4660265" cy="202692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91" w:name="P3874"/>
      <w:bookmarkEnd w:id="191"/>
      <w:r w:rsidRPr="00021226">
        <w:rPr>
          <w:rFonts w:ascii="Times New Roman" w:hAnsi="Times New Roman" w:cs="Times New Roman"/>
          <w:b/>
          <w:i/>
        </w:rPr>
        <w:t>Рисунок М.1</w:t>
      </w:r>
      <w:r w:rsidRPr="00021226">
        <w:rPr>
          <w:rFonts w:ascii="Times New Roman" w:hAnsi="Times New Roman" w:cs="Times New Roman"/>
        </w:rPr>
        <w:t xml:space="preserve"> </w:t>
      </w:r>
      <w:r w:rsidRPr="00021226">
        <w:rPr>
          <w:rFonts w:ascii="Times New Roman" w:hAnsi="Times New Roman" w:cs="Times New Roman"/>
          <w:b/>
        </w:rPr>
        <w:t>- Схема контакта судна с причалом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bookmarkStart w:id="192" w:name="P3876"/>
      <w:bookmarkEnd w:id="192"/>
      <w:r w:rsidRPr="00021226">
        <w:rPr>
          <w:rFonts w:ascii="Times New Roman" w:hAnsi="Times New Roman" w:cs="Times New Roman"/>
        </w:rPr>
        <w:t>Таблица М.1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rPr>
          <w:rFonts w:ascii="Times New Roman" w:hAnsi="Times New Roman" w:cs="Times New Roman"/>
        </w:rPr>
        <w:sectPr w:rsidR="00F92775" w:rsidRPr="0002122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134"/>
        <w:gridCol w:w="624"/>
        <w:gridCol w:w="624"/>
        <w:gridCol w:w="624"/>
        <w:gridCol w:w="624"/>
        <w:gridCol w:w="624"/>
        <w:gridCol w:w="624"/>
        <w:gridCol w:w="624"/>
        <w:gridCol w:w="624"/>
        <w:gridCol w:w="624"/>
        <w:gridCol w:w="624"/>
        <w:gridCol w:w="624"/>
        <w:gridCol w:w="624"/>
        <w:gridCol w:w="624"/>
        <w:gridCol w:w="737"/>
      </w:tblGrid>
      <w:tr w:rsidR="00021226" w:rsidRPr="00021226">
        <w:tc>
          <w:tcPr>
            <w:tcW w:w="1247"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Тип акватории</w:t>
            </w:r>
          </w:p>
        </w:tc>
        <w:tc>
          <w:tcPr>
            <w:tcW w:w="1134" w:type="dxa"/>
            <w:vMerge w:val="restart"/>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Условия швартовки</w:t>
            </w:r>
          </w:p>
        </w:tc>
        <w:tc>
          <w:tcPr>
            <w:tcW w:w="8849" w:type="dxa"/>
            <w:gridSpan w:val="14"/>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Допускаемая нормальная составляющая скорости подхода судна, </w:t>
            </w:r>
            <w:r w:rsidRPr="00021226">
              <w:rPr>
                <w:rFonts w:ascii="Times New Roman" w:hAnsi="Times New Roman" w:cs="Times New Roman"/>
                <w:i/>
              </w:rPr>
              <w:t>V</w:t>
            </w:r>
            <w:r w:rsidRPr="00021226">
              <w:rPr>
                <w:rFonts w:ascii="Times New Roman" w:hAnsi="Times New Roman" w:cs="Times New Roman"/>
                <w:i/>
                <w:vertAlign w:val="subscript"/>
              </w:rPr>
              <w:t>n</w:t>
            </w:r>
            <w:r w:rsidRPr="00021226">
              <w:rPr>
                <w:rFonts w:ascii="Times New Roman" w:hAnsi="Times New Roman" w:cs="Times New Roman"/>
              </w:rPr>
              <w:t>, м/с,</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с расчетным водоизмещением </w:t>
            </w:r>
            <w:r w:rsidRPr="00021226">
              <w:rPr>
                <w:rFonts w:ascii="Times New Roman" w:hAnsi="Times New Roman" w:cs="Times New Roman"/>
                <w:i/>
              </w:rPr>
              <w:t>W,</w:t>
            </w:r>
            <w:r w:rsidRPr="00021226">
              <w:rPr>
                <w:rFonts w:ascii="Times New Roman" w:hAnsi="Times New Roman" w:cs="Times New Roman"/>
              </w:rPr>
              <w:t xml:space="preserve"> тыс. т</w:t>
            </w:r>
          </w:p>
        </w:tc>
      </w:tr>
      <w:tr w:rsidR="00021226" w:rsidRPr="00021226">
        <w:tc>
          <w:tcPr>
            <w:tcW w:w="1247" w:type="dxa"/>
            <w:vMerge/>
          </w:tcPr>
          <w:p w:rsidR="00F92775" w:rsidRPr="00021226" w:rsidRDefault="00F92775">
            <w:pPr>
              <w:pStyle w:val="ConsPlusNormal"/>
              <w:rPr>
                <w:rFonts w:ascii="Times New Roman" w:hAnsi="Times New Roman" w:cs="Times New Roman"/>
              </w:rPr>
            </w:pPr>
          </w:p>
        </w:tc>
        <w:tc>
          <w:tcPr>
            <w:tcW w:w="1134" w:type="dxa"/>
            <w:vMerge/>
          </w:tcPr>
          <w:p w:rsidR="00F92775" w:rsidRPr="00021226" w:rsidRDefault="00F92775">
            <w:pPr>
              <w:pStyle w:val="ConsPlusNormal"/>
              <w:rPr>
                <w:rFonts w:ascii="Times New Roman" w:hAnsi="Times New Roman" w:cs="Times New Roman"/>
              </w:rPr>
            </w:pP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До 1</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50</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100</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200</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300</w:t>
            </w:r>
          </w:p>
        </w:tc>
        <w:tc>
          <w:tcPr>
            <w:tcW w:w="737"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400 и более</w:t>
            </w:r>
          </w:p>
        </w:tc>
      </w:tr>
      <w:tr w:rsidR="00021226" w:rsidRPr="00021226">
        <w:tc>
          <w:tcPr>
            <w:tcW w:w="1247" w:type="dxa"/>
            <w:vMerge w:val="restart"/>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Открытая</w:t>
            </w:r>
          </w:p>
        </w:tc>
        <w:tc>
          <w:tcPr>
            <w:tcW w:w="1134" w:type="dxa"/>
            <w:tcBorders>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Сложные</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0,87</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0,73</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0,65</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0,60</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0,56</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0,45</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0,36</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0,31</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0,28</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0,26</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0,20</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0,16</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0,14</w:t>
            </w:r>
          </w:p>
        </w:tc>
        <w:tc>
          <w:tcPr>
            <w:tcW w:w="737"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0,12</w:t>
            </w:r>
          </w:p>
        </w:tc>
      </w:tr>
      <w:tr w:rsidR="00021226" w:rsidRPr="00021226">
        <w:tblPrEx>
          <w:tblBorders>
            <w:insideH w:val="nil"/>
          </w:tblBorders>
        </w:tblPrEx>
        <w:tc>
          <w:tcPr>
            <w:tcW w:w="1247" w:type="dxa"/>
            <w:vMerge/>
          </w:tcPr>
          <w:p w:rsidR="00F92775" w:rsidRPr="00021226" w:rsidRDefault="00F92775">
            <w:pPr>
              <w:pStyle w:val="ConsPlusNormal"/>
              <w:rPr>
                <w:rFonts w:ascii="Times New Roman" w:hAnsi="Times New Roman" w:cs="Times New Roman"/>
              </w:rPr>
            </w:pPr>
          </w:p>
        </w:tc>
        <w:tc>
          <w:tcPr>
            <w:tcW w:w="1134" w:type="dxa"/>
            <w:tcBorders>
              <w:top w:val="nil"/>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Средние</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0,67</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0,58</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0,52</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0,49</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0,46</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0,38</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0,30</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0,26</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0,24</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0,22</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0,17</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0,13</w:t>
            </w:r>
          </w:p>
        </w:tc>
        <w:tc>
          <w:tcPr>
            <w:tcW w:w="624"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0,11</w:t>
            </w:r>
          </w:p>
        </w:tc>
        <w:tc>
          <w:tcPr>
            <w:tcW w:w="737" w:type="dxa"/>
            <w:tcBorders>
              <w:top w:val="nil"/>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0,10</w:t>
            </w:r>
          </w:p>
        </w:tc>
      </w:tr>
      <w:tr w:rsidR="00021226" w:rsidRPr="00021226">
        <w:tc>
          <w:tcPr>
            <w:tcW w:w="1247" w:type="dxa"/>
            <w:vMerge/>
          </w:tcPr>
          <w:p w:rsidR="00F92775" w:rsidRPr="00021226" w:rsidRDefault="00F92775">
            <w:pPr>
              <w:pStyle w:val="ConsPlusNormal"/>
              <w:rPr>
                <w:rFonts w:ascii="Times New Roman" w:hAnsi="Times New Roman" w:cs="Times New Roman"/>
              </w:rPr>
            </w:pPr>
          </w:p>
        </w:tc>
        <w:tc>
          <w:tcPr>
            <w:tcW w:w="1134" w:type="dxa"/>
            <w:tcBorders>
              <w:top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Простые</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0,52</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0,45</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0,40</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0,37</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0,35</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0,29</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0,23</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0,20</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0,18</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0,16</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0,13</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0,10</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737"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r>
      <w:tr w:rsidR="00021226" w:rsidRPr="00021226">
        <w:tc>
          <w:tcPr>
            <w:tcW w:w="1247" w:type="dxa"/>
            <w:vMerge w:val="restart"/>
            <w:vAlign w:val="center"/>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Закрытая</w:t>
            </w:r>
          </w:p>
        </w:tc>
        <w:tc>
          <w:tcPr>
            <w:tcW w:w="1134" w:type="dxa"/>
            <w:tcBorders>
              <w:bottom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Средние</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0,34</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0,30</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0,27</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0,25</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0,24</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0,19</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0,15</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0,13</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0,12</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0,11</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737"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r>
      <w:tr w:rsidR="00021226" w:rsidRPr="00021226">
        <w:tc>
          <w:tcPr>
            <w:tcW w:w="1247" w:type="dxa"/>
            <w:vMerge/>
          </w:tcPr>
          <w:p w:rsidR="00F92775" w:rsidRPr="00021226" w:rsidRDefault="00F92775">
            <w:pPr>
              <w:pStyle w:val="ConsPlusNormal"/>
              <w:rPr>
                <w:rFonts w:ascii="Times New Roman" w:hAnsi="Times New Roman" w:cs="Times New Roman"/>
              </w:rPr>
            </w:pPr>
          </w:p>
        </w:tc>
        <w:tc>
          <w:tcPr>
            <w:tcW w:w="1134" w:type="dxa"/>
            <w:tcBorders>
              <w:top w:val="nil"/>
            </w:tcBorders>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Простые</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0,18</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0,15</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0,14</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0,13</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0,12</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0,09</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c>
          <w:tcPr>
            <w:tcW w:w="737"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0,08</w:t>
            </w:r>
          </w:p>
        </w:tc>
      </w:tr>
      <w:tr w:rsidR="00021226" w:rsidRPr="00021226">
        <w:tc>
          <w:tcPr>
            <w:tcW w:w="11230" w:type="dxa"/>
            <w:gridSpan w:val="16"/>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Примечание - Условия, чаще всего используемые в расчетах, выделены жирным шрифтом. Простые условия учитываются при швартовке высокоманевренных судов с подруливающими устройствами и оборудованием причала системами контроля швартовки.</w:t>
            </w:r>
          </w:p>
        </w:tc>
      </w:tr>
    </w:tbl>
    <w:p w:rsidR="00F92775" w:rsidRPr="00021226" w:rsidRDefault="00F92775">
      <w:pPr>
        <w:pStyle w:val="ConsPlusNormal"/>
        <w:rPr>
          <w:rFonts w:ascii="Times New Roman" w:hAnsi="Times New Roman" w:cs="Times New Roman"/>
        </w:rPr>
        <w:sectPr w:rsidR="00F92775" w:rsidRPr="00021226">
          <w:pgSz w:w="16838" w:h="11905" w:orient="landscape"/>
          <w:pgMar w:top="1701" w:right="1134" w:bottom="850" w:left="1134" w:header="0" w:footer="0" w:gutter="0"/>
          <w:cols w:space="720"/>
          <w:titlePg/>
        </w:sect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Особый случай - ввод судна в шлюз (док). Взаимодействие судна с направляющими отбойниками (рисунок М.2) должно определяться продольной составляющей скорости </w:t>
      </w:r>
      <w:r w:rsidRPr="00021226">
        <w:rPr>
          <w:rFonts w:ascii="Times New Roman" w:hAnsi="Times New Roman" w:cs="Times New Roman"/>
          <w:noProof/>
          <w:position w:val="-8"/>
        </w:rPr>
        <w:drawing>
          <wp:inline distT="0" distB="0" distL="0" distR="0">
            <wp:extent cx="787400" cy="22860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787400" cy="228600"/>
                    </a:xfrm>
                    <a:prstGeom prst="rect">
                      <a:avLst/>
                    </a:prstGeom>
                    <a:noFill/>
                    <a:ln>
                      <a:noFill/>
                    </a:ln>
                  </pic:spPr>
                </pic:pic>
              </a:graphicData>
            </a:graphic>
          </wp:inline>
        </w:drawing>
      </w:r>
      <w:r w:rsidRPr="00021226">
        <w:rPr>
          <w:rFonts w:ascii="Times New Roman" w:hAnsi="Times New Roman" w:cs="Times New Roman"/>
          <w:i/>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13"/>
        </w:rPr>
        <w:drawing>
          <wp:inline distT="0" distB="0" distL="0" distR="0">
            <wp:extent cx="4532630" cy="1566545"/>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532630" cy="156654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М.2 -</w:t>
      </w:r>
      <w:r w:rsidRPr="00021226">
        <w:rPr>
          <w:rFonts w:ascii="Times New Roman" w:hAnsi="Times New Roman" w:cs="Times New Roman"/>
        </w:rPr>
        <w:t xml:space="preserve"> </w:t>
      </w:r>
      <w:r w:rsidRPr="00021226">
        <w:rPr>
          <w:rFonts w:ascii="Times New Roman" w:hAnsi="Times New Roman" w:cs="Times New Roman"/>
          <w:b/>
        </w:rPr>
        <w:t>Схема контакта судна с направляющими</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отбойниками при входе в шлюз (док)</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М.2 Определение коэффициента </w:t>
      </w:r>
      <w:r w:rsidRPr="00021226">
        <w:rPr>
          <w:rFonts w:ascii="Times New Roman" w:hAnsi="Times New Roman" w:cs="Times New Roman"/>
          <w:noProof/>
          <w:position w:val="-3"/>
        </w:rPr>
        <w:drawing>
          <wp:inline distT="0" distB="0" distL="0" distR="0">
            <wp:extent cx="152400" cy="168275"/>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учитывающего условия швартовки и конструкции причальных сооружений выполняется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825500" cy="22860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r w:rsidRPr="00021226">
        <w:rPr>
          <w:rFonts w:ascii="Times New Roman" w:hAnsi="Times New Roman" w:cs="Times New Roman"/>
        </w:rPr>
        <w:t xml:space="preserve"> (М.1)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c</w:t>
      </w:r>
      <w:r w:rsidRPr="00021226">
        <w:rPr>
          <w:rFonts w:ascii="Times New Roman" w:hAnsi="Times New Roman" w:cs="Times New Roman"/>
          <w:i/>
          <w:vertAlign w:val="subscript"/>
        </w:rPr>
        <w:t>m</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коэффициент присоединенной массы;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e</w:t>
      </w:r>
      <w:r w:rsidRPr="00021226">
        <w:rPr>
          <w:rFonts w:ascii="Times New Roman" w:hAnsi="Times New Roman" w:cs="Times New Roman"/>
        </w:rPr>
        <w:t xml:space="preserve"> - коэффициент эксцентриситета, учитывающий диссипацию энергии при повороте относительно точки соприкосновения с отбойником;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с</w:t>
      </w:r>
      <w:r w:rsidRPr="00021226">
        <w:rPr>
          <w:rFonts w:ascii="Times New Roman" w:hAnsi="Times New Roman" w:cs="Times New Roman"/>
        </w:rPr>
        <w:t xml:space="preserve"> - коэффициент сквозности причала, учитывающий амортизирующие свойства слоя воды между корпусом причалившего судна и причала;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s</w:t>
      </w:r>
      <w:r w:rsidRPr="00021226">
        <w:rPr>
          <w:rFonts w:ascii="Times New Roman" w:hAnsi="Times New Roman" w:cs="Times New Roman"/>
        </w:rPr>
        <w:t xml:space="preserve"> - коэффициент жесткости, учитывающий поглощение части энергии навала за счет упругой деформации отбойных устройств.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b/>
        </w:rPr>
        <w:t>М.3 Определение коэффициента</w:t>
      </w:r>
      <w:r w:rsidRPr="00021226">
        <w:rPr>
          <w:rFonts w:ascii="Times New Roman" w:hAnsi="Times New Roman" w:cs="Times New Roman"/>
        </w:rPr>
        <w:t xml:space="preserve"> </w:t>
      </w:r>
      <w:r w:rsidRPr="00021226">
        <w:rPr>
          <w:rFonts w:ascii="Times New Roman" w:hAnsi="Times New Roman" w:cs="Times New Roman"/>
          <w:b/>
          <w:i/>
        </w:rPr>
        <w:t>c</w:t>
      </w:r>
      <w:r w:rsidRPr="00021226">
        <w:rPr>
          <w:rFonts w:ascii="Times New Roman" w:hAnsi="Times New Roman" w:cs="Times New Roman"/>
          <w:b/>
          <w:i/>
          <w:vertAlign w:val="subscript"/>
        </w:rPr>
        <w:t>m</w:t>
      </w:r>
      <w:r w:rsidRPr="00021226">
        <w:rPr>
          <w:rFonts w:ascii="Times New Roman" w:hAnsi="Times New Roman" w:cs="Times New Roman"/>
        </w:rPr>
        <w:t xml:space="preserve"> </w:t>
      </w:r>
      <w:r w:rsidRPr="00021226">
        <w:rPr>
          <w:rFonts w:ascii="Times New Roman" w:hAnsi="Times New Roman" w:cs="Times New Roman"/>
          <w:b/>
        </w:rPr>
        <w:t>присоединенной массы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При подходе судна к причалу бортом (лагом) (</w:t>
      </w:r>
      <w:hyperlink w:anchor="P4036">
        <w:r w:rsidRPr="00021226">
          <w:rPr>
            <w:rFonts w:ascii="Times New Roman" w:hAnsi="Times New Roman" w:cs="Times New Roman"/>
          </w:rPr>
          <w:t>рисунок М.3</w:t>
        </w:r>
      </w:hyperlink>
      <w:r w:rsidRPr="00021226">
        <w:rPr>
          <w:rFonts w:ascii="Times New Roman" w:hAnsi="Times New Roman" w:cs="Times New Roman"/>
        </w:rPr>
        <w:t xml:space="preserve">, а) в зависимости от соотношения осадки судна </w:t>
      </w:r>
      <w:r w:rsidRPr="00021226">
        <w:rPr>
          <w:rFonts w:ascii="Times New Roman" w:hAnsi="Times New Roman" w:cs="Times New Roman"/>
          <w:i/>
        </w:rPr>
        <w:t>d</w:t>
      </w:r>
      <w:r w:rsidRPr="00021226">
        <w:rPr>
          <w:rFonts w:ascii="Times New Roman" w:hAnsi="Times New Roman" w:cs="Times New Roman"/>
          <w:i/>
          <w:vertAlign w:val="subscript"/>
        </w:rPr>
        <w:t>s</w:t>
      </w:r>
      <w:r w:rsidRPr="00021226">
        <w:rPr>
          <w:rFonts w:ascii="Times New Roman" w:hAnsi="Times New Roman" w:cs="Times New Roman"/>
        </w:rPr>
        <w:t xml:space="preserve">, м, и глубины воды </w:t>
      </w:r>
      <w:r w:rsidRPr="00021226">
        <w:rPr>
          <w:rFonts w:ascii="Times New Roman" w:hAnsi="Times New Roman" w:cs="Times New Roman"/>
          <w:i/>
        </w:rPr>
        <w:t>d,</w:t>
      </w:r>
      <w:r w:rsidRPr="00021226">
        <w:rPr>
          <w:rFonts w:ascii="Times New Roman" w:hAnsi="Times New Roman" w:cs="Times New Roman"/>
        </w:rPr>
        <w:t xml:space="preserve"> м, следует принимать</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m</w:t>
      </w:r>
      <w:r w:rsidRPr="00021226">
        <w:rPr>
          <w:rFonts w:ascii="Times New Roman" w:hAnsi="Times New Roman" w:cs="Times New Roman"/>
        </w:rPr>
        <w:t xml:space="preserve"> = 1,8 при </w:t>
      </w:r>
      <w:r w:rsidRPr="00021226">
        <w:rPr>
          <w:rFonts w:ascii="Times New Roman" w:hAnsi="Times New Roman" w:cs="Times New Roman"/>
          <w:i/>
        </w:rPr>
        <w:t>d</w:t>
      </w:r>
      <w:r w:rsidRPr="00021226">
        <w:rPr>
          <w:rFonts w:ascii="Times New Roman" w:hAnsi="Times New Roman" w:cs="Times New Roman"/>
        </w:rPr>
        <w:t>/</w:t>
      </w:r>
      <w:r w:rsidRPr="00021226">
        <w:rPr>
          <w:rFonts w:ascii="Times New Roman" w:hAnsi="Times New Roman" w:cs="Times New Roman"/>
          <w:i/>
        </w:rPr>
        <w:t>d</w:t>
      </w:r>
      <w:r w:rsidRPr="00021226">
        <w:rPr>
          <w:rFonts w:ascii="Times New Roman" w:hAnsi="Times New Roman" w:cs="Times New Roman"/>
          <w:i/>
          <w:vertAlign w:val="subscript"/>
        </w:rPr>
        <w:t>s</w:t>
      </w:r>
      <w:r w:rsidRPr="00021226">
        <w:rPr>
          <w:rFonts w:ascii="Times New Roman" w:hAnsi="Times New Roman" w:cs="Times New Roman"/>
        </w:rPr>
        <w:t xml:space="preserve"> &lt;= 1,1;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m</w:t>
      </w:r>
      <w:r w:rsidRPr="00021226">
        <w:rPr>
          <w:rFonts w:ascii="Times New Roman" w:hAnsi="Times New Roman" w:cs="Times New Roman"/>
        </w:rPr>
        <w:t xml:space="preserve"> = 2,625 - 0,75</w:t>
      </w:r>
      <w:r w:rsidRPr="00021226">
        <w:rPr>
          <w:rFonts w:ascii="Times New Roman" w:hAnsi="Times New Roman" w:cs="Times New Roman"/>
          <w:i/>
        </w:rPr>
        <w:t>d</w:t>
      </w:r>
      <w:r w:rsidRPr="00021226">
        <w:rPr>
          <w:rFonts w:ascii="Times New Roman" w:hAnsi="Times New Roman" w:cs="Times New Roman"/>
        </w:rPr>
        <w:t>/</w:t>
      </w:r>
      <w:r w:rsidRPr="00021226">
        <w:rPr>
          <w:rFonts w:ascii="Times New Roman" w:hAnsi="Times New Roman" w:cs="Times New Roman"/>
          <w:i/>
        </w:rPr>
        <w:t>d</w:t>
      </w:r>
      <w:r w:rsidRPr="00021226">
        <w:rPr>
          <w:rFonts w:ascii="Times New Roman" w:hAnsi="Times New Roman" w:cs="Times New Roman"/>
          <w:i/>
          <w:vertAlign w:val="subscript"/>
        </w:rPr>
        <w:t>s</w:t>
      </w:r>
      <w:r w:rsidRPr="00021226">
        <w:rPr>
          <w:rFonts w:ascii="Times New Roman" w:hAnsi="Times New Roman" w:cs="Times New Roman"/>
        </w:rPr>
        <w:t xml:space="preserve"> при 1,1 &lt; </w:t>
      </w:r>
      <w:r w:rsidRPr="00021226">
        <w:rPr>
          <w:rFonts w:ascii="Times New Roman" w:hAnsi="Times New Roman" w:cs="Times New Roman"/>
          <w:i/>
        </w:rPr>
        <w:t>d/d</w:t>
      </w:r>
      <w:r w:rsidRPr="00021226">
        <w:rPr>
          <w:rFonts w:ascii="Times New Roman" w:hAnsi="Times New Roman" w:cs="Times New Roman"/>
          <w:i/>
          <w:vertAlign w:val="subscript"/>
        </w:rPr>
        <w:t>s</w:t>
      </w:r>
      <w:r w:rsidRPr="00021226">
        <w:rPr>
          <w:rFonts w:ascii="Times New Roman" w:hAnsi="Times New Roman" w:cs="Times New Roman"/>
        </w:rPr>
        <w:t xml:space="preserve"> &lt; 1,5; (М.2)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m</w:t>
      </w:r>
      <w:r w:rsidRPr="00021226">
        <w:rPr>
          <w:rFonts w:ascii="Times New Roman" w:hAnsi="Times New Roman" w:cs="Times New Roman"/>
        </w:rPr>
        <w:t xml:space="preserve"> = 1,5 при </w:t>
      </w:r>
      <w:r w:rsidRPr="00021226">
        <w:rPr>
          <w:rFonts w:ascii="Times New Roman" w:hAnsi="Times New Roman" w:cs="Times New Roman"/>
          <w:i/>
        </w:rPr>
        <w:t>d/d</w:t>
      </w:r>
      <w:r w:rsidRPr="00021226">
        <w:rPr>
          <w:rFonts w:ascii="Times New Roman" w:hAnsi="Times New Roman" w:cs="Times New Roman"/>
          <w:i/>
          <w:vertAlign w:val="subscript"/>
        </w:rPr>
        <w:t>s</w:t>
      </w:r>
      <w:r w:rsidRPr="00021226">
        <w:rPr>
          <w:rFonts w:ascii="Times New Roman" w:hAnsi="Times New Roman" w:cs="Times New Roman"/>
        </w:rPr>
        <w:t xml:space="preserve"> &gt;= 1,5.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При подходе судна к причалу кормой или носом (</w:t>
      </w:r>
      <w:hyperlink w:anchor="P4036">
        <w:r w:rsidRPr="00021226">
          <w:rPr>
            <w:rFonts w:ascii="Times New Roman" w:hAnsi="Times New Roman" w:cs="Times New Roman"/>
          </w:rPr>
          <w:t>рисунок М.3</w:t>
        </w:r>
      </w:hyperlink>
      <w:r w:rsidRPr="00021226">
        <w:rPr>
          <w:rFonts w:ascii="Times New Roman" w:hAnsi="Times New Roman" w:cs="Times New Roman"/>
        </w:rPr>
        <w:t xml:space="preserve">, </w:t>
      </w:r>
      <w:r w:rsidRPr="00021226">
        <w:rPr>
          <w:rFonts w:ascii="Times New Roman" w:hAnsi="Times New Roman" w:cs="Times New Roman"/>
          <w:i/>
        </w:rPr>
        <w:t>б</w:t>
      </w:r>
      <w:r w:rsidRPr="00021226">
        <w:rPr>
          <w:rFonts w:ascii="Times New Roman" w:hAnsi="Times New Roman" w:cs="Times New Roman"/>
        </w:rPr>
        <w:t xml:space="preserve">) </w:t>
      </w:r>
      <w:r w:rsidRPr="00021226">
        <w:rPr>
          <w:rFonts w:ascii="Times New Roman" w:hAnsi="Times New Roman" w:cs="Times New Roman"/>
          <w:i/>
        </w:rPr>
        <w:t>c</w:t>
      </w:r>
      <w:r w:rsidRPr="00021226">
        <w:rPr>
          <w:rFonts w:ascii="Times New Roman" w:hAnsi="Times New Roman" w:cs="Times New Roman"/>
          <w:i/>
          <w:vertAlign w:val="subscript"/>
        </w:rPr>
        <w:t>m</w:t>
      </w:r>
      <w:r w:rsidRPr="00021226">
        <w:rPr>
          <w:rFonts w:ascii="Times New Roman" w:hAnsi="Times New Roman" w:cs="Times New Roman"/>
        </w:rPr>
        <w:t xml:space="preserve"> = 1,1.</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b/>
        </w:rPr>
        <w:t>М.4 Определение коэффициента</w:t>
      </w:r>
      <w:r w:rsidRPr="00021226">
        <w:rPr>
          <w:rFonts w:ascii="Times New Roman" w:hAnsi="Times New Roman" w:cs="Times New Roman"/>
        </w:rPr>
        <w:t xml:space="preserve"> </w:t>
      </w:r>
      <w:r w:rsidRPr="00021226">
        <w:rPr>
          <w:rFonts w:ascii="Times New Roman" w:hAnsi="Times New Roman" w:cs="Times New Roman"/>
          <w:b/>
          <w:i/>
        </w:rPr>
        <w:t>c</w:t>
      </w:r>
      <w:r w:rsidRPr="00021226">
        <w:rPr>
          <w:rFonts w:ascii="Times New Roman" w:hAnsi="Times New Roman" w:cs="Times New Roman"/>
          <w:b/>
          <w:i/>
          <w:vertAlign w:val="subscript"/>
        </w:rPr>
        <w:t>e</w:t>
      </w:r>
      <w:r w:rsidRPr="00021226">
        <w:rPr>
          <w:rFonts w:ascii="Times New Roman" w:hAnsi="Times New Roman" w:cs="Times New Roman"/>
        </w:rPr>
        <w:t xml:space="preserve"> </w:t>
      </w:r>
      <w:r w:rsidRPr="00021226">
        <w:rPr>
          <w:rFonts w:ascii="Times New Roman" w:hAnsi="Times New Roman" w:cs="Times New Roman"/>
          <w:b/>
        </w:rPr>
        <w:t>эксцентриситета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Коэффициент </w:t>
      </w:r>
      <w:r w:rsidRPr="00021226">
        <w:rPr>
          <w:rFonts w:ascii="Times New Roman" w:hAnsi="Times New Roman" w:cs="Times New Roman"/>
          <w:i/>
        </w:rPr>
        <w:t>c</w:t>
      </w:r>
      <w:r w:rsidRPr="00021226">
        <w:rPr>
          <w:rFonts w:ascii="Times New Roman" w:hAnsi="Times New Roman" w:cs="Times New Roman"/>
          <w:i/>
          <w:vertAlign w:val="subscript"/>
        </w:rPr>
        <w:t>e</w:t>
      </w:r>
      <w:r w:rsidRPr="00021226">
        <w:rPr>
          <w:rFonts w:ascii="Times New Roman" w:hAnsi="Times New Roman" w:cs="Times New Roman"/>
        </w:rPr>
        <w:t xml:space="preserve"> определяется в предположении, что центр массы судна находится в его средней точке по длине </w:t>
      </w:r>
      <w:hyperlink w:anchor="P3874">
        <w:r w:rsidRPr="00021226">
          <w:rPr>
            <w:rFonts w:ascii="Times New Roman" w:hAnsi="Times New Roman" w:cs="Times New Roman"/>
          </w:rPr>
          <w:t>(рисунок М.1)</w:t>
        </w:r>
      </w:hyperlink>
      <w:r w:rsidRPr="00021226">
        <w:rPr>
          <w:rFonts w:ascii="Times New Roman" w:hAnsi="Times New Roman" w:cs="Times New Roman"/>
        </w:rPr>
        <w:t xml:space="preserve">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3"/>
        </w:rPr>
        <w:drawing>
          <wp:inline distT="0" distB="0" distL="0" distR="0">
            <wp:extent cx="1270000" cy="41910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270000" cy="419100"/>
                    </a:xfrm>
                    <a:prstGeom prst="rect">
                      <a:avLst/>
                    </a:prstGeom>
                    <a:noFill/>
                    <a:ln>
                      <a:noFill/>
                    </a:ln>
                  </pic:spPr>
                </pic:pic>
              </a:graphicData>
            </a:graphic>
          </wp:inline>
        </w:drawing>
      </w:r>
      <w:r w:rsidRPr="00021226">
        <w:rPr>
          <w:rFonts w:ascii="Times New Roman" w:hAnsi="Times New Roman" w:cs="Times New Roman"/>
        </w:rPr>
        <w:t xml:space="preserve"> (М.3)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R -</w:t>
      </w:r>
      <w:r w:rsidRPr="00021226">
        <w:rPr>
          <w:rFonts w:ascii="Times New Roman" w:hAnsi="Times New Roman" w:cs="Times New Roman"/>
        </w:rPr>
        <w:t xml:space="preserve"> расстояние, м, от центра массы судна до точки его соприкосновения с отбойником, определяемое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5"/>
        </w:rPr>
        <w:drawing>
          <wp:inline distT="0" distB="0" distL="0" distR="0">
            <wp:extent cx="1181100" cy="320675"/>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181100" cy="320675"/>
                    </a:xfrm>
                    <a:prstGeom prst="rect">
                      <a:avLst/>
                    </a:prstGeom>
                    <a:noFill/>
                    <a:ln>
                      <a:noFill/>
                    </a:ln>
                  </pic:spPr>
                </pic:pic>
              </a:graphicData>
            </a:graphic>
          </wp:inline>
        </w:drawing>
      </w:r>
      <w:r w:rsidRPr="00021226">
        <w:rPr>
          <w:rFonts w:ascii="Times New Roman" w:hAnsi="Times New Roman" w:cs="Times New Roman"/>
        </w:rPr>
        <w:t xml:space="preserve"> (М.4)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K</w:t>
      </w:r>
      <w:r w:rsidRPr="00021226">
        <w:rPr>
          <w:rFonts w:ascii="Times New Roman" w:hAnsi="Times New Roman" w:cs="Times New Roman"/>
        </w:rPr>
        <w:t xml:space="preserve"> - радиус, м, кругового движения судна в акватории перед причаливанием,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333500" cy="22860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021226">
        <w:rPr>
          <w:rFonts w:ascii="Times New Roman" w:hAnsi="Times New Roman" w:cs="Times New Roman"/>
        </w:rPr>
        <w:t xml:space="preserve"> (М.5)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37160" cy="175895"/>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rsidRPr="00021226">
        <w:rPr>
          <w:rFonts w:ascii="Times New Roman" w:hAnsi="Times New Roman" w:cs="Times New Roman"/>
        </w:rPr>
        <w:t xml:space="preserve"> - коэффициент полноты водоизмещения судна,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825500" cy="436245"/>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825500" cy="436245"/>
                    </a:xfrm>
                    <a:prstGeom prst="rect">
                      <a:avLst/>
                    </a:prstGeom>
                    <a:noFill/>
                    <a:ln>
                      <a:noFill/>
                    </a:ln>
                  </pic:spPr>
                </pic:pic>
              </a:graphicData>
            </a:graphic>
          </wp:inline>
        </w:drawing>
      </w:r>
      <w:r w:rsidRPr="00021226">
        <w:rPr>
          <w:rFonts w:ascii="Times New Roman" w:hAnsi="Times New Roman" w:cs="Times New Roman"/>
        </w:rPr>
        <w:t xml:space="preserve"> (М.6)</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37160" cy="168275"/>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rsidRPr="00021226">
        <w:rPr>
          <w:rFonts w:ascii="Times New Roman" w:hAnsi="Times New Roman" w:cs="Times New Roman"/>
        </w:rPr>
        <w:t xml:space="preserve"> - угол, град, между направлением действия скорости </w:t>
      </w:r>
      <w:r w:rsidRPr="00021226">
        <w:rPr>
          <w:rFonts w:ascii="Times New Roman" w:hAnsi="Times New Roman" w:cs="Times New Roman"/>
          <w:i/>
        </w:rPr>
        <w:t>V</w:t>
      </w:r>
      <w:r w:rsidRPr="00021226">
        <w:rPr>
          <w:rFonts w:ascii="Times New Roman" w:hAnsi="Times New Roman" w:cs="Times New Roman"/>
        </w:rPr>
        <w:t xml:space="preserve"> и линией </w:t>
      </w:r>
      <w:r w:rsidRPr="00021226">
        <w:rPr>
          <w:rFonts w:ascii="Times New Roman" w:hAnsi="Times New Roman" w:cs="Times New Roman"/>
          <w:i/>
        </w:rPr>
        <w:t>R</w:t>
      </w:r>
      <w:r w:rsidRPr="00021226">
        <w:rPr>
          <w:rFonts w:ascii="Times New Roman" w:hAnsi="Times New Roman" w:cs="Times New Roman"/>
        </w:rPr>
        <w:t xml:space="preserve"> </w:t>
      </w:r>
      <w:hyperlink w:anchor="P3874">
        <w:r w:rsidRPr="00021226">
          <w:rPr>
            <w:rFonts w:ascii="Times New Roman" w:hAnsi="Times New Roman" w:cs="Times New Roman"/>
          </w:rPr>
          <w:t>(рисунок М.1)</w:t>
        </w:r>
      </w:hyperlink>
      <w:r w:rsidRPr="00021226">
        <w:rPr>
          <w:rFonts w:ascii="Times New Roman" w:hAnsi="Times New Roman" w:cs="Times New Roman"/>
        </w:rPr>
        <w:t xml:space="preserve">; при </w:t>
      </w:r>
      <w:r w:rsidRPr="00021226">
        <w:rPr>
          <w:rFonts w:ascii="Times New Roman" w:hAnsi="Times New Roman" w:cs="Times New Roman"/>
          <w:noProof/>
          <w:position w:val="-6"/>
        </w:rPr>
        <w:drawing>
          <wp:inline distT="0" distB="0" distL="0" distR="0">
            <wp:extent cx="477520" cy="205105"/>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477520" cy="205105"/>
                    </a:xfrm>
                    <a:prstGeom prst="rect">
                      <a:avLst/>
                    </a:prstGeom>
                    <a:noFill/>
                    <a:ln>
                      <a:noFill/>
                    </a:ln>
                  </pic:spPr>
                </pic:pic>
              </a:graphicData>
            </a:graphic>
          </wp:inline>
        </w:drawing>
      </w:r>
      <w:r w:rsidRPr="00021226">
        <w:rPr>
          <w:rFonts w:ascii="Times New Roman" w:hAnsi="Times New Roman" w:cs="Times New Roman"/>
        </w:rPr>
        <w:t xml:space="preserve"> принимается </w:t>
      </w:r>
      <w:r w:rsidRPr="00021226">
        <w:rPr>
          <w:rFonts w:ascii="Times New Roman" w:hAnsi="Times New Roman" w:cs="Times New Roman"/>
          <w:i/>
        </w:rPr>
        <w:t>c</w:t>
      </w:r>
      <w:r w:rsidRPr="00021226">
        <w:rPr>
          <w:rFonts w:ascii="Times New Roman" w:hAnsi="Times New Roman" w:cs="Times New Roman"/>
          <w:i/>
          <w:vertAlign w:val="subscript"/>
        </w:rPr>
        <w:t>e</w:t>
      </w:r>
      <w:r w:rsidRPr="00021226">
        <w:rPr>
          <w:rFonts w:ascii="Times New Roman" w:hAnsi="Times New Roman" w:cs="Times New Roman"/>
        </w:rPr>
        <w:t xml:space="preserve"> = 1,0;</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W -</w:t>
      </w:r>
      <w:r w:rsidRPr="00021226">
        <w:rPr>
          <w:rFonts w:ascii="Times New Roman" w:hAnsi="Times New Roman" w:cs="Times New Roman"/>
        </w:rPr>
        <w:t xml:space="preserve"> водоизмещение, т;</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L</w:t>
      </w:r>
      <w:r w:rsidRPr="00021226">
        <w:rPr>
          <w:rFonts w:ascii="Times New Roman" w:hAnsi="Times New Roman" w:cs="Times New Roman"/>
          <w:i/>
          <w:vertAlign w:val="subscript"/>
        </w:rPr>
        <w:t>s</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полная длина судна,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 -</w:t>
      </w:r>
      <w:r w:rsidRPr="00021226">
        <w:rPr>
          <w:rFonts w:ascii="Times New Roman" w:hAnsi="Times New Roman" w:cs="Times New Roman"/>
        </w:rPr>
        <w:t xml:space="preserve"> ширина судна,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y</w:t>
      </w:r>
      <w:r w:rsidRPr="00021226">
        <w:rPr>
          <w:rFonts w:ascii="Times New Roman" w:hAnsi="Times New Roman" w:cs="Times New Roman"/>
        </w:rPr>
        <w:t xml:space="preserve"> - расстояние, м, по продольной оси судна от его центра тяжести до точки максимальной кривизны борта в плане </w:t>
      </w:r>
      <w:hyperlink w:anchor="P3874">
        <w:r w:rsidRPr="00021226">
          <w:rPr>
            <w:rFonts w:ascii="Times New Roman" w:hAnsi="Times New Roman" w:cs="Times New Roman"/>
          </w:rPr>
          <w:t>(рисунок М.1)</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52400" cy="168275"/>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плотность воды, т/м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В первом приближении значения коэффициента </w:t>
      </w:r>
      <w:r w:rsidRPr="00021226">
        <w:rPr>
          <w:rFonts w:ascii="Times New Roman" w:hAnsi="Times New Roman" w:cs="Times New Roman"/>
          <w:i/>
        </w:rPr>
        <w:t>c</w:t>
      </w:r>
      <w:r w:rsidRPr="00021226">
        <w:rPr>
          <w:rFonts w:ascii="Times New Roman" w:hAnsi="Times New Roman" w:cs="Times New Roman"/>
          <w:i/>
          <w:vertAlign w:val="subscript"/>
        </w:rPr>
        <w:t>e</w:t>
      </w:r>
      <w:r w:rsidRPr="00021226">
        <w:rPr>
          <w:rFonts w:ascii="Times New Roman" w:hAnsi="Times New Roman" w:cs="Times New Roman"/>
        </w:rPr>
        <w:t xml:space="preserve"> при причаливании для трех распространенных случаев швартовки принимается равными:</w:t>
      </w:r>
    </w:p>
    <w:p w:rsidR="00F92775" w:rsidRPr="00021226" w:rsidRDefault="00F92775">
      <w:pPr>
        <w:pStyle w:val="ConsPlusNormal"/>
        <w:spacing w:after="1"/>
        <w:rPr>
          <w:rFonts w:ascii="Times New Roman" w:hAnsi="Times New Roman" w:cs="Times New Roman"/>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402"/>
      </w:tblGrid>
      <w:tr w:rsidR="00021226" w:rsidRPr="00021226">
        <w:tc>
          <w:tcPr>
            <w:tcW w:w="3402" w:type="dxa"/>
            <w:tcBorders>
              <w:top w:val="nil"/>
              <w:left w:val="nil"/>
              <w:bottom w:val="nil"/>
              <w:right w:val="nil"/>
            </w:tcBorders>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на четверть длины </w:t>
            </w:r>
            <w:r w:rsidRPr="00021226">
              <w:rPr>
                <w:rFonts w:ascii="Times New Roman" w:hAnsi="Times New Roman" w:cs="Times New Roman"/>
                <w:noProof/>
                <w:position w:val="-8"/>
              </w:rPr>
              <w:drawing>
                <wp:inline distT="0" distB="0" distL="0" distR="0">
                  <wp:extent cx="596900" cy="22860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p>
        </w:tc>
        <w:tc>
          <w:tcPr>
            <w:tcW w:w="3402" w:type="dxa"/>
            <w:tcBorders>
              <w:top w:val="nil"/>
              <w:left w:val="nil"/>
              <w:bottom w:val="nil"/>
              <w:right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e</w:t>
            </w:r>
            <w:r w:rsidRPr="00021226">
              <w:rPr>
                <w:rFonts w:ascii="Times New Roman" w:hAnsi="Times New Roman" w:cs="Times New Roman"/>
              </w:rPr>
              <w:t xml:space="preserve"> ~= 0,4 - 0,6;</w:t>
            </w:r>
          </w:p>
        </w:tc>
      </w:tr>
      <w:tr w:rsidR="00021226" w:rsidRPr="00021226">
        <w:tc>
          <w:tcPr>
            <w:tcW w:w="3402" w:type="dxa"/>
            <w:tcBorders>
              <w:top w:val="nil"/>
              <w:left w:val="nil"/>
              <w:bottom w:val="nil"/>
              <w:right w:val="nil"/>
            </w:tcBorders>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на треть длины </w:t>
            </w:r>
            <w:r w:rsidRPr="00021226">
              <w:rPr>
                <w:rFonts w:ascii="Times New Roman" w:hAnsi="Times New Roman" w:cs="Times New Roman"/>
                <w:noProof/>
                <w:position w:val="-8"/>
              </w:rPr>
              <w:drawing>
                <wp:inline distT="0" distB="0" distL="0" distR="0">
                  <wp:extent cx="584200" cy="22860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p>
        </w:tc>
        <w:tc>
          <w:tcPr>
            <w:tcW w:w="3402" w:type="dxa"/>
            <w:tcBorders>
              <w:top w:val="nil"/>
              <w:left w:val="nil"/>
              <w:bottom w:val="nil"/>
              <w:right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e</w:t>
            </w:r>
            <w:r w:rsidRPr="00021226">
              <w:rPr>
                <w:rFonts w:ascii="Times New Roman" w:hAnsi="Times New Roman" w:cs="Times New Roman"/>
              </w:rPr>
              <w:t xml:space="preserve"> ~= 0,6 - 0,8;</w:t>
            </w:r>
          </w:p>
        </w:tc>
      </w:tr>
      <w:tr w:rsidR="00F92775" w:rsidRPr="00021226">
        <w:tc>
          <w:tcPr>
            <w:tcW w:w="3402" w:type="dxa"/>
            <w:tcBorders>
              <w:top w:val="nil"/>
              <w:left w:val="nil"/>
              <w:bottom w:val="nil"/>
              <w:right w:val="nil"/>
            </w:tcBorders>
          </w:tcPr>
          <w:p w:rsidR="00F92775" w:rsidRPr="00021226" w:rsidRDefault="00F92775">
            <w:pPr>
              <w:pStyle w:val="ConsPlusNormal"/>
              <w:ind w:firstLine="283"/>
              <w:jc w:val="both"/>
              <w:rPr>
                <w:rFonts w:ascii="Times New Roman" w:hAnsi="Times New Roman" w:cs="Times New Roman"/>
              </w:rPr>
            </w:pPr>
            <w:r w:rsidRPr="00021226">
              <w:rPr>
                <w:rFonts w:ascii="Times New Roman" w:hAnsi="Times New Roman" w:cs="Times New Roman"/>
              </w:rPr>
              <w:t>в средней точке </w:t>
            </w:r>
            <w:r w:rsidRPr="00021226">
              <w:rPr>
                <w:rFonts w:ascii="Times New Roman" w:hAnsi="Times New Roman" w:cs="Times New Roman"/>
                <w:noProof/>
                <w:position w:val="-8"/>
              </w:rPr>
              <w:drawing>
                <wp:inline distT="0" distB="0" distL="0" distR="0">
                  <wp:extent cx="596900" cy="22860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p>
        </w:tc>
        <w:tc>
          <w:tcPr>
            <w:tcW w:w="3402" w:type="dxa"/>
            <w:tcBorders>
              <w:top w:val="nil"/>
              <w:left w:val="nil"/>
              <w:bottom w:val="nil"/>
              <w:right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e</w:t>
            </w:r>
            <w:r w:rsidRPr="00021226">
              <w:rPr>
                <w:rFonts w:ascii="Times New Roman" w:hAnsi="Times New Roman" w:cs="Times New Roman"/>
              </w:rPr>
              <w:t xml:space="preserve"> ~= 1,0.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07"/>
        </w:rPr>
        <w:drawing>
          <wp:inline distT="0" distB="0" distL="0" distR="0">
            <wp:extent cx="3776345" cy="276479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3776345" cy="276479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а</w:t>
      </w:r>
      <w:r w:rsidRPr="00021226">
        <w:rPr>
          <w:rFonts w:ascii="Times New Roman" w:hAnsi="Times New Roman" w:cs="Times New Roman"/>
        </w:rPr>
        <w:t xml:space="preserve"> - подход бортом (лагом);</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б -</w:t>
      </w:r>
      <w:r w:rsidRPr="00021226">
        <w:rPr>
          <w:rFonts w:ascii="Times New Roman" w:hAnsi="Times New Roman" w:cs="Times New Roman"/>
        </w:rPr>
        <w:t xml:space="preserve"> подход кормой или носом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93" w:name="P4036"/>
      <w:bookmarkEnd w:id="193"/>
      <w:r w:rsidRPr="00021226">
        <w:rPr>
          <w:rFonts w:ascii="Times New Roman" w:hAnsi="Times New Roman" w:cs="Times New Roman"/>
          <w:b/>
          <w:i/>
        </w:rPr>
        <w:t>Рисунок М.3 -</w:t>
      </w:r>
      <w:r w:rsidRPr="00021226">
        <w:rPr>
          <w:rFonts w:ascii="Times New Roman" w:hAnsi="Times New Roman" w:cs="Times New Roman"/>
        </w:rPr>
        <w:t xml:space="preserve"> </w:t>
      </w:r>
      <w:r w:rsidRPr="00021226">
        <w:rPr>
          <w:rFonts w:ascii="Times New Roman" w:hAnsi="Times New Roman" w:cs="Times New Roman"/>
          <w:b/>
        </w:rPr>
        <w:t>Схемы подхода судна к причалу</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М.5 Значение коэффициента </w:t>
      </w:r>
      <w:r w:rsidRPr="00021226">
        <w:rPr>
          <w:rFonts w:ascii="Times New Roman" w:hAnsi="Times New Roman" w:cs="Times New Roman"/>
          <w:i/>
        </w:rPr>
        <w:t>c</w:t>
      </w:r>
      <w:r w:rsidRPr="00021226">
        <w:rPr>
          <w:rFonts w:ascii="Times New Roman" w:hAnsi="Times New Roman" w:cs="Times New Roman"/>
          <w:vertAlign w:val="subscript"/>
        </w:rPr>
        <w:t>с</w:t>
      </w:r>
      <w:r w:rsidRPr="00021226">
        <w:rPr>
          <w:rFonts w:ascii="Times New Roman" w:hAnsi="Times New Roman" w:cs="Times New Roman"/>
        </w:rPr>
        <w:t xml:space="preserve"> сквозности причала </w:t>
      </w:r>
      <w:hyperlink w:anchor="P4050">
        <w:r w:rsidRPr="00021226">
          <w:rPr>
            <w:rFonts w:ascii="Times New Roman" w:hAnsi="Times New Roman" w:cs="Times New Roman"/>
          </w:rPr>
          <w:t>(рисунок М.4)</w:t>
        </w:r>
      </w:hyperlink>
      <w:r w:rsidRPr="00021226">
        <w:rPr>
          <w:rFonts w:ascii="Times New Roman" w:hAnsi="Times New Roman" w:cs="Times New Roman"/>
        </w:rPr>
        <w:t xml:space="preserve"> принимается </w:t>
      </w:r>
      <w:r w:rsidRPr="00021226">
        <w:rPr>
          <w:rFonts w:ascii="Times New Roman" w:hAnsi="Times New Roman" w:cs="Times New Roman"/>
          <w:i/>
        </w:rPr>
        <w:t>c</w:t>
      </w:r>
      <w:r w:rsidRPr="00021226">
        <w:rPr>
          <w:rFonts w:ascii="Times New Roman" w:hAnsi="Times New Roman" w:cs="Times New Roman"/>
          <w:vertAlign w:val="subscript"/>
        </w:rPr>
        <w:t>с</w:t>
      </w:r>
      <w:r w:rsidRPr="00021226">
        <w:rPr>
          <w:rFonts w:ascii="Times New Roman" w:hAnsi="Times New Roman" w:cs="Times New Roman"/>
        </w:rPr>
        <w:t xml:space="preserve"> = 1,0 в случаях:</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отдельно стоящих причальных устоев;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сквозных конструкций причала;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угле причаливания </w:t>
      </w:r>
      <w:r w:rsidRPr="00021226">
        <w:rPr>
          <w:rFonts w:ascii="Times New Roman" w:hAnsi="Times New Roman" w:cs="Times New Roman"/>
          <w:noProof/>
          <w:position w:val="-3"/>
        </w:rPr>
        <w:drawing>
          <wp:inline distT="0" distB="0" distL="0" distR="0">
            <wp:extent cx="436245" cy="175895"/>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436245" cy="17589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Значение коэффициента </w:t>
      </w:r>
      <w:r w:rsidRPr="00021226">
        <w:rPr>
          <w:rFonts w:ascii="Times New Roman" w:hAnsi="Times New Roman" w:cs="Times New Roman"/>
          <w:i/>
        </w:rPr>
        <w:t>c</w:t>
      </w:r>
      <w:r w:rsidRPr="00021226">
        <w:rPr>
          <w:rFonts w:ascii="Times New Roman" w:hAnsi="Times New Roman" w:cs="Times New Roman"/>
          <w:vertAlign w:val="subscript"/>
        </w:rPr>
        <w:t>с</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0,9 принимается в случаях:</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сплошной конструкции причала;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угле причаливания </w:t>
      </w:r>
      <w:r w:rsidRPr="00021226">
        <w:rPr>
          <w:rFonts w:ascii="Times New Roman" w:hAnsi="Times New Roman" w:cs="Times New Roman"/>
          <w:noProof/>
          <w:position w:val="-3"/>
        </w:rPr>
        <w:drawing>
          <wp:inline distT="0" distB="0" distL="0" distR="0">
            <wp:extent cx="436245" cy="17589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436245" cy="17589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1"/>
        </w:rPr>
        <w:drawing>
          <wp:inline distT="0" distB="0" distL="0" distR="0">
            <wp:extent cx="4580890" cy="1283335"/>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4580890" cy="128333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а -</w:t>
      </w:r>
      <w:r w:rsidRPr="00021226">
        <w:rPr>
          <w:rFonts w:ascii="Times New Roman" w:hAnsi="Times New Roman" w:cs="Times New Roman"/>
        </w:rPr>
        <w:t xml:space="preserve"> сплошная конструкция; </w:t>
      </w:r>
      <w:r w:rsidRPr="00021226">
        <w:rPr>
          <w:rFonts w:ascii="Times New Roman" w:hAnsi="Times New Roman" w:cs="Times New Roman"/>
          <w:i/>
        </w:rPr>
        <w:t>б</w:t>
      </w:r>
      <w:r w:rsidRPr="00021226">
        <w:rPr>
          <w:rFonts w:ascii="Times New Roman" w:hAnsi="Times New Roman" w:cs="Times New Roman"/>
        </w:rPr>
        <w:t xml:space="preserve"> - сквозная конструкция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94" w:name="P4050"/>
      <w:bookmarkEnd w:id="194"/>
      <w:r w:rsidRPr="00021226">
        <w:rPr>
          <w:rFonts w:ascii="Times New Roman" w:hAnsi="Times New Roman" w:cs="Times New Roman"/>
          <w:b/>
          <w:i/>
        </w:rPr>
        <w:t>Рисунок М.4 -</w:t>
      </w:r>
      <w:r w:rsidRPr="00021226">
        <w:rPr>
          <w:rFonts w:ascii="Times New Roman" w:hAnsi="Times New Roman" w:cs="Times New Roman"/>
        </w:rPr>
        <w:t xml:space="preserve"> </w:t>
      </w:r>
      <w:r w:rsidRPr="00021226">
        <w:rPr>
          <w:rFonts w:ascii="Times New Roman" w:hAnsi="Times New Roman" w:cs="Times New Roman"/>
          <w:b/>
        </w:rPr>
        <w:t>Типы конструкции причала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М.6 Определение коэффициента жесткости</w:t>
      </w:r>
      <w:r w:rsidRPr="00021226">
        <w:rPr>
          <w:rFonts w:ascii="Times New Roman" w:hAnsi="Times New Roman" w:cs="Times New Roman"/>
        </w:rPr>
        <w:t xml:space="preserve"> </w:t>
      </w:r>
      <w:r w:rsidRPr="00021226">
        <w:rPr>
          <w:rFonts w:ascii="Times New Roman" w:hAnsi="Times New Roman" w:cs="Times New Roman"/>
          <w:b/>
          <w:i/>
        </w:rPr>
        <w:t>c</w:t>
      </w:r>
      <w:r w:rsidRPr="00021226">
        <w:rPr>
          <w:rFonts w:ascii="Times New Roman" w:hAnsi="Times New Roman" w:cs="Times New Roman"/>
          <w:b/>
          <w:i/>
          <w:vertAlign w:val="subscript"/>
        </w:rPr>
        <w:t>s</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Для отбойников, выполненных из малодеформируемых материалов (бетон, дерево, полиэтилен (в виде брусьев), резина толщиной менее 150 мм), следует принимать коэффициент жесткости </w:t>
      </w:r>
      <w:r w:rsidRPr="00021226">
        <w:rPr>
          <w:rFonts w:ascii="Times New Roman" w:hAnsi="Times New Roman" w:cs="Times New Roman"/>
          <w:i/>
        </w:rPr>
        <w:t>c</w:t>
      </w:r>
      <w:r w:rsidRPr="00021226">
        <w:rPr>
          <w:rFonts w:ascii="Times New Roman" w:hAnsi="Times New Roman" w:cs="Times New Roman"/>
          <w:i/>
          <w:vertAlign w:val="subscript"/>
        </w:rPr>
        <w:t>s</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0,9.</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применении мягких резиновых (как правило, полых) отбойников (при толщине более 150 мм) </w:t>
      </w:r>
      <w:r w:rsidRPr="00021226">
        <w:rPr>
          <w:rFonts w:ascii="Times New Roman" w:hAnsi="Times New Roman" w:cs="Times New Roman"/>
          <w:i/>
        </w:rPr>
        <w:t>c</w:t>
      </w:r>
      <w:r w:rsidRPr="00021226">
        <w:rPr>
          <w:rFonts w:ascii="Times New Roman" w:hAnsi="Times New Roman" w:cs="Times New Roman"/>
          <w:i/>
          <w:vertAlign w:val="subscript"/>
        </w:rPr>
        <w:t>s</w:t>
      </w:r>
      <w:r w:rsidRPr="00021226">
        <w:rPr>
          <w:rFonts w:ascii="Times New Roman" w:hAnsi="Times New Roman" w:cs="Times New Roman"/>
        </w:rPr>
        <w:t xml:space="preserve"> = 1,0.</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М.7 Энергия </w:t>
      </w:r>
      <w:r w:rsidRPr="00021226">
        <w:rPr>
          <w:rFonts w:ascii="Times New Roman" w:hAnsi="Times New Roman" w:cs="Times New Roman"/>
          <w:i/>
        </w:rPr>
        <w:t>E</w:t>
      </w:r>
      <w:r w:rsidRPr="00021226">
        <w:rPr>
          <w:rFonts w:ascii="Times New Roman" w:hAnsi="Times New Roman" w:cs="Times New Roman"/>
          <w:i/>
          <w:vertAlign w:val="subscript"/>
        </w:rPr>
        <w:t>A</w:t>
      </w:r>
      <w:r w:rsidRPr="00021226">
        <w:rPr>
          <w:rFonts w:ascii="Times New Roman" w:hAnsi="Times New Roman" w:cs="Times New Roman"/>
          <w:i/>
        </w:rPr>
        <w:t>,</w:t>
      </w:r>
      <w:r w:rsidRPr="00021226">
        <w:rPr>
          <w:rFonts w:ascii="Times New Roman" w:hAnsi="Times New Roman" w:cs="Times New Roman"/>
        </w:rPr>
        <w:t xml:space="preserve"> кДж, которую должен погасить отбойник, с учетом случайных столкновений, ошибок персонала, неисправностей, комбинации этих факторов определяется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685800" cy="24384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rsidRPr="00021226">
        <w:rPr>
          <w:rFonts w:ascii="Times New Roman" w:hAnsi="Times New Roman" w:cs="Times New Roman"/>
        </w:rPr>
        <w:t xml:space="preserve"> (М.7)</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8"/>
        </w:rPr>
        <w:drawing>
          <wp:inline distT="0" distB="0" distL="0" distR="0">
            <wp:extent cx="168275" cy="22860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коэффициент безопасности, принимаемый по таблице М.2.</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 наличии на причальном сооружении системы контроля за перемещениями судна и его скоростью коэффициент </w:t>
      </w:r>
      <w:r w:rsidRPr="00021226">
        <w:rPr>
          <w:rFonts w:ascii="Times New Roman" w:hAnsi="Times New Roman" w:cs="Times New Roman"/>
          <w:noProof/>
          <w:position w:val="-8"/>
        </w:rPr>
        <w:drawing>
          <wp:inline distT="0" distB="0" distL="0" distR="0">
            <wp:extent cx="168275" cy="22860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принимается равным 1,0.</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М.2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rPr>
          <w:rFonts w:ascii="Times New Roman" w:hAnsi="Times New Roman" w:cs="Times New Roman"/>
        </w:rPr>
        <w:sectPr w:rsidR="00F92775" w:rsidRPr="0002122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gridCol w:w="624"/>
      </w:tblGrid>
      <w:tr w:rsidR="00021226" w:rsidRPr="00021226">
        <w:tc>
          <w:tcPr>
            <w:tcW w:w="907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Тип судна</w:t>
            </w:r>
          </w:p>
        </w:tc>
        <w:tc>
          <w:tcPr>
            <w:tcW w:w="624"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8"/>
              </w:rPr>
              <w:drawing>
                <wp:inline distT="0" distB="0" distL="0" distR="0">
                  <wp:extent cx="168275" cy="228600"/>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p>
        </w:tc>
      </w:tr>
      <w:tr w:rsidR="00021226" w:rsidRPr="00021226">
        <w:tblPrEx>
          <w:tblBorders>
            <w:insideH w:val="nil"/>
          </w:tblBorders>
        </w:tblPrEx>
        <w:tc>
          <w:tcPr>
            <w:tcW w:w="9071" w:type="dxa"/>
            <w:tcBorders>
              <w:bottom w:val="nil"/>
            </w:tcBorders>
          </w:tcPr>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Танкеры, сухогрузы, грузовые суда водоизмещением менее 20 тыс. т</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1,75</w:t>
            </w:r>
          </w:p>
        </w:tc>
      </w:tr>
      <w:tr w:rsidR="00021226" w:rsidRPr="00021226">
        <w:tblPrEx>
          <w:tblBorders>
            <w:insideH w:val="nil"/>
          </w:tblBorders>
        </w:tblPrEx>
        <w:tc>
          <w:tcPr>
            <w:tcW w:w="9071" w:type="dxa"/>
            <w:tcBorders>
              <w:top w:val="nil"/>
            </w:tcBorders>
          </w:tcPr>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 xml:space="preserve">                                                 более 150 тыс. т</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1,25</w:t>
            </w:r>
          </w:p>
        </w:tc>
      </w:tr>
      <w:tr w:rsidR="00021226" w:rsidRPr="00021226">
        <w:tblPrEx>
          <w:tblBorders>
            <w:insideH w:val="nil"/>
          </w:tblBorders>
        </w:tblPrEx>
        <w:tc>
          <w:tcPr>
            <w:tcW w:w="9071" w:type="dxa"/>
            <w:tcBorders>
              <w:bottom w:val="nil"/>
            </w:tcBorders>
          </w:tcPr>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Контейнеровозы водоизмещением                    менее 50 тыс. т</w:t>
            </w:r>
          </w:p>
        </w:tc>
        <w:tc>
          <w:tcPr>
            <w:tcW w:w="624" w:type="dxa"/>
            <w:tcBorders>
              <w:bottom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r>
      <w:tr w:rsidR="00021226" w:rsidRPr="00021226">
        <w:tblPrEx>
          <w:tblBorders>
            <w:insideH w:val="nil"/>
          </w:tblBorders>
        </w:tblPrEx>
        <w:tc>
          <w:tcPr>
            <w:tcW w:w="9071" w:type="dxa"/>
            <w:tcBorders>
              <w:top w:val="nil"/>
            </w:tcBorders>
          </w:tcPr>
          <w:p w:rsidR="00F92775" w:rsidRPr="00021226" w:rsidRDefault="00F92775">
            <w:pPr>
              <w:pStyle w:val="ConsPlusNonformat"/>
              <w:jc w:val="both"/>
              <w:rPr>
                <w:rFonts w:ascii="Times New Roman" w:hAnsi="Times New Roman" w:cs="Times New Roman"/>
              </w:rPr>
            </w:pPr>
            <w:r w:rsidRPr="00021226">
              <w:rPr>
                <w:rFonts w:ascii="Times New Roman" w:hAnsi="Times New Roman" w:cs="Times New Roman"/>
              </w:rPr>
              <w:t xml:space="preserve">                                                 более 150 тыс. т</w:t>
            </w:r>
          </w:p>
        </w:tc>
        <w:tc>
          <w:tcPr>
            <w:tcW w:w="624" w:type="dxa"/>
            <w:tcBorders>
              <w:top w:val="nil"/>
            </w:tcBorders>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r>
      <w:tr w:rsidR="00021226" w:rsidRPr="00021226">
        <w:tc>
          <w:tcPr>
            <w:tcW w:w="907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Суда с горизонтальным способом погрузки, паромы</w:t>
            </w:r>
          </w:p>
        </w:tc>
        <w:tc>
          <w:tcPr>
            <w:tcW w:w="62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r>
      <w:tr w:rsidR="00021226" w:rsidRPr="00021226">
        <w:tc>
          <w:tcPr>
            <w:tcW w:w="9071"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Буксиры, рабочие суда и т.п.</w:t>
            </w:r>
          </w:p>
        </w:tc>
        <w:tc>
          <w:tcPr>
            <w:tcW w:w="624"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r>
    </w:tbl>
    <w:p w:rsidR="00F92775" w:rsidRPr="00021226" w:rsidRDefault="00F92775">
      <w:pPr>
        <w:pStyle w:val="ConsPlusNormal"/>
        <w:rPr>
          <w:rFonts w:ascii="Times New Roman" w:hAnsi="Times New Roman" w:cs="Times New Roman"/>
        </w:rPr>
        <w:sectPr w:rsidR="00F92775" w:rsidRPr="00021226">
          <w:pgSz w:w="16838" w:h="11905" w:orient="landscape"/>
          <w:pgMar w:top="1701" w:right="1134" w:bottom="850" w:left="1134" w:header="0" w:footer="0" w:gutter="0"/>
          <w:cols w:space="720"/>
          <w:titlePg/>
        </w:sect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Н</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95" w:name="P4085"/>
      <w:bookmarkEnd w:id="195"/>
      <w:r w:rsidRPr="00021226">
        <w:rPr>
          <w:rFonts w:ascii="Times New Roman" w:hAnsi="Times New Roman" w:cs="Times New Roman"/>
        </w:rPr>
        <w:t>ОПРЕДЕЛЕНИЕ УСИЛИЙ В ШВАРТОВНЫХ КАНАТАХ</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Н.1 Формулы, приведенные в настоящем приложении, применяются при определении усилий в отдельных швартовных канатах с учетом фактической схемы швартовки судна, углов наклона и длин отдельных канатов.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Н.2 Определение усилий </w:t>
      </w:r>
      <w:r w:rsidRPr="00021226">
        <w:rPr>
          <w:rFonts w:ascii="Times New Roman" w:hAnsi="Times New Roman" w:cs="Times New Roman"/>
          <w:i/>
        </w:rPr>
        <w:t>N</w:t>
      </w:r>
      <w:r w:rsidRPr="00021226">
        <w:rPr>
          <w:rFonts w:ascii="Times New Roman" w:hAnsi="Times New Roman" w:cs="Times New Roman"/>
          <w:i/>
          <w:vertAlign w:val="subscript"/>
        </w:rPr>
        <w:t>i</w:t>
      </w:r>
      <w:r w:rsidRPr="00021226">
        <w:rPr>
          <w:rFonts w:ascii="Times New Roman" w:hAnsi="Times New Roman" w:cs="Times New Roman"/>
          <w:i/>
        </w:rPr>
        <w:t>,</w:t>
      </w:r>
      <w:r w:rsidRPr="00021226">
        <w:rPr>
          <w:rFonts w:ascii="Times New Roman" w:hAnsi="Times New Roman" w:cs="Times New Roman"/>
        </w:rPr>
        <w:t xml:space="preserve"> кН, в отдельных швартовных канатах на тумбы причала, при которых стоянка будет безопасной, вычисляются по формулам: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для носовой и кормовой групп прижимных швартовных канатов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41"/>
        </w:rPr>
        <w:drawing>
          <wp:inline distT="0" distB="0" distL="0" distR="0">
            <wp:extent cx="1727200" cy="64770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727200" cy="647700"/>
                    </a:xfrm>
                    <a:prstGeom prst="rect">
                      <a:avLst/>
                    </a:prstGeom>
                    <a:noFill/>
                    <a:ln>
                      <a:noFill/>
                    </a:ln>
                  </pic:spPr>
                </pic:pic>
              </a:graphicData>
            </a:graphic>
          </wp:inline>
        </w:drawing>
      </w:r>
      <w:r w:rsidRPr="00021226">
        <w:rPr>
          <w:rFonts w:ascii="Times New Roman" w:hAnsi="Times New Roman" w:cs="Times New Roman"/>
        </w:rPr>
        <w:t xml:space="preserve"> (Н.1)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для продольных швартовных канатов и шпрингов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41"/>
        </w:rPr>
        <w:drawing>
          <wp:inline distT="0" distB="0" distL="0" distR="0">
            <wp:extent cx="1727200" cy="647700"/>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727200" cy="647700"/>
                    </a:xfrm>
                    <a:prstGeom prst="rect">
                      <a:avLst/>
                    </a:prstGeom>
                    <a:noFill/>
                    <a:ln>
                      <a:noFill/>
                    </a:ln>
                  </pic:spPr>
                </pic:pic>
              </a:graphicData>
            </a:graphic>
          </wp:inline>
        </w:drawing>
      </w:r>
      <w:r w:rsidRPr="00021226">
        <w:rPr>
          <w:rFonts w:ascii="Times New Roman" w:hAnsi="Times New Roman" w:cs="Times New Roman"/>
        </w:rPr>
        <w:t xml:space="preserve"> (Н.2)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l</w:t>
      </w:r>
      <w:r w:rsidRPr="00021226">
        <w:rPr>
          <w:rFonts w:ascii="Times New Roman" w:hAnsi="Times New Roman" w:cs="Times New Roman"/>
          <w:i/>
          <w:vertAlign w:val="subscript"/>
        </w:rPr>
        <w:t>i</w:t>
      </w:r>
      <w:r w:rsidRPr="00021226">
        <w:rPr>
          <w:rFonts w:ascii="Times New Roman" w:hAnsi="Times New Roman" w:cs="Times New Roman"/>
        </w:rPr>
        <w:t xml:space="preserve"> - длина швартовного конца, в котором действует усилие </w:t>
      </w:r>
      <w:r w:rsidRPr="00021226">
        <w:rPr>
          <w:rFonts w:ascii="Times New Roman" w:hAnsi="Times New Roman" w:cs="Times New Roman"/>
          <w:i/>
        </w:rPr>
        <w:t>N</w:t>
      </w:r>
      <w:r w:rsidRPr="00021226">
        <w:rPr>
          <w:rFonts w:ascii="Times New Roman" w:hAnsi="Times New Roman" w:cs="Times New Roman"/>
          <w:i/>
          <w:vertAlign w:val="subscript"/>
        </w:rPr>
        <w:t>i</w:t>
      </w:r>
      <w:r w:rsidRPr="00021226">
        <w:rPr>
          <w:rFonts w:ascii="Times New Roman" w:hAnsi="Times New Roman" w:cs="Times New Roman"/>
        </w:rPr>
        <w:t>,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l</w:t>
      </w:r>
      <w:r w:rsidRPr="00021226">
        <w:rPr>
          <w:rFonts w:ascii="Times New Roman" w:hAnsi="Times New Roman" w:cs="Times New Roman"/>
          <w:i/>
          <w:vertAlign w:val="subscript"/>
        </w:rPr>
        <w:t>j</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длины швартовных концов в группе, м (</w:t>
      </w:r>
      <w:r w:rsidRPr="00021226">
        <w:rPr>
          <w:rFonts w:ascii="Times New Roman" w:hAnsi="Times New Roman" w:cs="Times New Roman"/>
          <w:i/>
        </w:rPr>
        <w:t>j</w:t>
      </w:r>
      <w:r w:rsidRPr="00021226">
        <w:rPr>
          <w:rFonts w:ascii="Times New Roman" w:hAnsi="Times New Roman" w:cs="Times New Roman"/>
        </w:rPr>
        <w:t xml:space="preserve"> = 1, 2, ..., </w:t>
      </w:r>
      <w:r w:rsidRPr="00021226">
        <w:rPr>
          <w:rFonts w:ascii="Times New Roman" w:hAnsi="Times New Roman" w:cs="Times New Roman"/>
          <w:i/>
        </w:rPr>
        <w:t>n</w:t>
      </w:r>
      <w:r w:rsidRPr="00021226">
        <w:rPr>
          <w:rFonts w:ascii="Times New Roman" w:hAnsi="Times New Roman" w:cs="Times New Roman"/>
          <w:i/>
          <w:vertAlign w:val="subscript"/>
        </w:rPr>
        <w:t>r</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n</w:t>
      </w:r>
      <w:r w:rsidRPr="00021226">
        <w:rPr>
          <w:rFonts w:ascii="Times New Roman" w:hAnsi="Times New Roman" w:cs="Times New Roman"/>
          <w:i/>
          <w:vertAlign w:val="subscript"/>
        </w:rPr>
        <w:t>r</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число швартовных концов в группе;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68275" cy="22860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угол между проекцией швартова на горизонтальную плоскость и линией кордона причала </w:t>
      </w:r>
      <w:hyperlink w:anchor="P835">
        <w:r w:rsidRPr="00021226">
          <w:rPr>
            <w:rFonts w:ascii="Times New Roman" w:hAnsi="Times New Roman" w:cs="Times New Roman"/>
          </w:rPr>
          <w:t>(рисунок 17)</w:t>
        </w:r>
      </w:hyperlink>
      <w:r w:rsidRPr="00021226">
        <w:rPr>
          <w:rFonts w:ascii="Times New Roman" w:hAnsi="Times New Roman" w:cs="Times New Roman"/>
        </w:rPr>
        <w:t>, град;</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75895" cy="22860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 угол между линией действия силы </w:t>
      </w:r>
      <w:r w:rsidRPr="00021226">
        <w:rPr>
          <w:rFonts w:ascii="Times New Roman" w:hAnsi="Times New Roman" w:cs="Times New Roman"/>
          <w:i/>
        </w:rPr>
        <w:t>N</w:t>
      </w:r>
      <w:r w:rsidRPr="00021226">
        <w:rPr>
          <w:rFonts w:ascii="Times New Roman" w:hAnsi="Times New Roman" w:cs="Times New Roman"/>
          <w:i/>
          <w:vertAlign w:val="subscript"/>
        </w:rPr>
        <w:t>i</w:t>
      </w:r>
      <w:r w:rsidRPr="00021226">
        <w:rPr>
          <w:rFonts w:ascii="Times New Roman" w:hAnsi="Times New Roman" w:cs="Times New Roman"/>
        </w:rPr>
        <w:t xml:space="preserve"> и ее проекцией на горизонтальную плоскость, град;</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Q</w:t>
      </w:r>
      <w:r w:rsidRPr="00021226">
        <w:rPr>
          <w:rFonts w:ascii="Times New Roman" w:hAnsi="Times New Roman" w:cs="Times New Roman"/>
          <w:i/>
          <w:vertAlign w:val="subscript"/>
        </w:rPr>
        <w:t>tot</w:t>
      </w:r>
      <w:r w:rsidRPr="00021226">
        <w:rPr>
          <w:rFonts w:ascii="Times New Roman" w:hAnsi="Times New Roman" w:cs="Times New Roman"/>
        </w:rPr>
        <w:t xml:space="preserve">, </w:t>
      </w:r>
      <w:r w:rsidRPr="00021226">
        <w:rPr>
          <w:rFonts w:ascii="Times New Roman" w:hAnsi="Times New Roman" w:cs="Times New Roman"/>
          <w:i/>
        </w:rPr>
        <w:t>N</w:t>
      </w:r>
      <w:r w:rsidRPr="00021226">
        <w:rPr>
          <w:rFonts w:ascii="Times New Roman" w:hAnsi="Times New Roman" w:cs="Times New Roman"/>
          <w:i/>
          <w:vertAlign w:val="subscript"/>
        </w:rPr>
        <w:t>tot</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соответственно поперечная и продольная составляющие, кН, от действия ветра и течения, определяемые по </w:t>
      </w:r>
      <w:hyperlink w:anchor="P661">
        <w:r w:rsidRPr="00021226">
          <w:rPr>
            <w:rFonts w:ascii="Times New Roman" w:hAnsi="Times New Roman" w:cs="Times New Roman"/>
          </w:rPr>
          <w:t>6.4</w:t>
        </w:r>
      </w:hyperlink>
      <w:r w:rsidRPr="00021226">
        <w:rPr>
          <w:rFonts w:ascii="Times New Roman" w:hAnsi="Times New Roman" w:cs="Times New Roman"/>
        </w:rPr>
        <w:t xml:space="preserve"> и </w:t>
      </w:r>
      <w:hyperlink w:anchor="P695">
        <w:r w:rsidRPr="00021226">
          <w:rPr>
            <w:rFonts w:ascii="Times New Roman" w:hAnsi="Times New Roman" w:cs="Times New Roman"/>
          </w:rPr>
          <w:t>6.5</w:t>
        </w:r>
      </w:hyperlink>
      <w:r w:rsidRPr="00021226">
        <w:rPr>
          <w:rFonts w:ascii="Times New Roman" w:hAnsi="Times New Roman" w:cs="Times New Roman"/>
        </w:rPr>
        <w:t xml:space="preserve"> с учетом экранирующего действия сооружений для различных значений скорости ветра </w:t>
      </w:r>
      <w:r w:rsidRPr="00021226">
        <w:rPr>
          <w:rFonts w:ascii="Times New Roman" w:hAnsi="Times New Roman" w:cs="Times New Roman"/>
          <w:i/>
        </w:rPr>
        <w:t>V</w:t>
      </w:r>
      <w:r w:rsidRPr="00021226">
        <w:rPr>
          <w:rFonts w:ascii="Times New Roman" w:hAnsi="Times New Roman" w:cs="Times New Roman"/>
          <w:i/>
          <w:vertAlign w:val="subscript"/>
        </w:rPr>
        <w:t>w</w:t>
      </w:r>
      <w:r w:rsidRPr="00021226">
        <w:rPr>
          <w:rFonts w:ascii="Times New Roman" w:hAnsi="Times New Roman" w:cs="Times New Roman"/>
        </w:rPr>
        <w:t>, м/с.</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П</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96" w:name="P4110"/>
      <w:bookmarkEnd w:id="196"/>
      <w:r w:rsidRPr="00021226">
        <w:rPr>
          <w:rFonts w:ascii="Times New Roman" w:hAnsi="Times New Roman" w:cs="Times New Roman"/>
        </w:rPr>
        <w:t>ИСПЫТАНИЕ ЛЬДА НА ОДНООСНОЕ СЖАТИЕ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Отбор, изготовление и подготовка образцов к испытанию</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Образцы льда отбираются из </w:t>
      </w:r>
      <w:r w:rsidRPr="00021226">
        <w:rPr>
          <w:rFonts w:ascii="Times New Roman" w:hAnsi="Times New Roman" w:cs="Times New Roman"/>
          <w:i/>
        </w:rPr>
        <w:t>N</w:t>
      </w:r>
      <w:r w:rsidRPr="00021226">
        <w:rPr>
          <w:rFonts w:ascii="Times New Roman" w:hAnsi="Times New Roman" w:cs="Times New Roman"/>
        </w:rPr>
        <w:t xml:space="preserve"> слоев одинаковой толщины ледяного поля так, чтобы их длинные оси были перпендикулярны к направлению роста кристаллов; при этом </w:t>
      </w:r>
      <w:r w:rsidRPr="00021226">
        <w:rPr>
          <w:rFonts w:ascii="Times New Roman" w:hAnsi="Times New Roman" w:cs="Times New Roman"/>
          <w:i/>
        </w:rPr>
        <w:t>N</w:t>
      </w:r>
      <w:r w:rsidRPr="00021226">
        <w:rPr>
          <w:rFonts w:ascii="Times New Roman" w:hAnsi="Times New Roman" w:cs="Times New Roman"/>
        </w:rPr>
        <w:t xml:space="preserve"> = 3 при толщине льда до 1,5 м и </w:t>
      </w:r>
      <w:r w:rsidRPr="00021226">
        <w:rPr>
          <w:rFonts w:ascii="Times New Roman" w:hAnsi="Times New Roman" w:cs="Times New Roman"/>
          <w:i/>
        </w:rPr>
        <w:t>N</w:t>
      </w:r>
      <w:r w:rsidRPr="00021226">
        <w:rPr>
          <w:rFonts w:ascii="Times New Roman" w:hAnsi="Times New Roman" w:cs="Times New Roman"/>
        </w:rPr>
        <w:t xml:space="preserve"> = 5 при толщине льда от 1,5 м и более.</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880">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Образцы льда изготавливаются в виде призм квадратного сечения или цилиндров круглого сечения с отношением высоты к ширине (диаметру), равным 2,5. Ширина образца должна не менее чем в 10 раз превышать средний поперечный размер кристалла, определяемый по данным кристаллографического исследования.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Отклонение размеров образцов от средних в серии не должно быть более +/- 1%. Поверхность образцов должна быть гладкой, ровной, без трещин, сколов, раковин, заусенцев и других дефектов.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Абзацы четвертый и пятый исключены с 16.01.2022. - </w:t>
      </w:r>
      <w:hyperlink r:id="rId881">
        <w:r w:rsidRPr="00021226">
          <w:rPr>
            <w:rFonts w:ascii="Times New Roman" w:hAnsi="Times New Roman" w:cs="Times New Roman"/>
          </w:rPr>
          <w:t>Изменение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Перед испытанием образцы исследуемого слоя выдерживаются не менее 1 ч при температуре слоя </w:t>
      </w:r>
      <w:r w:rsidRPr="00021226">
        <w:rPr>
          <w:rFonts w:ascii="Times New Roman" w:hAnsi="Times New Roman" w:cs="Times New Roman"/>
          <w:i/>
        </w:rPr>
        <w:t>t</w:t>
      </w:r>
      <w:r w:rsidRPr="00021226">
        <w:rPr>
          <w:rFonts w:ascii="Times New Roman" w:hAnsi="Times New Roman" w:cs="Times New Roman"/>
          <w:i/>
          <w:vertAlign w:val="subscript"/>
        </w:rPr>
        <w:t>i</w:t>
      </w:r>
      <w:r w:rsidRPr="00021226">
        <w:rPr>
          <w:rFonts w:ascii="Times New Roman" w:hAnsi="Times New Roman" w:cs="Times New Roman"/>
        </w:rPr>
        <w:t>, определяемой по данным испытаний, а при их отсутствии - по расчетному распределению температуры внутри ледяного покрова.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Оборудование</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Испытательные машины должны быть устроены по типу машин с управляемой скоростью деформации. Наибольшая создаваемая машиной нагрузка должна не менее чем в два раза превышать разрушающую нагрузку для испытываемых образцов.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Испытательные машины должны быть с автоматической записью кривой "нагрузка - деформация" и обеспечивать измерение нагрузки с погрешностью не более +/- 5%</w:t>
      </w:r>
      <w:r w:rsidRPr="00021226">
        <w:rPr>
          <w:rFonts w:ascii="Times New Roman" w:hAnsi="Times New Roman" w:cs="Times New Roman"/>
          <w:i/>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Проведение испытаний</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Образцы сжимаются вдоль длинных осей. Образцы исследуемого слоя испытывают при температуре </w:t>
      </w:r>
      <w:r w:rsidRPr="00021226">
        <w:rPr>
          <w:rFonts w:ascii="Times New Roman" w:hAnsi="Times New Roman" w:cs="Times New Roman"/>
          <w:i/>
        </w:rPr>
        <w:t>t</w:t>
      </w:r>
      <w:r w:rsidRPr="00021226">
        <w:rPr>
          <w:rFonts w:ascii="Times New Roman" w:hAnsi="Times New Roman" w:cs="Times New Roman"/>
          <w:i/>
          <w:vertAlign w:val="subscript"/>
        </w:rPr>
        <w:t>i</w:t>
      </w:r>
      <w:r w:rsidRPr="00021226">
        <w:rPr>
          <w:rFonts w:ascii="Times New Roman" w:hAnsi="Times New Roman" w:cs="Times New Roman"/>
        </w:rPr>
        <w:t xml:space="preserve"> и постоянной скорости деформации, принимаемой для пресноводного льда равной </w:t>
      </w:r>
      <w:r w:rsidRPr="00021226">
        <w:rPr>
          <w:rFonts w:ascii="Times New Roman" w:hAnsi="Times New Roman" w:cs="Times New Roman"/>
          <w:noProof/>
          <w:position w:val="-9"/>
        </w:rPr>
        <w:drawing>
          <wp:inline distT="0" distB="0" distL="0" distR="0">
            <wp:extent cx="698500" cy="24384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98500" cy="243840"/>
                    </a:xfrm>
                    <a:prstGeom prst="rect">
                      <a:avLst/>
                    </a:prstGeom>
                    <a:noFill/>
                    <a:ln>
                      <a:noFill/>
                    </a:ln>
                  </pic:spPr>
                </pic:pic>
              </a:graphicData>
            </a:graphic>
          </wp:inline>
        </w:drawing>
      </w:r>
      <w:r w:rsidRPr="00021226">
        <w:rPr>
          <w:rFonts w:ascii="Times New Roman" w:hAnsi="Times New Roman" w:cs="Times New Roman"/>
        </w:rPr>
        <w:t>, с</w:t>
      </w:r>
      <w:r w:rsidRPr="00021226">
        <w:rPr>
          <w:rFonts w:ascii="Times New Roman" w:hAnsi="Times New Roman" w:cs="Times New Roman"/>
          <w:vertAlign w:val="superscript"/>
        </w:rPr>
        <w:t>-1</w:t>
      </w:r>
      <w:r w:rsidRPr="00021226">
        <w:rPr>
          <w:rFonts w:ascii="Times New Roman" w:hAnsi="Times New Roman" w:cs="Times New Roman"/>
        </w:rPr>
        <w:t>, а для морского льда - по таблице П.1.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rPr>
          <w:rFonts w:ascii="Times New Roman" w:hAnsi="Times New Roman" w:cs="Times New Roman"/>
        </w:rPr>
      </w:pPr>
      <w:r w:rsidRPr="00021226">
        <w:rPr>
          <w:rFonts w:ascii="Times New Roman" w:hAnsi="Times New Roman" w:cs="Times New Roman"/>
        </w:rPr>
        <w:t>Таблица П.1</w:t>
      </w:r>
    </w:p>
    <w:p w:rsidR="00F92775" w:rsidRPr="00021226" w:rsidRDefault="00F92775">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020"/>
        <w:gridCol w:w="1020"/>
        <w:gridCol w:w="1020"/>
        <w:gridCol w:w="1531"/>
      </w:tblGrid>
      <w:tr w:rsidR="00021226" w:rsidRPr="00021226">
        <w:tc>
          <w:tcPr>
            <w:tcW w:w="4479"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Температура льда в </w:t>
            </w:r>
            <w:r w:rsidRPr="00021226">
              <w:rPr>
                <w:rFonts w:ascii="Times New Roman" w:hAnsi="Times New Roman" w:cs="Times New Roman"/>
                <w:i/>
              </w:rPr>
              <w:t>i</w:t>
            </w:r>
            <w:r w:rsidRPr="00021226">
              <w:rPr>
                <w:rFonts w:ascii="Times New Roman" w:hAnsi="Times New Roman" w:cs="Times New Roman"/>
              </w:rPr>
              <w:t xml:space="preserve">-м слое </w:t>
            </w:r>
            <w:r w:rsidRPr="00021226">
              <w:rPr>
                <w:rFonts w:ascii="Times New Roman" w:hAnsi="Times New Roman" w:cs="Times New Roman"/>
                <w:i/>
              </w:rPr>
              <w:t>t</w:t>
            </w:r>
            <w:r w:rsidRPr="00021226">
              <w:rPr>
                <w:rFonts w:ascii="Times New Roman" w:hAnsi="Times New Roman" w:cs="Times New Roman"/>
                <w:i/>
                <w:vertAlign w:val="subscript"/>
              </w:rPr>
              <w:t>i</w:t>
            </w:r>
            <w:r w:rsidRPr="00021226">
              <w:rPr>
                <w:rFonts w:ascii="Times New Roman" w:hAnsi="Times New Roman" w:cs="Times New Roman"/>
              </w:rPr>
              <w:t>, °C</w:t>
            </w:r>
          </w:p>
        </w:tc>
        <w:tc>
          <w:tcPr>
            <w:tcW w:w="102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w:t>
            </w:r>
          </w:p>
        </w:tc>
        <w:tc>
          <w:tcPr>
            <w:tcW w:w="102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-10</w:t>
            </w:r>
          </w:p>
        </w:tc>
        <w:tc>
          <w:tcPr>
            <w:tcW w:w="1020"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531" w:type="dxa"/>
            <w:vAlign w:val="center"/>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-23 и ниже</w:t>
            </w:r>
          </w:p>
        </w:tc>
      </w:tr>
      <w:tr w:rsidR="00F92775" w:rsidRPr="00021226">
        <w:tc>
          <w:tcPr>
            <w:tcW w:w="4479" w:type="dxa"/>
          </w:tcPr>
          <w:p w:rsidR="00F92775" w:rsidRPr="00021226" w:rsidRDefault="00F92775">
            <w:pPr>
              <w:pStyle w:val="ConsPlusNormal"/>
              <w:rPr>
                <w:rFonts w:ascii="Times New Roman" w:hAnsi="Times New Roman" w:cs="Times New Roman"/>
              </w:rPr>
            </w:pPr>
            <w:r w:rsidRPr="00021226">
              <w:rPr>
                <w:rFonts w:ascii="Times New Roman" w:hAnsi="Times New Roman" w:cs="Times New Roman"/>
              </w:rPr>
              <w:t xml:space="preserve">Значение </w:t>
            </w:r>
            <w:r w:rsidRPr="00021226">
              <w:rPr>
                <w:rFonts w:ascii="Times New Roman" w:hAnsi="Times New Roman" w:cs="Times New Roman"/>
                <w:noProof/>
                <w:position w:val="-9"/>
              </w:rPr>
              <w:drawing>
                <wp:inline distT="0" distB="0" distL="0" distR="0">
                  <wp:extent cx="698500" cy="24384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698500" cy="243840"/>
                          </a:xfrm>
                          <a:prstGeom prst="rect">
                            <a:avLst/>
                          </a:prstGeom>
                          <a:noFill/>
                          <a:ln>
                            <a:noFill/>
                          </a:ln>
                        </pic:spPr>
                      </pic:pic>
                    </a:graphicData>
                  </a:graphic>
                </wp:inline>
              </w:drawing>
            </w:r>
            <w:r w:rsidRPr="00021226">
              <w:rPr>
                <w:rFonts w:ascii="Times New Roman" w:hAnsi="Times New Roman" w:cs="Times New Roman"/>
              </w:rPr>
              <w:t>, с</w:t>
            </w:r>
            <w:r w:rsidRPr="00021226">
              <w:rPr>
                <w:rFonts w:ascii="Times New Roman" w:hAnsi="Times New Roman" w:cs="Times New Roman"/>
                <w:vertAlign w:val="superscript"/>
              </w:rPr>
              <w:t>-1</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0,5</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1,5</w:t>
            </w:r>
          </w:p>
        </w:tc>
        <w:tc>
          <w:tcPr>
            <w:tcW w:w="1020"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2,0</w:t>
            </w:r>
          </w:p>
        </w:tc>
        <w:tc>
          <w:tcPr>
            <w:tcW w:w="1531" w:type="dxa"/>
          </w:tcPr>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3,0</w:t>
            </w:r>
          </w:p>
        </w:tc>
      </w:tr>
    </w:tbl>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b/>
        </w:rPr>
        <w:t>Обработка результатов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Разрушающее напряжение (прочность на одноосное сжатие) для каждого образца </w:t>
      </w:r>
      <w:r w:rsidRPr="00021226">
        <w:rPr>
          <w:rFonts w:ascii="Times New Roman" w:hAnsi="Times New Roman" w:cs="Times New Roman"/>
          <w:i/>
        </w:rPr>
        <w:t>C</w:t>
      </w:r>
      <w:r w:rsidRPr="00021226">
        <w:rPr>
          <w:rFonts w:ascii="Times New Roman" w:hAnsi="Times New Roman" w:cs="Times New Roman"/>
          <w:i/>
          <w:vertAlign w:val="subscript"/>
        </w:rPr>
        <w:t>j</w:t>
      </w:r>
      <w:r w:rsidRPr="00021226">
        <w:rPr>
          <w:rFonts w:ascii="Times New Roman" w:hAnsi="Times New Roman" w:cs="Times New Roman"/>
        </w:rPr>
        <w:t>, МПа, вычисляется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863600" cy="47434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863600" cy="474345"/>
                    </a:xfrm>
                    <a:prstGeom prst="rect">
                      <a:avLst/>
                    </a:prstGeom>
                    <a:noFill/>
                    <a:ln>
                      <a:noFill/>
                    </a:ln>
                  </pic:spPr>
                </pic:pic>
              </a:graphicData>
            </a:graphic>
          </wp:inline>
        </w:drawing>
      </w:r>
      <w:r w:rsidRPr="00021226">
        <w:rPr>
          <w:rFonts w:ascii="Times New Roman" w:hAnsi="Times New Roman" w:cs="Times New Roman"/>
        </w:rPr>
        <w:t xml:space="preserve"> (П.1)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где (</w:t>
      </w:r>
      <w:r w:rsidRPr="00021226">
        <w:rPr>
          <w:rFonts w:ascii="Times New Roman" w:hAnsi="Times New Roman" w:cs="Times New Roman"/>
          <w:i/>
        </w:rPr>
        <w:t>P</w:t>
      </w:r>
      <w:r w:rsidRPr="00021226">
        <w:rPr>
          <w:rFonts w:ascii="Times New Roman" w:hAnsi="Times New Roman" w:cs="Times New Roman"/>
          <w:vertAlign w:val="subscript"/>
        </w:rPr>
        <w:t>max</w:t>
      </w:r>
      <w:r w:rsidRPr="00021226">
        <w:rPr>
          <w:rFonts w:ascii="Times New Roman" w:hAnsi="Times New Roman" w:cs="Times New Roman"/>
        </w:rPr>
        <w:t>)</w:t>
      </w:r>
      <w:r w:rsidRPr="00021226">
        <w:rPr>
          <w:rFonts w:ascii="Times New Roman" w:hAnsi="Times New Roman" w:cs="Times New Roman"/>
          <w:i/>
          <w:vertAlign w:val="subscript"/>
        </w:rPr>
        <w:t>j</w:t>
      </w:r>
      <w:r w:rsidRPr="00021226">
        <w:rPr>
          <w:rFonts w:ascii="Times New Roman" w:hAnsi="Times New Roman" w:cs="Times New Roman"/>
        </w:rPr>
        <w:t xml:space="preserve"> - разрушающая (пиковая) нагрузка для </w:t>
      </w:r>
      <w:r w:rsidRPr="00021226">
        <w:rPr>
          <w:rFonts w:ascii="Times New Roman" w:hAnsi="Times New Roman" w:cs="Times New Roman"/>
          <w:i/>
        </w:rPr>
        <w:t>j</w:t>
      </w:r>
      <w:r w:rsidRPr="00021226">
        <w:rPr>
          <w:rFonts w:ascii="Times New Roman" w:hAnsi="Times New Roman" w:cs="Times New Roman"/>
        </w:rPr>
        <w:t>-го образца, определяемая по диаграмме "нагрузка - деформация", МН;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rPr>
        <w:t xml:space="preserve"> - площадь первоначального поперечного сечения образца, м</w:t>
      </w:r>
      <w:r w:rsidRPr="00021226">
        <w:rPr>
          <w:rFonts w:ascii="Times New Roman" w:hAnsi="Times New Roman" w:cs="Times New Roman"/>
          <w:vertAlign w:val="superscript"/>
        </w:rPr>
        <w:t>2</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За результат испытания серии образцов исследуемого слоя принимается значение </w:t>
      </w:r>
      <w:r w:rsidRPr="00021226">
        <w:rPr>
          <w:rFonts w:ascii="Times New Roman" w:hAnsi="Times New Roman" w:cs="Times New Roman"/>
          <w:noProof/>
          <w:position w:val="-8"/>
        </w:rPr>
        <w:drawing>
          <wp:inline distT="0" distB="0" distL="0" distR="0">
            <wp:extent cx="457200" cy="22860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xml:space="preserve"> где </w:t>
      </w:r>
      <w:r w:rsidRPr="00021226">
        <w:rPr>
          <w:rFonts w:ascii="Times New Roman" w:hAnsi="Times New Roman" w:cs="Times New Roman"/>
          <w:i/>
        </w:rPr>
        <w:t>C</w:t>
      </w:r>
      <w:r w:rsidRPr="00021226">
        <w:rPr>
          <w:rFonts w:ascii="Times New Roman" w:hAnsi="Times New Roman" w:cs="Times New Roman"/>
          <w:i/>
          <w:vertAlign w:val="subscript"/>
        </w:rPr>
        <w:t>i</w:t>
      </w:r>
      <w:r w:rsidRPr="00021226">
        <w:rPr>
          <w:rFonts w:ascii="Times New Roman" w:hAnsi="Times New Roman" w:cs="Times New Roman"/>
        </w:rPr>
        <w:t xml:space="preserve"> - среднеарифметическое значение параллельных определений прочности льда на одноосное сжатие, МПа, вычисляемое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6"/>
        </w:rPr>
        <w:drawing>
          <wp:inline distT="0" distB="0" distL="0" distR="0">
            <wp:extent cx="825500" cy="45720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825500" cy="457200"/>
                    </a:xfrm>
                    <a:prstGeom prst="rect">
                      <a:avLst/>
                    </a:prstGeom>
                    <a:noFill/>
                    <a:ln>
                      <a:noFill/>
                    </a:ln>
                  </pic:spPr>
                </pic:pic>
              </a:graphicData>
            </a:graphic>
          </wp:inline>
        </w:drawing>
      </w:r>
      <w:r w:rsidRPr="00021226">
        <w:rPr>
          <w:rFonts w:ascii="Times New Roman" w:hAnsi="Times New Roman" w:cs="Times New Roman"/>
        </w:rPr>
        <w:t xml:space="preserve"> (П.2)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n</w:t>
      </w:r>
      <w:r w:rsidRPr="00021226">
        <w:rPr>
          <w:rFonts w:ascii="Times New Roman" w:hAnsi="Times New Roman" w:cs="Times New Roman"/>
        </w:rPr>
        <w:t xml:space="preserve"> - число испытуемых образцов;</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75895" cy="22860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 см. в </w:t>
      </w:r>
      <w:hyperlink w:anchor="P1068">
        <w:r w:rsidRPr="00021226">
          <w:rPr>
            <w:rFonts w:ascii="Times New Roman" w:hAnsi="Times New Roman" w:cs="Times New Roman"/>
          </w:rPr>
          <w:t>7.4</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Графически результат испытания серии образцов исследуемого слоя изображается точкой и двумя равными отрезками, отложенными вверх и вниз от этой точки; точка соответствует среднеарифметическому значению предела прочности льда, а отрезок - среднему квадратическому отклонению случайной погрешности измерений. Указание числа испытанных образцов обязательно.</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 xml:space="preserve">Примеры графического представления результатов испытаний нескольких серий образцов показаны на рисунках П.1 и </w:t>
      </w:r>
      <w:hyperlink w:anchor="P4173">
        <w:r w:rsidRPr="00021226">
          <w:rPr>
            <w:rFonts w:ascii="Times New Roman" w:hAnsi="Times New Roman" w:cs="Times New Roman"/>
          </w:rPr>
          <w:t>П.2</w:t>
        </w:r>
      </w:hyperlink>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20"/>
        </w:rPr>
        <w:drawing>
          <wp:inline distT="0" distB="0" distL="0" distR="0">
            <wp:extent cx="2780030" cy="292608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780030" cy="292608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noProof/>
        </w:rPr>
        <w:drawing>
          <wp:inline distT="0" distB="0" distL="0" distR="0">
            <wp:extent cx="99695" cy="11430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99695" cy="114300"/>
                    </a:xfrm>
                    <a:prstGeom prst="rect">
                      <a:avLst/>
                    </a:prstGeom>
                    <a:noFill/>
                    <a:ln>
                      <a:noFill/>
                    </a:ln>
                  </pic:spPr>
                </pic:pic>
              </a:graphicData>
            </a:graphic>
          </wp:inline>
        </w:drawing>
      </w:r>
      <w:r w:rsidRPr="00021226">
        <w:rPr>
          <w:rFonts w:ascii="Times New Roman" w:hAnsi="Times New Roman" w:cs="Times New Roman"/>
        </w:rPr>
        <w:t xml:space="preserve"> - призматический лед (размеры образцов 25 x 25 x 50 см);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rPr>
        <w:drawing>
          <wp:inline distT="0" distB="0" distL="0" distR="0">
            <wp:extent cx="99695" cy="12954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99695" cy="129540"/>
                    </a:xfrm>
                    <a:prstGeom prst="rect">
                      <a:avLst/>
                    </a:prstGeom>
                    <a:noFill/>
                    <a:ln>
                      <a:noFill/>
                    </a:ln>
                  </pic:spPr>
                </pic:pic>
              </a:graphicData>
            </a:graphic>
          </wp:inline>
        </w:drawing>
      </w:r>
      <w:r w:rsidRPr="00021226">
        <w:rPr>
          <w:rFonts w:ascii="Times New Roman" w:hAnsi="Times New Roman" w:cs="Times New Roman"/>
        </w:rPr>
        <w:t xml:space="preserve"> - зернистый (снежный) лед (размеры образцов 15 x 15 x 30 см);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rPr>
        <w:drawing>
          <wp:inline distT="0" distB="0" distL="0" distR="0">
            <wp:extent cx="114300" cy="12954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Pr="00021226">
        <w:rPr>
          <w:rFonts w:ascii="Times New Roman" w:hAnsi="Times New Roman" w:cs="Times New Roman"/>
        </w:rPr>
        <w:t xml:space="preserve"> - волокнистый (шестовато-игольчатый) лед (размеры образцов 22 x 22 x 45 см).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П.1 -</w:t>
      </w:r>
      <w:r w:rsidRPr="00021226">
        <w:rPr>
          <w:rFonts w:ascii="Times New Roman" w:hAnsi="Times New Roman" w:cs="Times New Roman"/>
        </w:rPr>
        <w:t xml:space="preserve"> </w:t>
      </w:r>
      <w:r w:rsidRPr="00021226">
        <w:rPr>
          <w:rFonts w:ascii="Times New Roman" w:hAnsi="Times New Roman" w:cs="Times New Roman"/>
          <w:b/>
        </w:rPr>
        <w:t>Зависимость прочности пресноводного льда</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на одноосное сжатие (при переходе от пластического</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разрушения к хрупко-пластическому)</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от температуры (</w:t>
      </w:r>
      <w:r w:rsidRPr="00021226">
        <w:rPr>
          <w:rFonts w:ascii="Times New Roman" w:hAnsi="Times New Roman" w:cs="Times New Roman"/>
          <w:b/>
          <w:i/>
        </w:rPr>
        <w:t>n</w:t>
      </w:r>
      <w:r w:rsidRPr="00021226">
        <w:rPr>
          <w:rFonts w:ascii="Times New Roman" w:hAnsi="Times New Roman" w:cs="Times New Roman"/>
        </w:rPr>
        <w:t xml:space="preserve"> </w:t>
      </w:r>
      <w:r w:rsidRPr="00021226">
        <w:rPr>
          <w:rFonts w:ascii="Times New Roman" w:hAnsi="Times New Roman" w:cs="Times New Roman"/>
          <w:b/>
        </w:rPr>
        <w:t>= 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20"/>
        </w:rPr>
        <w:drawing>
          <wp:inline distT="0" distB="0" distL="0" distR="0">
            <wp:extent cx="5026025" cy="2932430"/>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5026025" cy="2932430"/>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Размеры образцов (4 x 4 x 10) см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bookmarkStart w:id="197" w:name="P4173"/>
      <w:bookmarkEnd w:id="197"/>
      <w:r w:rsidRPr="00021226">
        <w:rPr>
          <w:rFonts w:ascii="Times New Roman" w:hAnsi="Times New Roman" w:cs="Times New Roman"/>
          <w:b/>
          <w:i/>
        </w:rPr>
        <w:t>Рисунок П.2</w:t>
      </w:r>
      <w:r w:rsidRPr="00021226">
        <w:rPr>
          <w:rFonts w:ascii="Times New Roman" w:hAnsi="Times New Roman" w:cs="Times New Roman"/>
        </w:rPr>
        <w:t xml:space="preserve"> </w:t>
      </w:r>
      <w:r w:rsidRPr="00021226">
        <w:rPr>
          <w:rFonts w:ascii="Times New Roman" w:hAnsi="Times New Roman" w:cs="Times New Roman"/>
          <w:b/>
        </w:rPr>
        <w:t>- Зависимость прочности морского льда</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на одноосное сжатие (при переходе от пластического</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разрушения к хрупко-пластическому)</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rPr>
        <w:t>от количества жидкой фазы (</w:t>
      </w:r>
      <w:r w:rsidRPr="00021226">
        <w:rPr>
          <w:rFonts w:ascii="Times New Roman" w:hAnsi="Times New Roman" w:cs="Times New Roman"/>
          <w:b/>
          <w:i/>
        </w:rPr>
        <w:t>n</w:t>
      </w:r>
      <w:r w:rsidRPr="00021226">
        <w:rPr>
          <w:rFonts w:ascii="Times New Roman" w:hAnsi="Times New Roman" w:cs="Times New Roman"/>
        </w:rPr>
        <w:t xml:space="preserve"> </w:t>
      </w:r>
      <w:r w:rsidRPr="00021226">
        <w:rPr>
          <w:rFonts w:ascii="Times New Roman" w:hAnsi="Times New Roman" w:cs="Times New Roman"/>
          <w:b/>
        </w:rPr>
        <w:t>= 5)</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На рисунке П.2 </w:t>
      </w:r>
      <w:r w:rsidRPr="00021226">
        <w:rPr>
          <w:rFonts w:ascii="Times New Roman" w:hAnsi="Times New Roman" w:cs="Times New Roman"/>
          <w:noProof/>
          <w:position w:val="-8"/>
        </w:rPr>
        <w:drawing>
          <wp:inline distT="0" distB="0" distL="0" distR="0">
            <wp:extent cx="152400" cy="228600"/>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21226">
        <w:rPr>
          <w:rFonts w:ascii="Times New Roman" w:hAnsi="Times New Roman" w:cs="Times New Roman"/>
        </w:rPr>
        <w:t xml:space="preserve"> - соленость рассола во льду, </w:t>
      </w:r>
      <w:r w:rsidRPr="00021226">
        <w:rPr>
          <w:rFonts w:ascii="Times New Roman" w:hAnsi="Times New Roman" w:cs="Times New Roman"/>
          <w:noProof/>
          <w:position w:val="-3"/>
        </w:rPr>
        <w:drawing>
          <wp:inline distT="0" distB="0" distL="0" distR="0">
            <wp:extent cx="205105" cy="175895"/>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05105" cy="175895"/>
                    </a:xfrm>
                    <a:prstGeom prst="rect">
                      <a:avLst/>
                    </a:prstGeom>
                    <a:noFill/>
                    <a:ln>
                      <a:noFill/>
                    </a:ln>
                  </pic:spPr>
                </pic:pic>
              </a:graphicData>
            </a:graphic>
          </wp:inline>
        </w:drawing>
      </w:r>
      <w:r w:rsidRPr="00021226">
        <w:rPr>
          <w:rFonts w:ascii="Times New Roman" w:hAnsi="Times New Roman" w:cs="Times New Roman"/>
          <w:i/>
        </w:rPr>
        <w:t>,</w:t>
      </w:r>
      <w:r w:rsidRPr="00021226">
        <w:rPr>
          <w:rFonts w:ascii="Times New Roman" w:hAnsi="Times New Roman" w:cs="Times New Roman"/>
        </w:rPr>
        <w:t xml:space="preserve"> определяемая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1549400" cy="47752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549400" cy="477520"/>
                    </a:xfrm>
                    <a:prstGeom prst="rect">
                      <a:avLst/>
                    </a:prstGeom>
                    <a:noFill/>
                    <a:ln>
                      <a:noFill/>
                    </a:ln>
                  </pic:spPr>
                </pic:pic>
              </a:graphicData>
            </a:graphic>
          </wp:inline>
        </w:drawing>
      </w:r>
      <w:r w:rsidRPr="00021226">
        <w:rPr>
          <w:rFonts w:ascii="Times New Roman" w:hAnsi="Times New Roman" w:cs="Times New Roman"/>
        </w:rPr>
        <w:t xml:space="preserve"> (П.3)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s</w:t>
      </w:r>
      <w:r w:rsidRPr="00021226">
        <w:rPr>
          <w:rFonts w:ascii="Times New Roman" w:hAnsi="Times New Roman" w:cs="Times New Roman"/>
          <w:i/>
          <w:vertAlign w:val="subscript"/>
        </w:rPr>
        <w:t>i</w:t>
      </w:r>
      <w:r w:rsidRPr="00021226">
        <w:rPr>
          <w:rFonts w:ascii="Times New Roman" w:hAnsi="Times New Roman" w:cs="Times New Roman"/>
        </w:rPr>
        <w:t xml:space="preserve"> - соленость льда, </w:t>
      </w:r>
      <w:r w:rsidRPr="00021226">
        <w:rPr>
          <w:rFonts w:ascii="Times New Roman" w:hAnsi="Times New Roman" w:cs="Times New Roman"/>
          <w:noProof/>
          <w:position w:val="-3"/>
        </w:rPr>
        <w:drawing>
          <wp:inline distT="0" distB="0" distL="0" distR="0">
            <wp:extent cx="205105" cy="17589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05105" cy="175895"/>
                    </a:xfrm>
                    <a:prstGeom prst="rect">
                      <a:avLst/>
                    </a:prstGeom>
                    <a:noFill/>
                    <a:ln>
                      <a:noFill/>
                    </a:ln>
                  </pic:spPr>
                </pic:pic>
              </a:graphicData>
            </a:graphic>
          </wp:inline>
        </w:drawing>
      </w:r>
      <w:r w:rsidRPr="00021226">
        <w:rPr>
          <w:rFonts w:ascii="Times New Roman" w:hAnsi="Times New Roman" w:cs="Times New Roman"/>
        </w:rPr>
        <w:t>.</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98" w:name="P4190"/>
      <w:bookmarkEnd w:id="198"/>
      <w:r w:rsidRPr="00021226">
        <w:rPr>
          <w:rFonts w:ascii="Times New Roman" w:hAnsi="Times New Roman" w:cs="Times New Roman"/>
        </w:rPr>
        <w:t>ГРЯДЫ ТОРОСОВ</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Однолетние торосы состоят из паруса, консолидированного слоя и киля меньшей прочности. Киль состоит из частично затвердевших ледяных глыб или отдельных глыб с трением только между глыбами. Большая часть консолидированного слоя - пластины смерзшегося льда. Геометрические формы торосов варьируются. При расчетах может быть принято симметричное поперечное сечение тороса, как показано на рисунке Р.1.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118"/>
        </w:rPr>
        <w:drawing>
          <wp:inline distT="0" distB="0" distL="0" distR="0">
            <wp:extent cx="4495800" cy="1633855"/>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4495800" cy="1633855"/>
                    </a:xfrm>
                    <a:prstGeom prst="rect">
                      <a:avLst/>
                    </a:prstGeom>
                    <a:noFill/>
                    <a:ln>
                      <a:noFill/>
                    </a:ln>
                  </pic:spPr>
                </pic:pic>
              </a:graphicData>
            </a:graphic>
          </wp:inline>
        </w:drawing>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1</w:t>
      </w:r>
      <w:r w:rsidRPr="00021226">
        <w:rPr>
          <w:rFonts w:ascii="Times New Roman" w:hAnsi="Times New Roman" w:cs="Times New Roman"/>
        </w:rPr>
        <w:t xml:space="preserve"> - парус; </w:t>
      </w:r>
      <w:r w:rsidRPr="00021226">
        <w:rPr>
          <w:rFonts w:ascii="Times New Roman" w:hAnsi="Times New Roman" w:cs="Times New Roman"/>
          <w:i/>
        </w:rPr>
        <w:t>2</w:t>
      </w:r>
      <w:r w:rsidRPr="00021226">
        <w:rPr>
          <w:rFonts w:ascii="Times New Roman" w:hAnsi="Times New Roman" w:cs="Times New Roman"/>
        </w:rPr>
        <w:t xml:space="preserve"> - консолидированный слой; </w:t>
      </w:r>
      <w:r w:rsidRPr="00021226">
        <w:rPr>
          <w:rFonts w:ascii="Times New Roman" w:hAnsi="Times New Roman" w:cs="Times New Roman"/>
          <w:i/>
        </w:rPr>
        <w:t>3</w:t>
      </w:r>
      <w:r w:rsidRPr="00021226">
        <w:rPr>
          <w:rFonts w:ascii="Times New Roman" w:hAnsi="Times New Roman" w:cs="Times New Roman"/>
        </w:rPr>
        <w:t xml:space="preserve"> - киль; </w:t>
      </w:r>
      <w:r w:rsidRPr="00021226">
        <w:rPr>
          <w:rFonts w:ascii="Times New Roman" w:hAnsi="Times New Roman" w:cs="Times New Roman"/>
          <w:i/>
        </w:rPr>
        <w:t>4</w:t>
      </w:r>
      <w:r w:rsidRPr="00021226">
        <w:rPr>
          <w:rFonts w:ascii="Times New Roman" w:hAnsi="Times New Roman" w:cs="Times New Roman"/>
        </w:rPr>
        <w:t xml:space="preserve"> - ровный</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лед; </w:t>
      </w:r>
      <w:r w:rsidRPr="00021226">
        <w:rPr>
          <w:rFonts w:ascii="Times New Roman" w:hAnsi="Times New Roman" w:cs="Times New Roman"/>
          <w:noProof/>
          <w:position w:val="-8"/>
        </w:rPr>
        <w:drawing>
          <wp:inline distT="0" distB="0" distL="0" distR="0">
            <wp:extent cx="168275" cy="22860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угол киля; </w:t>
      </w:r>
      <w:r w:rsidRPr="00021226">
        <w:rPr>
          <w:rFonts w:ascii="Times New Roman" w:hAnsi="Times New Roman" w:cs="Times New Roman"/>
          <w:i/>
        </w:rPr>
        <w:t>h</w:t>
      </w:r>
      <w:r w:rsidRPr="00021226">
        <w:rPr>
          <w:rFonts w:ascii="Times New Roman" w:hAnsi="Times New Roman" w:cs="Times New Roman"/>
          <w:i/>
          <w:vertAlign w:val="subscript"/>
        </w:rPr>
        <w:t>u</w:t>
      </w:r>
      <w:r w:rsidRPr="00021226">
        <w:rPr>
          <w:rFonts w:ascii="Times New Roman" w:hAnsi="Times New Roman" w:cs="Times New Roman"/>
        </w:rPr>
        <w:t xml:space="preserve"> - высота паруса; </w:t>
      </w:r>
      <w:r w:rsidRPr="00021226">
        <w:rPr>
          <w:rFonts w:ascii="Times New Roman" w:hAnsi="Times New Roman" w:cs="Times New Roman"/>
          <w:i/>
        </w:rPr>
        <w:t>h -</w:t>
      </w:r>
      <w:r w:rsidRPr="00021226">
        <w:rPr>
          <w:rFonts w:ascii="Times New Roman" w:hAnsi="Times New Roman" w:cs="Times New Roman"/>
        </w:rPr>
        <w:t xml:space="preserve"> заглубление</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 xml:space="preserve">киля; </w:t>
      </w:r>
      <w:r w:rsidRPr="00021226">
        <w:rPr>
          <w:rFonts w:ascii="Times New Roman" w:hAnsi="Times New Roman" w:cs="Times New Roman"/>
          <w:i/>
        </w:rPr>
        <w:t>h</w:t>
      </w:r>
      <w:r w:rsidRPr="00021226">
        <w:rPr>
          <w:rFonts w:ascii="Times New Roman" w:hAnsi="Times New Roman" w:cs="Times New Roman"/>
          <w:i/>
          <w:vertAlign w:val="subscript"/>
        </w:rPr>
        <w:t>c</w:t>
      </w:r>
      <w:r w:rsidRPr="00021226">
        <w:rPr>
          <w:rFonts w:ascii="Times New Roman" w:hAnsi="Times New Roman" w:cs="Times New Roman"/>
        </w:rPr>
        <w:t xml:space="preserve"> - толщина консолидированного слоя; </w:t>
      </w:r>
      <w:r w:rsidRPr="00021226">
        <w:rPr>
          <w:rFonts w:ascii="Times New Roman" w:hAnsi="Times New Roman" w:cs="Times New Roman"/>
          <w:i/>
        </w:rPr>
        <w:t>h</w:t>
      </w:r>
      <w:r w:rsidRPr="00021226">
        <w:rPr>
          <w:rFonts w:ascii="Times New Roman" w:hAnsi="Times New Roman" w:cs="Times New Roman"/>
          <w:i/>
          <w:vertAlign w:val="subscript"/>
        </w:rPr>
        <w:t>k</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расстояние</w:t>
      </w: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rPr>
        <w:t>между нижней частью консолидированного слоя и килем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b/>
          <w:i/>
        </w:rPr>
        <w:t>Рисунок Р.1 -</w:t>
      </w:r>
      <w:r w:rsidRPr="00021226">
        <w:rPr>
          <w:rFonts w:ascii="Times New Roman" w:hAnsi="Times New Roman" w:cs="Times New Roman"/>
        </w:rPr>
        <w:t xml:space="preserve"> </w:t>
      </w:r>
      <w:r w:rsidRPr="00021226">
        <w:rPr>
          <w:rFonts w:ascii="Times New Roman" w:hAnsi="Times New Roman" w:cs="Times New Roman"/>
          <w:b/>
        </w:rPr>
        <w:t>Геометрия однолетнего тороса</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Для профиля тороса, показанного на рисунке Р.1, типичные соотношения даны как </w:t>
      </w:r>
      <w:r w:rsidRPr="00021226">
        <w:rPr>
          <w:rFonts w:ascii="Times New Roman" w:hAnsi="Times New Roman" w:cs="Times New Roman"/>
          <w:i/>
        </w:rPr>
        <w:t>h</w:t>
      </w:r>
      <w:r w:rsidRPr="00021226">
        <w:rPr>
          <w:rFonts w:ascii="Times New Roman" w:hAnsi="Times New Roman" w:cs="Times New Roman"/>
          <w:i/>
          <w:vertAlign w:val="subscript"/>
        </w:rPr>
        <w:t>c</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(1,8 - 2,0)</w:t>
      </w: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w:t>
      </w:r>
      <w:r w:rsidRPr="00021226">
        <w:rPr>
          <w:rFonts w:ascii="Times New Roman" w:hAnsi="Times New Roman" w:cs="Times New Roman"/>
          <w:i/>
        </w:rPr>
        <w:t>h</w:t>
      </w:r>
      <w:r w:rsidRPr="00021226">
        <w:rPr>
          <w:rFonts w:ascii="Times New Roman" w:hAnsi="Times New Roman" w:cs="Times New Roman"/>
          <w:i/>
          <w:vertAlign w:val="subscript"/>
        </w:rPr>
        <w:t>k</w:t>
      </w:r>
      <w:r w:rsidRPr="00021226">
        <w:rPr>
          <w:rFonts w:ascii="Times New Roman" w:hAnsi="Times New Roman" w:cs="Times New Roman"/>
        </w:rPr>
        <w:t xml:space="preserve"> = 4,5</w:t>
      </w:r>
      <w:r w:rsidRPr="00021226">
        <w:rPr>
          <w:rFonts w:ascii="Times New Roman" w:hAnsi="Times New Roman" w:cs="Times New Roman"/>
          <w:i/>
        </w:rPr>
        <w:t>h</w:t>
      </w:r>
      <w:r w:rsidRPr="00021226">
        <w:rPr>
          <w:rFonts w:ascii="Times New Roman" w:hAnsi="Times New Roman" w:cs="Times New Roman"/>
          <w:i/>
          <w:vertAlign w:val="subscript"/>
        </w:rPr>
        <w:t>u</w:t>
      </w:r>
      <w:r w:rsidRPr="00021226">
        <w:rPr>
          <w:rFonts w:ascii="Times New Roman" w:hAnsi="Times New Roman" w:cs="Times New Roman"/>
        </w:rPr>
        <w:t xml:space="preserve"> и </w:t>
      </w:r>
      <w:r w:rsidRPr="00021226">
        <w:rPr>
          <w:rFonts w:ascii="Times New Roman" w:hAnsi="Times New Roman" w:cs="Times New Roman"/>
          <w:noProof/>
          <w:position w:val="-8"/>
        </w:rPr>
        <w:drawing>
          <wp:inline distT="0" distB="0" distL="0" distR="0">
            <wp:extent cx="889000" cy="22860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rsidRPr="00021226">
        <w:rPr>
          <w:rFonts w:ascii="Times New Roman" w:hAnsi="Times New Roman" w:cs="Times New Roman"/>
        </w:rPr>
        <w:t xml:space="preserve">. Параметр ширины может варьироваться от </w:t>
      </w:r>
      <w:r w:rsidRPr="00021226">
        <w:rPr>
          <w:rFonts w:ascii="Times New Roman" w:hAnsi="Times New Roman" w:cs="Times New Roman"/>
          <w:i/>
        </w:rPr>
        <w:t>b</w:t>
      </w:r>
      <w:r w:rsidRPr="00021226">
        <w:rPr>
          <w:rFonts w:ascii="Times New Roman" w:hAnsi="Times New Roman" w:cs="Times New Roman"/>
        </w:rPr>
        <w:t xml:space="preserve"> = 0 до </w:t>
      </w:r>
      <w:r w:rsidRPr="00021226">
        <w:rPr>
          <w:rFonts w:ascii="Times New Roman" w:hAnsi="Times New Roman" w:cs="Times New Roman"/>
          <w:i/>
        </w:rPr>
        <w:t>b</w:t>
      </w:r>
      <w:r w:rsidRPr="00021226">
        <w:rPr>
          <w:rFonts w:ascii="Times New Roman" w:hAnsi="Times New Roman" w:cs="Times New Roman"/>
        </w:rPr>
        <w:t xml:space="preserve"> = 5</w:t>
      </w:r>
      <w:r w:rsidRPr="00021226">
        <w:rPr>
          <w:rFonts w:ascii="Times New Roman" w:hAnsi="Times New Roman" w:cs="Times New Roman"/>
          <w:i/>
        </w:rPr>
        <w:t>h</w:t>
      </w:r>
      <w:r w:rsidRPr="00021226">
        <w:rPr>
          <w:rFonts w:ascii="Times New Roman" w:hAnsi="Times New Roman" w:cs="Times New Roman"/>
          <w:i/>
          <w:vertAlign w:val="subscript"/>
        </w:rPr>
        <w:t>u</w:t>
      </w:r>
      <w:r w:rsidRPr="00021226">
        <w:rPr>
          <w:rFonts w:ascii="Times New Roman" w:hAnsi="Times New Roman" w:cs="Times New Roman"/>
        </w:rPr>
        <w:t>. Пористость киля паруса зависит от возраста ледового тороса и варьируется для различных морских областей. Толщина консолидированного слоя изменяется за время жизни тороса. Пористость киля может изменяться от 0,1 до 0,4.</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Верхняя граница оценки для горизонтальной ледовой нагрузки от движущегося тороса, может быть получена из уравнения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i/>
          <w:vertAlign w:val="subscript"/>
        </w:rPr>
        <w:t>R</w:t>
      </w:r>
      <w:r w:rsidRPr="00021226">
        <w:rPr>
          <w:rFonts w:ascii="Times New Roman" w:hAnsi="Times New Roman" w:cs="Times New Roman"/>
        </w:rPr>
        <w:t xml:space="preserve"> = </w:t>
      </w:r>
      <w:r w:rsidRPr="00021226">
        <w:rPr>
          <w:rFonts w:ascii="Times New Roman" w:hAnsi="Times New Roman" w:cs="Times New Roman"/>
          <w:i/>
        </w:rPr>
        <w:t>F</w:t>
      </w:r>
      <w:r w:rsidRPr="00021226">
        <w:rPr>
          <w:rFonts w:ascii="Times New Roman" w:hAnsi="Times New Roman" w:cs="Times New Roman"/>
          <w:i/>
          <w:vertAlign w:val="subscript"/>
        </w:rPr>
        <w:t>c</w:t>
      </w:r>
      <w:r w:rsidRPr="00021226">
        <w:rPr>
          <w:rFonts w:ascii="Times New Roman" w:hAnsi="Times New Roman" w:cs="Times New Roman"/>
        </w:rPr>
        <w:t xml:space="preserve"> + </w:t>
      </w:r>
      <w:r w:rsidRPr="00021226">
        <w:rPr>
          <w:rFonts w:ascii="Times New Roman" w:hAnsi="Times New Roman" w:cs="Times New Roman"/>
          <w:i/>
        </w:rPr>
        <w:t>F</w:t>
      </w:r>
      <w:r w:rsidRPr="00021226">
        <w:rPr>
          <w:rFonts w:ascii="Times New Roman" w:hAnsi="Times New Roman" w:cs="Times New Roman"/>
          <w:i/>
          <w:vertAlign w:val="subscript"/>
        </w:rPr>
        <w:t>k</w:t>
      </w:r>
      <w:r w:rsidRPr="00021226">
        <w:rPr>
          <w:rFonts w:ascii="Times New Roman" w:hAnsi="Times New Roman" w:cs="Times New Roman"/>
        </w:rPr>
        <w:t>, (Р.1)</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i/>
        </w:rPr>
        <w:t>F</w:t>
      </w:r>
      <w:r w:rsidRPr="00021226">
        <w:rPr>
          <w:rFonts w:ascii="Times New Roman" w:hAnsi="Times New Roman" w:cs="Times New Roman"/>
          <w:i/>
          <w:vertAlign w:val="subscript"/>
        </w:rPr>
        <w:t>c</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нагрузка от консолидированной части тороса, определяемая так же, как в </w:t>
      </w:r>
      <w:hyperlink w:anchor="P2055">
        <w:r w:rsidRPr="00021226">
          <w:rPr>
            <w:rFonts w:ascii="Times New Roman" w:hAnsi="Times New Roman" w:cs="Times New Roman"/>
          </w:rPr>
          <w:t>7.24</w:t>
        </w:r>
      </w:hyperlink>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F</w:t>
      </w:r>
      <w:r w:rsidRPr="00021226">
        <w:rPr>
          <w:rFonts w:ascii="Times New Roman" w:hAnsi="Times New Roman" w:cs="Times New Roman"/>
          <w:i/>
          <w:vertAlign w:val="subscript"/>
        </w:rPr>
        <w:t>k</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нагрузки от киля тороса.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rPr>
        <w:t>Для вертикальных конструкций нагрузка от киля тороса может быть определена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7"/>
        </w:rPr>
        <w:drawing>
          <wp:inline distT="0" distB="0" distL="0" distR="0">
            <wp:extent cx="2260600" cy="47752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260600" cy="477520"/>
                    </a:xfrm>
                    <a:prstGeom prst="rect">
                      <a:avLst/>
                    </a:prstGeom>
                    <a:noFill/>
                    <a:ln>
                      <a:noFill/>
                    </a:ln>
                  </pic:spPr>
                </pic:pic>
              </a:graphicData>
            </a:graphic>
          </wp:inline>
        </w:drawing>
      </w:r>
      <w:r w:rsidRPr="00021226">
        <w:rPr>
          <w:rFonts w:ascii="Times New Roman" w:hAnsi="Times New Roman" w:cs="Times New Roman"/>
        </w:rPr>
        <w:t xml:space="preserve"> (Р.2)</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rPr>
        <w:t xml:space="preserve">где </w:t>
      </w:r>
      <w:r w:rsidRPr="00021226">
        <w:rPr>
          <w:rFonts w:ascii="Times New Roman" w:hAnsi="Times New Roman" w:cs="Times New Roman"/>
          <w:noProof/>
          <w:position w:val="-3"/>
        </w:rPr>
        <w:drawing>
          <wp:inline distT="0" distB="0" distL="0" distR="0">
            <wp:extent cx="152400" cy="168275"/>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коэффициент пассивного давления, определяется по формуле</w:t>
      </w:r>
    </w:p>
    <w:p w:rsidR="00F92775" w:rsidRPr="00021226" w:rsidRDefault="00F92775">
      <w:pPr>
        <w:pStyle w:val="ConsPlusNormal"/>
        <w:jc w:val="both"/>
        <w:rPr>
          <w:rFonts w:ascii="Times New Roman" w:hAnsi="Times New Roman" w:cs="Times New Roman"/>
        </w:rPr>
      </w:pPr>
      <w:r w:rsidRPr="00021226">
        <w:rPr>
          <w:rFonts w:ascii="Times New Roman" w:hAnsi="Times New Roman" w:cs="Times New Roman"/>
        </w:rPr>
        <w:t xml:space="preserve">(в ред. </w:t>
      </w:r>
      <w:hyperlink r:id="rId901">
        <w:r w:rsidRPr="00021226">
          <w:rPr>
            <w:rFonts w:ascii="Times New Roman" w:hAnsi="Times New Roman" w:cs="Times New Roman"/>
          </w:rPr>
          <w:t>Изменения N 1</w:t>
        </w:r>
      </w:hyperlink>
      <w:r w:rsidRPr="00021226">
        <w:rPr>
          <w:rFonts w:ascii="Times New Roman" w:hAnsi="Times New Roman" w:cs="Times New Roman"/>
        </w:rPr>
        <w:t>, утв. Приказом Минстроя России от 15.12.2021 N 944/пр)</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24"/>
        </w:rPr>
        <w:drawing>
          <wp:inline distT="0" distB="0" distL="0" distR="0">
            <wp:extent cx="1155700" cy="43624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155700" cy="436245"/>
                    </a:xfrm>
                    <a:prstGeom prst="rect">
                      <a:avLst/>
                    </a:prstGeom>
                    <a:noFill/>
                    <a:ln>
                      <a:noFill/>
                    </a:ln>
                  </pic:spPr>
                </pic:pic>
              </a:graphicData>
            </a:graphic>
          </wp:inline>
        </w:drawing>
      </w:r>
      <w:r w:rsidRPr="00021226">
        <w:rPr>
          <w:rFonts w:ascii="Times New Roman" w:hAnsi="Times New Roman" w:cs="Times New Roman"/>
        </w:rPr>
        <w:t xml:space="preserve"> (Р.3)</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75895" cy="22860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021226">
        <w:rPr>
          <w:rFonts w:ascii="Times New Roman" w:hAnsi="Times New Roman" w:cs="Times New Roman"/>
        </w:rPr>
        <w:t xml:space="preserve"> - угол внутреннего трения;</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i/>
          <w:vertAlign w:val="subscript"/>
        </w:rPr>
        <w:t>k</w:t>
      </w:r>
      <w:r w:rsidRPr="00021226">
        <w:rPr>
          <w:rFonts w:ascii="Times New Roman" w:hAnsi="Times New Roman" w:cs="Times New Roman"/>
        </w:rPr>
        <w:t xml:space="preserve"> - сцепление (с учетом зацепа) ледяного образования, МПа, определяемое по опытным данным; при их отсутствии принимается </w:t>
      </w:r>
      <w:r w:rsidRPr="00021226">
        <w:rPr>
          <w:rFonts w:ascii="Times New Roman" w:hAnsi="Times New Roman" w:cs="Times New Roman"/>
          <w:i/>
        </w:rPr>
        <w:t>c</w:t>
      </w:r>
      <w:r w:rsidRPr="00021226">
        <w:rPr>
          <w:rFonts w:ascii="Times New Roman" w:hAnsi="Times New Roman" w:cs="Times New Roman"/>
          <w:i/>
          <w:vertAlign w:val="subscript"/>
        </w:rPr>
        <w:t>k</w:t>
      </w:r>
      <w:r w:rsidRPr="00021226">
        <w:rPr>
          <w:rFonts w:ascii="Times New Roman" w:hAnsi="Times New Roman" w:cs="Times New Roman"/>
        </w:rPr>
        <w:t xml:space="preserve"> = 0,02 - 0,03 МПа;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b</w:t>
      </w:r>
      <w:r w:rsidRPr="00021226">
        <w:rPr>
          <w:rFonts w:ascii="Times New Roman" w:hAnsi="Times New Roman" w:cs="Times New Roman"/>
          <w:i/>
          <w:vertAlign w:val="subscript"/>
        </w:rPr>
        <w:t>k</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средняя ширина преграды по фронту в зоне действия ледяного образования,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68275" cy="22860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эффективная плавучесть, определяемая по формуле</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center"/>
        <w:rPr>
          <w:rFonts w:ascii="Times New Roman" w:hAnsi="Times New Roman" w:cs="Times New Roman"/>
        </w:rPr>
      </w:pPr>
      <w:r w:rsidRPr="00021226">
        <w:rPr>
          <w:rFonts w:ascii="Times New Roman" w:hAnsi="Times New Roman" w:cs="Times New Roman"/>
          <w:noProof/>
          <w:position w:val="-9"/>
        </w:rPr>
        <w:drawing>
          <wp:inline distT="0" distB="0" distL="0" distR="0">
            <wp:extent cx="1422400" cy="25146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422400" cy="251460"/>
                    </a:xfrm>
                    <a:prstGeom prst="rect">
                      <a:avLst/>
                    </a:prstGeom>
                    <a:noFill/>
                    <a:ln>
                      <a:noFill/>
                    </a:ln>
                  </pic:spPr>
                </pic:pic>
              </a:graphicData>
            </a:graphic>
          </wp:inline>
        </w:drawing>
      </w:r>
      <w:r w:rsidRPr="00021226">
        <w:rPr>
          <w:rFonts w:ascii="Times New Roman" w:hAnsi="Times New Roman" w:cs="Times New Roman"/>
        </w:rPr>
        <w:t xml:space="preserve"> (Р.4)</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right"/>
        <w:outlineLvl w:val="0"/>
        <w:rPr>
          <w:rFonts w:ascii="Times New Roman" w:hAnsi="Times New Roman" w:cs="Times New Roman"/>
        </w:rPr>
      </w:pPr>
      <w:r w:rsidRPr="00021226">
        <w:rPr>
          <w:rFonts w:ascii="Times New Roman" w:hAnsi="Times New Roman" w:cs="Times New Roman"/>
          <w:b/>
        </w:rPr>
        <w:t>Приложение С</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rPr>
          <w:rFonts w:ascii="Times New Roman" w:hAnsi="Times New Roman" w:cs="Times New Roman"/>
        </w:rPr>
      </w:pPr>
      <w:bookmarkStart w:id="199" w:name="P4232"/>
      <w:bookmarkEnd w:id="199"/>
      <w:r w:rsidRPr="00021226">
        <w:rPr>
          <w:rFonts w:ascii="Times New Roman" w:hAnsi="Times New Roman" w:cs="Times New Roman"/>
        </w:rPr>
        <w:t>ОСНОВНЫЕ БУКВЕННЫЕ ОБОЗНАЧЕНИЯ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r w:rsidRPr="00021226">
        <w:rPr>
          <w:rFonts w:ascii="Times New Roman" w:hAnsi="Times New Roman" w:cs="Times New Roman"/>
          <w:i/>
        </w:rPr>
        <w:t>V</w:t>
      </w:r>
      <w:r w:rsidRPr="00021226">
        <w:rPr>
          <w:rFonts w:ascii="Times New Roman" w:hAnsi="Times New Roman" w:cs="Times New Roman"/>
          <w:i/>
          <w:vertAlign w:val="subscript"/>
        </w:rPr>
        <w:t>w</w:t>
      </w:r>
      <w:r w:rsidRPr="00021226">
        <w:rPr>
          <w:rFonts w:ascii="Times New Roman" w:hAnsi="Times New Roman" w:cs="Times New Roman"/>
        </w:rPr>
        <w:t xml:space="preserve"> - скорость ветра, м/с;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68275" cy="22860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sidRPr="00021226">
        <w:rPr>
          <w:rFonts w:ascii="Times New Roman" w:hAnsi="Times New Roman" w:cs="Times New Roman"/>
        </w:rPr>
        <w:t xml:space="preserve"> - превышение вершины волны над расчетным уровнем,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8"/>
        </w:rPr>
        <w:drawing>
          <wp:inline distT="0" distB="0" distL="0" distR="0">
            <wp:extent cx="152400" cy="228600"/>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21226">
        <w:rPr>
          <w:rFonts w:ascii="Times New Roman" w:hAnsi="Times New Roman" w:cs="Times New Roman"/>
        </w:rPr>
        <w:t xml:space="preserve"> - понижение подошвы волны от расчетного уровня,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rPr>
        <w:t xml:space="preserve"> - высота волны,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37160" cy="175895"/>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длина волны,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6"/>
        </w:rPr>
        <w:drawing>
          <wp:inline distT="0" distB="0" distL="0" distR="0">
            <wp:extent cx="647700" cy="20510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47700" cy="2051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волновое число, 1/м;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T -</w:t>
      </w:r>
      <w:r w:rsidRPr="00021226">
        <w:rPr>
          <w:rFonts w:ascii="Times New Roman" w:hAnsi="Times New Roman" w:cs="Times New Roman"/>
        </w:rPr>
        <w:t xml:space="preserve"> период волны, 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660400" cy="175895"/>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660400" cy="17589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круговая частота волны, 1/с;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c</w:t>
      </w:r>
      <w:r w:rsidRPr="00021226">
        <w:rPr>
          <w:rFonts w:ascii="Times New Roman" w:hAnsi="Times New Roman" w:cs="Times New Roman"/>
        </w:rPr>
        <w:t xml:space="preserve"> - скорость волны, м/с;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304800" cy="175895"/>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крутизна волны;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304800" cy="17589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пологость волны;</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i</w:t>
      </w:r>
      <w:r w:rsidRPr="00021226">
        <w:rPr>
          <w:rFonts w:ascii="Times New Roman" w:hAnsi="Times New Roman" w:cs="Times New Roman"/>
        </w:rPr>
        <w:t xml:space="preserve">, </w:t>
      </w:r>
      <w:r w:rsidRPr="00021226">
        <w:rPr>
          <w:rFonts w:ascii="Times New Roman" w:hAnsi="Times New Roman" w:cs="Times New Roman"/>
          <w:noProof/>
          <w:position w:val="-8"/>
        </w:rPr>
        <w:drawing>
          <wp:inline distT="0" distB="0" distL="0" distR="0">
            <wp:extent cx="152400" cy="228600"/>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i/>
        </w:rPr>
        <w:t>T</w:t>
      </w:r>
      <w:r w:rsidRPr="00021226">
        <w:rPr>
          <w:rFonts w:ascii="Times New Roman" w:hAnsi="Times New Roman" w:cs="Times New Roman"/>
          <w:i/>
          <w:vertAlign w:val="subscript"/>
        </w:rPr>
        <w:t>i</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соответственно высота, длина и период волн </w:t>
      </w:r>
      <w:r w:rsidRPr="00021226">
        <w:rPr>
          <w:rFonts w:ascii="Times New Roman" w:hAnsi="Times New Roman" w:cs="Times New Roman"/>
          <w:i/>
        </w:rPr>
        <w:t>i</w:t>
      </w:r>
      <w:r w:rsidRPr="00021226">
        <w:rPr>
          <w:rFonts w:ascii="Times New Roman" w:hAnsi="Times New Roman" w:cs="Times New Roman"/>
        </w:rPr>
        <w:t>-%-ной обеспеченности в системе,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6"/>
        </w:rPr>
        <w:drawing>
          <wp:inline distT="0" distB="0" distL="0" distR="0">
            <wp:extent cx="137160" cy="205105"/>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37160" cy="2051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6"/>
        </w:rPr>
        <w:drawing>
          <wp:inline distT="0" distB="0" distL="0" distR="0">
            <wp:extent cx="152400" cy="20510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5"/>
        </w:rPr>
        <w:drawing>
          <wp:inline distT="0" distB="0" distL="0" distR="0">
            <wp:extent cx="152400" cy="19050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21226">
        <w:rPr>
          <w:rFonts w:ascii="Times New Roman" w:hAnsi="Times New Roman" w:cs="Times New Roman"/>
        </w:rPr>
        <w:t xml:space="preserve"> - соответственно средние высота, длина и период волн,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 -</w:t>
      </w:r>
      <w:r w:rsidRPr="00021226">
        <w:rPr>
          <w:rFonts w:ascii="Times New Roman" w:hAnsi="Times New Roman" w:cs="Times New Roman"/>
        </w:rPr>
        <w:t xml:space="preserve"> глубина воды при расчетном уровне,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i/>
          <w:vertAlign w:val="subscript"/>
        </w:rPr>
        <w:t>cr</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критическая глубина воды, при которой происходит первое обрушение волн,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D</w:t>
      </w:r>
      <w:r w:rsidRPr="00021226">
        <w:rPr>
          <w:rFonts w:ascii="Times New Roman" w:hAnsi="Times New Roman" w:cs="Times New Roman"/>
          <w:i/>
          <w:vertAlign w:val="subscript"/>
        </w:rPr>
        <w:t>cr,u</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глубина воды, при которой происходит последнее обрушение волн, 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Q -</w:t>
      </w:r>
      <w:r w:rsidRPr="00021226">
        <w:rPr>
          <w:rFonts w:ascii="Times New Roman" w:hAnsi="Times New Roman" w:cs="Times New Roman"/>
        </w:rPr>
        <w:t xml:space="preserve"> сила от воздействия волн на сооружение, преграду, кН;</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P -</w:t>
      </w:r>
      <w:r w:rsidRPr="00021226">
        <w:rPr>
          <w:rFonts w:ascii="Times New Roman" w:hAnsi="Times New Roman" w:cs="Times New Roman"/>
        </w:rPr>
        <w:t xml:space="preserve"> распределенная нагрузка на единицу длины сооружения, преграды, кН/м;</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p -</w:t>
      </w:r>
      <w:r w:rsidRPr="00021226">
        <w:rPr>
          <w:rFonts w:ascii="Times New Roman" w:hAnsi="Times New Roman" w:cs="Times New Roman"/>
        </w:rPr>
        <w:t xml:space="preserve"> волновое давление, кПа;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52400" cy="16827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rsidRPr="00021226">
        <w:rPr>
          <w:rFonts w:ascii="Times New Roman" w:hAnsi="Times New Roman" w:cs="Times New Roman"/>
        </w:rPr>
        <w:t xml:space="preserve"> - плотность воды, кг/м</w:t>
      </w:r>
      <w:r w:rsidRPr="00021226">
        <w:rPr>
          <w:rFonts w:ascii="Times New Roman" w:hAnsi="Times New Roman" w:cs="Times New Roman"/>
          <w:vertAlign w:val="superscript"/>
        </w:rPr>
        <w:t>3</w:t>
      </w:r>
      <w:r w:rsidRPr="00021226">
        <w:rPr>
          <w:rFonts w:ascii="Times New Roman" w:hAnsi="Times New Roman" w:cs="Times New Roman"/>
        </w:rPr>
        <w:t>; т/м</w:t>
      </w:r>
      <w:r w:rsidRPr="00021226">
        <w:rPr>
          <w:rFonts w:ascii="Times New Roman" w:hAnsi="Times New Roman" w:cs="Times New Roman"/>
          <w:vertAlign w:val="superscript"/>
        </w:rPr>
        <w:t>3</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g</w:t>
      </w:r>
      <w:r w:rsidRPr="00021226">
        <w:rPr>
          <w:rFonts w:ascii="Times New Roman" w:hAnsi="Times New Roman" w:cs="Times New Roman"/>
        </w:rPr>
        <w:t xml:space="preserve"> - ускорение свободного падения, м/с</w:t>
      </w:r>
      <w:r w:rsidRPr="00021226">
        <w:rPr>
          <w:rFonts w:ascii="Times New Roman" w:hAnsi="Times New Roman" w:cs="Times New Roman"/>
          <w:vertAlign w:val="superscript"/>
        </w:rPr>
        <w:t>2</w:t>
      </w:r>
      <w:r w:rsidRPr="00021226">
        <w:rPr>
          <w:rFonts w:ascii="Times New Roman" w:hAnsi="Times New Roman" w:cs="Times New Roman"/>
        </w:rPr>
        <w:t>;</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noProof/>
          <w:position w:val="-3"/>
        </w:rPr>
        <w:drawing>
          <wp:inline distT="0" distB="0" distL="0" distR="0">
            <wp:extent cx="137160" cy="168275"/>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rsidRPr="00021226">
        <w:rPr>
          <w:rFonts w:ascii="Times New Roman" w:hAnsi="Times New Roman" w:cs="Times New Roman"/>
        </w:rPr>
        <w:t xml:space="preserve">, </w:t>
      </w:r>
      <w:r w:rsidRPr="00021226">
        <w:rPr>
          <w:rFonts w:ascii="Times New Roman" w:hAnsi="Times New Roman" w:cs="Times New Roman"/>
          <w:noProof/>
          <w:position w:val="-6"/>
        </w:rPr>
        <w:drawing>
          <wp:inline distT="0" distB="0" distL="0" distR="0">
            <wp:extent cx="168275" cy="205105"/>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68275" cy="205105"/>
                    </a:xfrm>
                    <a:prstGeom prst="rect">
                      <a:avLst/>
                    </a:prstGeom>
                    <a:noFill/>
                    <a:ln>
                      <a:noFill/>
                    </a:ln>
                  </pic:spPr>
                </pic:pic>
              </a:graphicData>
            </a:graphic>
          </wp:inline>
        </w:drawing>
      </w:r>
      <w:r w:rsidRPr="00021226">
        <w:rPr>
          <w:rFonts w:ascii="Times New Roman" w:hAnsi="Times New Roman" w:cs="Times New Roman"/>
        </w:rPr>
        <w:t xml:space="preserve"> - угол наклона откоса (или дна) к горизонту, град;</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R</w:t>
      </w:r>
      <w:r w:rsidRPr="00021226">
        <w:rPr>
          <w:rFonts w:ascii="Times New Roman" w:hAnsi="Times New Roman" w:cs="Times New Roman"/>
          <w:i/>
          <w:vertAlign w:val="subscript"/>
        </w:rPr>
        <w:t>c</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предел прочности льда при сжатии, МПа;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R</w:t>
      </w:r>
      <w:r w:rsidRPr="00021226">
        <w:rPr>
          <w:rFonts w:ascii="Times New Roman" w:hAnsi="Times New Roman" w:cs="Times New Roman"/>
          <w:i/>
          <w:vertAlign w:val="subscript"/>
        </w:rPr>
        <w:t>f</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предел прочности льда при изгибе, МПа;</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V -</w:t>
      </w:r>
      <w:r w:rsidRPr="00021226">
        <w:rPr>
          <w:rFonts w:ascii="Times New Roman" w:hAnsi="Times New Roman" w:cs="Times New Roman"/>
        </w:rPr>
        <w:t xml:space="preserve"> скорость движения ледяного поля, м/с;</w:t>
      </w:r>
    </w:p>
    <w:p w:rsidR="00F92775" w:rsidRPr="00021226" w:rsidRDefault="00F92775">
      <w:pPr>
        <w:pStyle w:val="ConsPlusNormal"/>
        <w:spacing w:before="200"/>
        <w:ind w:firstLine="540"/>
        <w:jc w:val="both"/>
        <w:rPr>
          <w:rFonts w:ascii="Times New Roman" w:hAnsi="Times New Roman" w:cs="Times New Roman"/>
        </w:rPr>
      </w:pPr>
      <w:r w:rsidRPr="00021226">
        <w:rPr>
          <w:rFonts w:ascii="Times New Roman" w:hAnsi="Times New Roman" w:cs="Times New Roman"/>
          <w:i/>
        </w:rPr>
        <w:t>h</w:t>
      </w:r>
      <w:r w:rsidRPr="00021226">
        <w:rPr>
          <w:rFonts w:ascii="Times New Roman" w:hAnsi="Times New Roman" w:cs="Times New Roman"/>
          <w:i/>
          <w:vertAlign w:val="subscript"/>
        </w:rPr>
        <w:t>d</w:t>
      </w:r>
      <w:r w:rsidRPr="00021226">
        <w:rPr>
          <w:rFonts w:ascii="Times New Roman" w:hAnsi="Times New Roman" w:cs="Times New Roman"/>
        </w:rPr>
        <w:t xml:space="preserve"> </w:t>
      </w:r>
      <w:r w:rsidRPr="00021226">
        <w:rPr>
          <w:rFonts w:ascii="Times New Roman" w:hAnsi="Times New Roman" w:cs="Times New Roman"/>
          <w:i/>
        </w:rPr>
        <w:t>-</w:t>
      </w:r>
      <w:r w:rsidRPr="00021226">
        <w:rPr>
          <w:rFonts w:ascii="Times New Roman" w:hAnsi="Times New Roman" w:cs="Times New Roman"/>
        </w:rPr>
        <w:t xml:space="preserve"> обеспеченная толщина ровного льда, м.</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Title"/>
        <w:jc w:val="center"/>
        <w:outlineLvl w:val="0"/>
        <w:rPr>
          <w:rFonts w:ascii="Times New Roman" w:hAnsi="Times New Roman" w:cs="Times New Roman"/>
        </w:rPr>
      </w:pPr>
      <w:r w:rsidRPr="00021226">
        <w:rPr>
          <w:rFonts w:ascii="Times New Roman" w:hAnsi="Times New Roman" w:cs="Times New Roman"/>
        </w:rPr>
        <w:t>БИБЛИОГРАФИЯ</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ind w:firstLine="540"/>
        <w:jc w:val="both"/>
        <w:rPr>
          <w:rFonts w:ascii="Times New Roman" w:hAnsi="Times New Roman" w:cs="Times New Roman"/>
        </w:rPr>
      </w:pPr>
      <w:bookmarkStart w:id="200" w:name="P4267"/>
      <w:bookmarkEnd w:id="200"/>
      <w:r w:rsidRPr="00021226">
        <w:rPr>
          <w:rFonts w:ascii="Times New Roman" w:hAnsi="Times New Roman" w:cs="Times New Roman"/>
        </w:rPr>
        <w:t xml:space="preserve">[1] </w:t>
      </w:r>
      <w:hyperlink r:id="rId920">
        <w:r w:rsidRPr="00021226">
          <w:rPr>
            <w:rFonts w:ascii="Times New Roman" w:hAnsi="Times New Roman" w:cs="Times New Roman"/>
          </w:rPr>
          <w:t>СП 11-103-97</w:t>
        </w:r>
      </w:hyperlink>
      <w:r w:rsidRPr="00021226">
        <w:rPr>
          <w:rFonts w:ascii="Times New Roman" w:hAnsi="Times New Roman" w:cs="Times New Roman"/>
        </w:rPr>
        <w:t xml:space="preserve"> "Инженерно-гидрометеорологические изыскания для строительства"</w:t>
      </w:r>
    </w:p>
    <w:p w:rsidR="00F92775" w:rsidRPr="00021226" w:rsidRDefault="00F92775">
      <w:pPr>
        <w:pStyle w:val="ConsPlusNormal"/>
        <w:spacing w:before="200"/>
        <w:ind w:firstLine="540"/>
        <w:jc w:val="both"/>
        <w:rPr>
          <w:rFonts w:ascii="Times New Roman" w:hAnsi="Times New Roman" w:cs="Times New Roman"/>
        </w:rPr>
      </w:pPr>
      <w:bookmarkStart w:id="201" w:name="P4268"/>
      <w:bookmarkEnd w:id="201"/>
      <w:r w:rsidRPr="00021226">
        <w:rPr>
          <w:rFonts w:ascii="Times New Roman" w:hAnsi="Times New Roman" w:cs="Times New Roman"/>
        </w:rPr>
        <w:t xml:space="preserve">[2] </w:t>
      </w:r>
      <w:hyperlink r:id="rId921">
        <w:r w:rsidRPr="00021226">
          <w:rPr>
            <w:rFonts w:ascii="Times New Roman" w:hAnsi="Times New Roman" w:cs="Times New Roman"/>
          </w:rPr>
          <w:t>СП 11-114-2004</w:t>
        </w:r>
      </w:hyperlink>
      <w:r w:rsidRPr="00021226">
        <w:rPr>
          <w:rFonts w:ascii="Times New Roman" w:hAnsi="Times New Roman" w:cs="Times New Roman"/>
        </w:rPr>
        <w:t xml:space="preserve"> "Инженерные изыскания на континентальном шельфе для строительства морских нефтегазопромысловых сооружений"</w:t>
      </w:r>
    </w:p>
    <w:p w:rsidR="00F92775" w:rsidRPr="00021226" w:rsidRDefault="00F92775">
      <w:pPr>
        <w:pStyle w:val="ConsPlusNormal"/>
        <w:spacing w:before="200"/>
        <w:ind w:firstLine="540"/>
        <w:jc w:val="both"/>
        <w:rPr>
          <w:rFonts w:ascii="Times New Roman" w:hAnsi="Times New Roman" w:cs="Times New Roman"/>
        </w:rPr>
      </w:pPr>
      <w:bookmarkStart w:id="202" w:name="P4269"/>
      <w:bookmarkEnd w:id="202"/>
      <w:r w:rsidRPr="00021226">
        <w:rPr>
          <w:rFonts w:ascii="Times New Roman" w:hAnsi="Times New Roman" w:cs="Times New Roman"/>
        </w:rPr>
        <w:t>[3] СП 32-103-97 "Проектирование морских берегозащитных сооружений"</w:t>
      </w: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jc w:val="both"/>
        <w:rPr>
          <w:rFonts w:ascii="Times New Roman" w:hAnsi="Times New Roman" w:cs="Times New Roman"/>
        </w:rPr>
      </w:pPr>
    </w:p>
    <w:p w:rsidR="00F92775" w:rsidRPr="00021226" w:rsidRDefault="00F92775">
      <w:pPr>
        <w:pStyle w:val="ConsPlusNormal"/>
        <w:pBdr>
          <w:bottom w:val="single" w:sz="6" w:space="0" w:color="auto"/>
        </w:pBdr>
        <w:spacing w:before="100" w:after="100"/>
        <w:jc w:val="both"/>
        <w:rPr>
          <w:rFonts w:ascii="Times New Roman" w:hAnsi="Times New Roman" w:cs="Times New Roman"/>
          <w:sz w:val="2"/>
          <w:szCs w:val="2"/>
        </w:rPr>
      </w:pPr>
    </w:p>
    <w:p w:rsidR="00B4328D" w:rsidRPr="00021226" w:rsidRDefault="00B4328D">
      <w:pPr>
        <w:rPr>
          <w:rFonts w:ascii="Times New Roman" w:hAnsi="Times New Roman" w:cs="Times New Roman"/>
        </w:rPr>
      </w:pPr>
    </w:p>
    <w:sectPr w:rsidR="00B4328D" w:rsidRPr="0002122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775"/>
    <w:rsid w:val="00021226"/>
    <w:rsid w:val="00B4328D"/>
    <w:rsid w:val="00F92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DA42B"/>
  <w15:docId w15:val="{B8577048-69FF-4F4E-8EA9-BF088CC3F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92775"/>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F927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92775"/>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F927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927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F9277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9277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9277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927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27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wmf"/><Relationship Id="rId671" Type="http://schemas.openxmlformats.org/officeDocument/2006/relationships/image" Target="media/image593.png"/><Relationship Id="rId769" Type="http://schemas.openxmlformats.org/officeDocument/2006/relationships/image" Target="media/image691.wmf"/><Relationship Id="rId21" Type="http://schemas.openxmlformats.org/officeDocument/2006/relationships/hyperlink" Target="consultantplus://offline/ref=3041D1AEF18914510A4C77BD8A3A8B4BDC5E9D95C894FD40D61C69B056FF09E45B6B1A35F39675EFBCECDA84A8987F6FEC67D33FBB33862Bk8O" TargetMode="External"/><Relationship Id="rId324" Type="http://schemas.openxmlformats.org/officeDocument/2006/relationships/image" Target="media/image255.wmf"/><Relationship Id="rId531" Type="http://schemas.openxmlformats.org/officeDocument/2006/relationships/image" Target="media/image453.wmf"/><Relationship Id="rId629" Type="http://schemas.openxmlformats.org/officeDocument/2006/relationships/image" Target="media/image551.wmf"/><Relationship Id="rId170" Type="http://schemas.openxmlformats.org/officeDocument/2006/relationships/image" Target="media/image135.wmf"/><Relationship Id="rId836" Type="http://schemas.openxmlformats.org/officeDocument/2006/relationships/image" Target="media/image758.png"/><Relationship Id="rId268" Type="http://schemas.openxmlformats.org/officeDocument/2006/relationships/image" Target="media/image204.wmf"/><Relationship Id="rId475" Type="http://schemas.openxmlformats.org/officeDocument/2006/relationships/image" Target="media/image397.wmf"/><Relationship Id="rId682" Type="http://schemas.openxmlformats.org/officeDocument/2006/relationships/image" Target="media/image604.wmf"/><Relationship Id="rId903" Type="http://schemas.openxmlformats.org/officeDocument/2006/relationships/image" Target="media/image822.wmf"/><Relationship Id="rId32" Type="http://schemas.openxmlformats.org/officeDocument/2006/relationships/hyperlink" Target="consultantplus://offline/ref=3041D1AEF18914510A4C77BD8A3A8B4BDC5E9D95C894FD40D61C69B056FF09E45B6B1A35F39675E4BCECDA84A8987F6FEC67D33FBB33862Bk8O" TargetMode="External"/><Relationship Id="rId128" Type="http://schemas.openxmlformats.org/officeDocument/2006/relationships/image" Target="media/image95.wmf"/><Relationship Id="rId335" Type="http://schemas.openxmlformats.org/officeDocument/2006/relationships/image" Target="media/image266.jpeg"/><Relationship Id="rId542" Type="http://schemas.openxmlformats.org/officeDocument/2006/relationships/image" Target="media/image464.wmf"/><Relationship Id="rId181" Type="http://schemas.openxmlformats.org/officeDocument/2006/relationships/image" Target="media/image146.wmf"/><Relationship Id="rId402" Type="http://schemas.openxmlformats.org/officeDocument/2006/relationships/image" Target="media/image325.wmf"/><Relationship Id="rId847" Type="http://schemas.openxmlformats.org/officeDocument/2006/relationships/image" Target="media/image769.wmf"/><Relationship Id="rId279" Type="http://schemas.openxmlformats.org/officeDocument/2006/relationships/image" Target="media/image214.wmf"/><Relationship Id="rId486" Type="http://schemas.openxmlformats.org/officeDocument/2006/relationships/image" Target="media/image408.wmf"/><Relationship Id="rId693" Type="http://schemas.openxmlformats.org/officeDocument/2006/relationships/image" Target="media/image615.wmf"/><Relationship Id="rId707" Type="http://schemas.openxmlformats.org/officeDocument/2006/relationships/image" Target="media/image629.wmf"/><Relationship Id="rId914" Type="http://schemas.openxmlformats.org/officeDocument/2006/relationships/image" Target="media/image833.wmf"/><Relationship Id="rId43" Type="http://schemas.openxmlformats.org/officeDocument/2006/relationships/image" Target="media/image10.png"/><Relationship Id="rId139" Type="http://schemas.openxmlformats.org/officeDocument/2006/relationships/image" Target="media/image106.wmf"/><Relationship Id="rId346" Type="http://schemas.openxmlformats.org/officeDocument/2006/relationships/image" Target="media/image276.wmf"/><Relationship Id="rId553" Type="http://schemas.openxmlformats.org/officeDocument/2006/relationships/image" Target="media/image475.wmf"/><Relationship Id="rId760" Type="http://schemas.openxmlformats.org/officeDocument/2006/relationships/image" Target="media/image682.wmf"/><Relationship Id="rId192" Type="http://schemas.openxmlformats.org/officeDocument/2006/relationships/image" Target="media/image154.wmf"/><Relationship Id="rId206" Type="http://schemas.openxmlformats.org/officeDocument/2006/relationships/hyperlink" Target="consultantplus://offline/ref=3041D1AEF18914510A4C77BD8A3A8B4BDC5E9D95C894FD40D61C69B056FF09E45B6B1A35F3967DE9BCECDA84A8987F6FEC67D33FBB33862Bk8O" TargetMode="External"/><Relationship Id="rId413" Type="http://schemas.openxmlformats.org/officeDocument/2006/relationships/image" Target="media/image335.wmf"/><Relationship Id="rId858" Type="http://schemas.openxmlformats.org/officeDocument/2006/relationships/image" Target="media/image780.wmf"/><Relationship Id="rId497" Type="http://schemas.openxmlformats.org/officeDocument/2006/relationships/image" Target="media/image419.wmf"/><Relationship Id="rId620" Type="http://schemas.openxmlformats.org/officeDocument/2006/relationships/image" Target="media/image542.wmf"/><Relationship Id="rId718" Type="http://schemas.openxmlformats.org/officeDocument/2006/relationships/image" Target="media/image640.wmf"/><Relationship Id="rId357" Type="http://schemas.openxmlformats.org/officeDocument/2006/relationships/image" Target="media/image286.wmf"/><Relationship Id="rId54" Type="http://schemas.openxmlformats.org/officeDocument/2006/relationships/image" Target="media/image21.wmf"/><Relationship Id="rId217" Type="http://schemas.openxmlformats.org/officeDocument/2006/relationships/image" Target="media/image167.wmf"/><Relationship Id="rId564" Type="http://schemas.openxmlformats.org/officeDocument/2006/relationships/image" Target="media/image486.wmf"/><Relationship Id="rId771" Type="http://schemas.openxmlformats.org/officeDocument/2006/relationships/image" Target="media/image693.wmf"/><Relationship Id="rId869" Type="http://schemas.openxmlformats.org/officeDocument/2006/relationships/image" Target="media/image791.png"/><Relationship Id="rId424" Type="http://schemas.openxmlformats.org/officeDocument/2006/relationships/image" Target="media/image346.wmf"/><Relationship Id="rId631" Type="http://schemas.openxmlformats.org/officeDocument/2006/relationships/image" Target="media/image553.wmf"/><Relationship Id="rId729" Type="http://schemas.openxmlformats.org/officeDocument/2006/relationships/image" Target="media/image651.wmf"/><Relationship Id="rId270" Type="http://schemas.openxmlformats.org/officeDocument/2006/relationships/image" Target="media/image206.wmf"/><Relationship Id="rId65" Type="http://schemas.openxmlformats.org/officeDocument/2006/relationships/image" Target="media/image32.wmf"/><Relationship Id="rId130" Type="http://schemas.openxmlformats.org/officeDocument/2006/relationships/image" Target="media/image97.png"/><Relationship Id="rId368" Type="http://schemas.openxmlformats.org/officeDocument/2006/relationships/image" Target="media/image296.wmf"/><Relationship Id="rId575" Type="http://schemas.openxmlformats.org/officeDocument/2006/relationships/image" Target="media/image497.png"/><Relationship Id="rId782" Type="http://schemas.openxmlformats.org/officeDocument/2006/relationships/image" Target="media/image704.wmf"/><Relationship Id="rId228" Type="http://schemas.openxmlformats.org/officeDocument/2006/relationships/image" Target="media/image171.wmf"/><Relationship Id="rId435" Type="http://schemas.openxmlformats.org/officeDocument/2006/relationships/image" Target="media/image357.wmf"/><Relationship Id="rId642" Type="http://schemas.openxmlformats.org/officeDocument/2006/relationships/image" Target="media/image564.wmf"/><Relationship Id="rId281" Type="http://schemas.openxmlformats.org/officeDocument/2006/relationships/image" Target="media/image216.wmf"/><Relationship Id="rId502" Type="http://schemas.openxmlformats.org/officeDocument/2006/relationships/image" Target="media/image424.png"/><Relationship Id="rId76" Type="http://schemas.openxmlformats.org/officeDocument/2006/relationships/image" Target="media/image43.wmf"/><Relationship Id="rId141" Type="http://schemas.openxmlformats.org/officeDocument/2006/relationships/hyperlink" Target="consultantplus://offline/ref=3041D1AEF18914510A4C77BD8A3A8B4BDC5E9D95C894FD40D61C69B056FF09E45B6B1A35F39677E9BCECDA84A8987F6FEC67D33FBB33862Bk8O" TargetMode="External"/><Relationship Id="rId379" Type="http://schemas.openxmlformats.org/officeDocument/2006/relationships/image" Target="media/image307.wmf"/><Relationship Id="rId586" Type="http://schemas.openxmlformats.org/officeDocument/2006/relationships/image" Target="media/image508.wmf"/><Relationship Id="rId793" Type="http://schemas.openxmlformats.org/officeDocument/2006/relationships/image" Target="media/image715.wmf"/><Relationship Id="rId807" Type="http://schemas.openxmlformats.org/officeDocument/2006/relationships/image" Target="media/image729.wmf"/><Relationship Id="rId7" Type="http://schemas.openxmlformats.org/officeDocument/2006/relationships/hyperlink" Target="consultantplus://offline/ref=3041D1AEF18914510A4C68A88F3A8B4BDD549E94CF9CA04ADE4565B251F056F35C221634F39674ECB2B3DF91B9C0726AF778D221A73184B823kAO" TargetMode="External"/><Relationship Id="rId239" Type="http://schemas.openxmlformats.org/officeDocument/2006/relationships/image" Target="media/image178.wmf"/><Relationship Id="rId446" Type="http://schemas.openxmlformats.org/officeDocument/2006/relationships/image" Target="media/image368.wmf"/><Relationship Id="rId653" Type="http://schemas.openxmlformats.org/officeDocument/2006/relationships/image" Target="media/image575.wmf"/><Relationship Id="rId292" Type="http://schemas.openxmlformats.org/officeDocument/2006/relationships/image" Target="media/image226.wmf"/><Relationship Id="rId306" Type="http://schemas.openxmlformats.org/officeDocument/2006/relationships/image" Target="media/image238.wmf"/><Relationship Id="rId860" Type="http://schemas.openxmlformats.org/officeDocument/2006/relationships/image" Target="media/image782.wmf"/><Relationship Id="rId87" Type="http://schemas.openxmlformats.org/officeDocument/2006/relationships/image" Target="media/image54.png"/><Relationship Id="rId513" Type="http://schemas.openxmlformats.org/officeDocument/2006/relationships/image" Target="media/image435.wmf"/><Relationship Id="rId597" Type="http://schemas.openxmlformats.org/officeDocument/2006/relationships/image" Target="media/image519.wmf"/><Relationship Id="rId720" Type="http://schemas.openxmlformats.org/officeDocument/2006/relationships/image" Target="media/image642.png"/><Relationship Id="rId818" Type="http://schemas.openxmlformats.org/officeDocument/2006/relationships/image" Target="media/image740.wmf"/><Relationship Id="rId152" Type="http://schemas.openxmlformats.org/officeDocument/2006/relationships/image" Target="media/image117.wmf"/><Relationship Id="rId457" Type="http://schemas.openxmlformats.org/officeDocument/2006/relationships/image" Target="media/image379.wmf"/><Relationship Id="rId664" Type="http://schemas.openxmlformats.org/officeDocument/2006/relationships/image" Target="media/image586.wmf"/><Relationship Id="rId871" Type="http://schemas.openxmlformats.org/officeDocument/2006/relationships/image" Target="media/image793.wmf"/><Relationship Id="rId14" Type="http://schemas.openxmlformats.org/officeDocument/2006/relationships/hyperlink" Target="consultantplus://offline/ref=3041D1AEF18914510A4C77BD8A3A8B4BDC5F9E97CF94FD40D61C69B056FF09F65B331635F68875ECA9BA8BC22FkFO" TargetMode="External"/><Relationship Id="rId317" Type="http://schemas.openxmlformats.org/officeDocument/2006/relationships/image" Target="media/image248.wmf"/><Relationship Id="rId524" Type="http://schemas.openxmlformats.org/officeDocument/2006/relationships/image" Target="media/image446.wmf"/><Relationship Id="rId731" Type="http://schemas.openxmlformats.org/officeDocument/2006/relationships/image" Target="media/image653.wmf"/><Relationship Id="rId98" Type="http://schemas.openxmlformats.org/officeDocument/2006/relationships/image" Target="media/image65.wmf"/><Relationship Id="rId163" Type="http://schemas.openxmlformats.org/officeDocument/2006/relationships/image" Target="media/image128.wmf"/><Relationship Id="rId370" Type="http://schemas.openxmlformats.org/officeDocument/2006/relationships/image" Target="media/image298.wmf"/><Relationship Id="rId829" Type="http://schemas.openxmlformats.org/officeDocument/2006/relationships/image" Target="media/image751.wmf"/><Relationship Id="rId230" Type="http://schemas.openxmlformats.org/officeDocument/2006/relationships/image" Target="media/image173.wmf"/><Relationship Id="rId468" Type="http://schemas.openxmlformats.org/officeDocument/2006/relationships/image" Target="media/image390.png"/><Relationship Id="rId675" Type="http://schemas.openxmlformats.org/officeDocument/2006/relationships/image" Target="media/image597.wmf"/><Relationship Id="rId882" Type="http://schemas.openxmlformats.org/officeDocument/2006/relationships/image" Target="media/image802.wmf"/><Relationship Id="rId25" Type="http://schemas.openxmlformats.org/officeDocument/2006/relationships/hyperlink" Target="consultantplus://offline/ref=3041D1AEF18914510A4C77BD8A3A8B4BDC5E9992CA94FD40D61C69B056FF09F65B331635F68875ECA9BA8BC22FkFO" TargetMode="External"/><Relationship Id="rId328" Type="http://schemas.openxmlformats.org/officeDocument/2006/relationships/image" Target="media/image259.wmf"/><Relationship Id="rId535" Type="http://schemas.openxmlformats.org/officeDocument/2006/relationships/image" Target="media/image457.wmf"/><Relationship Id="rId742" Type="http://schemas.openxmlformats.org/officeDocument/2006/relationships/image" Target="media/image664.wmf"/><Relationship Id="rId174" Type="http://schemas.openxmlformats.org/officeDocument/2006/relationships/image" Target="media/image139.wmf"/><Relationship Id="rId381" Type="http://schemas.openxmlformats.org/officeDocument/2006/relationships/image" Target="media/image309.wmf"/><Relationship Id="rId602" Type="http://schemas.openxmlformats.org/officeDocument/2006/relationships/image" Target="media/image524.wmf"/><Relationship Id="rId241" Type="http://schemas.openxmlformats.org/officeDocument/2006/relationships/image" Target="media/image179.wmf"/><Relationship Id="rId479" Type="http://schemas.openxmlformats.org/officeDocument/2006/relationships/image" Target="media/image401.wmf"/><Relationship Id="rId686" Type="http://schemas.openxmlformats.org/officeDocument/2006/relationships/image" Target="media/image608.wmf"/><Relationship Id="rId893" Type="http://schemas.openxmlformats.org/officeDocument/2006/relationships/image" Target="media/image813.wmf"/><Relationship Id="rId907" Type="http://schemas.openxmlformats.org/officeDocument/2006/relationships/image" Target="media/image826.wmf"/><Relationship Id="rId36" Type="http://schemas.openxmlformats.org/officeDocument/2006/relationships/hyperlink" Target="consultantplus://offline/ref=3041D1AEF18914510A4C77BD8A3A8B4BDC5E9D95C894FD40D61C69B056FF09E45B6B1A35F39677EDBCECDA84A8987F6FEC67D33FBB33862Bk8O" TargetMode="External"/><Relationship Id="rId339" Type="http://schemas.openxmlformats.org/officeDocument/2006/relationships/image" Target="media/image270.wmf"/><Relationship Id="rId546" Type="http://schemas.openxmlformats.org/officeDocument/2006/relationships/image" Target="media/image468.wmf"/><Relationship Id="rId753" Type="http://schemas.openxmlformats.org/officeDocument/2006/relationships/image" Target="media/image675.wmf"/><Relationship Id="rId101" Type="http://schemas.openxmlformats.org/officeDocument/2006/relationships/image" Target="media/image68.wmf"/><Relationship Id="rId185" Type="http://schemas.openxmlformats.org/officeDocument/2006/relationships/hyperlink" Target="consultantplus://offline/ref=3041D1AEF18914510A4C77BD8A3A8B4BDC5E9D95C894FD40D61C69B056FF09E45B6B1A35F39670EEBCECDA84A8987F6FEC67D33FBB33862Bk8O" TargetMode="External"/><Relationship Id="rId406" Type="http://schemas.openxmlformats.org/officeDocument/2006/relationships/image" Target="media/image328.wmf"/><Relationship Id="rId392" Type="http://schemas.openxmlformats.org/officeDocument/2006/relationships/image" Target="media/image318.wmf"/><Relationship Id="rId613" Type="http://schemas.openxmlformats.org/officeDocument/2006/relationships/image" Target="media/image535.png"/><Relationship Id="rId697" Type="http://schemas.openxmlformats.org/officeDocument/2006/relationships/image" Target="media/image619.wmf"/><Relationship Id="rId820" Type="http://schemas.openxmlformats.org/officeDocument/2006/relationships/image" Target="media/image742.wmf"/><Relationship Id="rId918" Type="http://schemas.openxmlformats.org/officeDocument/2006/relationships/image" Target="media/image837.wmf"/><Relationship Id="rId252" Type="http://schemas.openxmlformats.org/officeDocument/2006/relationships/image" Target="media/image188.wmf"/><Relationship Id="rId47" Type="http://schemas.openxmlformats.org/officeDocument/2006/relationships/image" Target="media/image14.wmf"/><Relationship Id="rId112" Type="http://schemas.openxmlformats.org/officeDocument/2006/relationships/image" Target="media/image79.wmf"/><Relationship Id="rId557" Type="http://schemas.openxmlformats.org/officeDocument/2006/relationships/image" Target="media/image479.wmf"/><Relationship Id="rId764" Type="http://schemas.openxmlformats.org/officeDocument/2006/relationships/image" Target="media/image686.wmf"/><Relationship Id="rId196" Type="http://schemas.openxmlformats.org/officeDocument/2006/relationships/hyperlink" Target="consultantplus://offline/ref=3041D1AEF18914510A4C77BD8A3A8B4BDC5E9D95C894FD40D61C69B056FF09E45B6B1A35F39670EEBCECDA84A8987F6FEC67D33FBB33862Bk8O" TargetMode="External"/><Relationship Id="rId417" Type="http://schemas.openxmlformats.org/officeDocument/2006/relationships/image" Target="media/image339.wmf"/><Relationship Id="rId624" Type="http://schemas.openxmlformats.org/officeDocument/2006/relationships/image" Target="media/image546.wmf"/><Relationship Id="rId831" Type="http://schemas.openxmlformats.org/officeDocument/2006/relationships/image" Target="media/image753.wmf"/><Relationship Id="rId263" Type="http://schemas.openxmlformats.org/officeDocument/2006/relationships/image" Target="media/image199.wmf"/><Relationship Id="rId470" Type="http://schemas.openxmlformats.org/officeDocument/2006/relationships/image" Target="media/image392.wmf"/><Relationship Id="rId58" Type="http://schemas.openxmlformats.org/officeDocument/2006/relationships/image" Target="media/image25.wmf"/><Relationship Id="rId123" Type="http://schemas.openxmlformats.org/officeDocument/2006/relationships/image" Target="media/image90.wmf"/><Relationship Id="rId330" Type="http://schemas.openxmlformats.org/officeDocument/2006/relationships/image" Target="media/image261.wmf"/><Relationship Id="rId568" Type="http://schemas.openxmlformats.org/officeDocument/2006/relationships/image" Target="media/image490.wmf"/><Relationship Id="rId775" Type="http://schemas.openxmlformats.org/officeDocument/2006/relationships/image" Target="media/image697.wmf"/><Relationship Id="rId428" Type="http://schemas.openxmlformats.org/officeDocument/2006/relationships/image" Target="media/image350.wmf"/><Relationship Id="rId635" Type="http://schemas.openxmlformats.org/officeDocument/2006/relationships/image" Target="media/image557.wmf"/><Relationship Id="rId842" Type="http://schemas.openxmlformats.org/officeDocument/2006/relationships/image" Target="media/image764.png"/><Relationship Id="rId274" Type="http://schemas.openxmlformats.org/officeDocument/2006/relationships/image" Target="media/image210.png"/><Relationship Id="rId481" Type="http://schemas.openxmlformats.org/officeDocument/2006/relationships/image" Target="media/image403.wmf"/><Relationship Id="rId702" Type="http://schemas.openxmlformats.org/officeDocument/2006/relationships/image" Target="media/image624.wmf"/><Relationship Id="rId69" Type="http://schemas.openxmlformats.org/officeDocument/2006/relationships/image" Target="media/image36.wmf"/><Relationship Id="rId134" Type="http://schemas.openxmlformats.org/officeDocument/2006/relationships/image" Target="media/image101.wmf"/><Relationship Id="rId579" Type="http://schemas.openxmlformats.org/officeDocument/2006/relationships/image" Target="media/image501.wmf"/><Relationship Id="rId786" Type="http://schemas.openxmlformats.org/officeDocument/2006/relationships/image" Target="media/image708.wmf"/><Relationship Id="rId341" Type="http://schemas.openxmlformats.org/officeDocument/2006/relationships/hyperlink" Target="consultantplus://offline/ref=3041D1AEF18914510A4C77BD8A3A8B4BDC5E9D95C894FD40D61C69B056FF09E45B6B1A35F39475E8BCECDA84A8987F6FEC67D33FBB33862Bk8O" TargetMode="External"/><Relationship Id="rId439" Type="http://schemas.openxmlformats.org/officeDocument/2006/relationships/image" Target="media/image361.wmf"/><Relationship Id="rId646" Type="http://schemas.openxmlformats.org/officeDocument/2006/relationships/image" Target="media/image568.wmf"/><Relationship Id="rId201" Type="http://schemas.openxmlformats.org/officeDocument/2006/relationships/hyperlink" Target="consultantplus://offline/ref=3041D1AEF18914510A4C77BD8A3A8B4BDC5E9D95C894FD40D61C69B056FF09E45B6B1A35F39670EEBCECDA84A8987F6FEC67D33FBB33862Bk8O" TargetMode="External"/><Relationship Id="rId285" Type="http://schemas.openxmlformats.org/officeDocument/2006/relationships/image" Target="media/image219.wmf"/><Relationship Id="rId506" Type="http://schemas.openxmlformats.org/officeDocument/2006/relationships/image" Target="media/image428.wmf"/><Relationship Id="rId853" Type="http://schemas.openxmlformats.org/officeDocument/2006/relationships/image" Target="media/image775.png"/><Relationship Id="rId492" Type="http://schemas.openxmlformats.org/officeDocument/2006/relationships/image" Target="media/image414.wmf"/><Relationship Id="rId713" Type="http://schemas.openxmlformats.org/officeDocument/2006/relationships/image" Target="media/image635.wmf"/><Relationship Id="rId797" Type="http://schemas.openxmlformats.org/officeDocument/2006/relationships/image" Target="media/image719.wmf"/><Relationship Id="rId920" Type="http://schemas.openxmlformats.org/officeDocument/2006/relationships/hyperlink" Target="consultantplus://offline/ref=4D29BE0925EBB8B964A88CF50AE4682CDA61326F93F49051B4FB6A0DD5B04B7329862C5B6599B28174F23Bk1O" TargetMode="External"/><Relationship Id="rId145" Type="http://schemas.openxmlformats.org/officeDocument/2006/relationships/image" Target="media/image111.wmf"/><Relationship Id="rId352" Type="http://schemas.openxmlformats.org/officeDocument/2006/relationships/image" Target="media/image281.wmf"/><Relationship Id="rId212" Type="http://schemas.openxmlformats.org/officeDocument/2006/relationships/hyperlink" Target="consultantplus://offline/ref=3041D1AEF18914510A4C77BD8A3A8B4BDC5E9D95C894FD40D61C69B056FF09E45B6B1A35F39776EABCECDA84A8987F6FEC67D33FBB33862Bk8O" TargetMode="External"/><Relationship Id="rId657" Type="http://schemas.openxmlformats.org/officeDocument/2006/relationships/image" Target="media/image579.wmf"/><Relationship Id="rId864" Type="http://schemas.openxmlformats.org/officeDocument/2006/relationships/image" Target="media/image786.wmf"/><Relationship Id="rId296" Type="http://schemas.openxmlformats.org/officeDocument/2006/relationships/hyperlink" Target="consultantplus://offline/ref=3041D1AEF18914510A4C77BD8A3A8B4BDC5E9D95C894FD40D61C69B056FF09E45B6B1A35F39474EEBCECDA84A8987F6FEC67D33FBB33862Bk8O" TargetMode="External"/><Relationship Id="rId517" Type="http://schemas.openxmlformats.org/officeDocument/2006/relationships/image" Target="media/image439.wmf"/><Relationship Id="rId724" Type="http://schemas.openxmlformats.org/officeDocument/2006/relationships/image" Target="media/image646.wmf"/><Relationship Id="rId60" Type="http://schemas.openxmlformats.org/officeDocument/2006/relationships/image" Target="media/image27.wmf"/><Relationship Id="rId156" Type="http://schemas.openxmlformats.org/officeDocument/2006/relationships/image" Target="media/image121.wmf"/><Relationship Id="rId363" Type="http://schemas.openxmlformats.org/officeDocument/2006/relationships/image" Target="media/image292.wmf"/><Relationship Id="rId570" Type="http://schemas.openxmlformats.org/officeDocument/2006/relationships/image" Target="media/image492.wmf"/><Relationship Id="rId223" Type="http://schemas.openxmlformats.org/officeDocument/2006/relationships/hyperlink" Target="consultantplus://offline/ref=3041D1AEF18914510A4C77BD8A3A8B4BDC5E9D95C894FD40D61C69B056FF09E45B6B1A35F39777ECBCECDA84A8987F6FEC67D33FBB33862Bk8O" TargetMode="External"/><Relationship Id="rId430" Type="http://schemas.openxmlformats.org/officeDocument/2006/relationships/image" Target="media/image352.wmf"/><Relationship Id="rId668" Type="http://schemas.openxmlformats.org/officeDocument/2006/relationships/image" Target="media/image590.png"/><Relationship Id="rId875" Type="http://schemas.openxmlformats.org/officeDocument/2006/relationships/image" Target="media/image797.wmf"/><Relationship Id="rId18" Type="http://schemas.openxmlformats.org/officeDocument/2006/relationships/hyperlink" Target="consultantplus://offline/ref=3041D1AEF18914510A4C77BD8A3A8B4BDC5E9992CA94FD40D61C69B056FF09F65B331635F68875ECA9BA8BC22FkFO" TargetMode="External"/><Relationship Id="rId528" Type="http://schemas.openxmlformats.org/officeDocument/2006/relationships/image" Target="media/image450.wmf"/><Relationship Id="rId735" Type="http://schemas.openxmlformats.org/officeDocument/2006/relationships/image" Target="media/image657.wmf"/><Relationship Id="rId167" Type="http://schemas.openxmlformats.org/officeDocument/2006/relationships/image" Target="media/image132.wmf"/><Relationship Id="rId374" Type="http://schemas.openxmlformats.org/officeDocument/2006/relationships/image" Target="media/image302.wmf"/><Relationship Id="rId581" Type="http://schemas.openxmlformats.org/officeDocument/2006/relationships/image" Target="media/image503.wmf"/><Relationship Id="rId71" Type="http://schemas.openxmlformats.org/officeDocument/2006/relationships/image" Target="media/image38.wmf"/><Relationship Id="rId234" Type="http://schemas.openxmlformats.org/officeDocument/2006/relationships/hyperlink" Target="consultantplus://offline/ref=3041D1AEF18914510A4C77BD8A3A8B4BDC5E9D95C894FD40D61C69B056FF09E45B6B1A35F39772E9BCECDA84A8987F6FEC67D33FBB33862Bk8O" TargetMode="External"/><Relationship Id="rId679" Type="http://schemas.openxmlformats.org/officeDocument/2006/relationships/image" Target="media/image601.wmf"/><Relationship Id="rId802" Type="http://schemas.openxmlformats.org/officeDocument/2006/relationships/image" Target="media/image724.wmf"/><Relationship Id="rId886" Type="http://schemas.openxmlformats.org/officeDocument/2006/relationships/image" Target="media/image806.wmf"/><Relationship Id="rId2" Type="http://schemas.openxmlformats.org/officeDocument/2006/relationships/settings" Target="settings.xml"/><Relationship Id="rId29" Type="http://schemas.openxmlformats.org/officeDocument/2006/relationships/hyperlink" Target="consultantplus://offline/ref=3041D1AEF18914510A4C77BD8A3A8B4BDC5F9E97CF94FD40D61C69B056FF09F65B331635F68875ECA9BA8BC22FkFO" TargetMode="External"/><Relationship Id="rId441" Type="http://schemas.openxmlformats.org/officeDocument/2006/relationships/image" Target="media/image363.wmf"/><Relationship Id="rId539" Type="http://schemas.openxmlformats.org/officeDocument/2006/relationships/image" Target="media/image461.png"/><Relationship Id="rId746" Type="http://schemas.openxmlformats.org/officeDocument/2006/relationships/image" Target="media/image668.wmf"/><Relationship Id="rId178" Type="http://schemas.openxmlformats.org/officeDocument/2006/relationships/image" Target="media/image143.wmf"/><Relationship Id="rId301" Type="http://schemas.openxmlformats.org/officeDocument/2006/relationships/image" Target="media/image234.wmf"/><Relationship Id="rId82" Type="http://schemas.openxmlformats.org/officeDocument/2006/relationships/image" Target="media/image49.wmf"/><Relationship Id="rId385" Type="http://schemas.openxmlformats.org/officeDocument/2006/relationships/image" Target="media/image312.wmf"/><Relationship Id="rId592" Type="http://schemas.openxmlformats.org/officeDocument/2006/relationships/image" Target="media/image514.wmf"/><Relationship Id="rId606" Type="http://schemas.openxmlformats.org/officeDocument/2006/relationships/image" Target="media/image528.wmf"/><Relationship Id="rId813" Type="http://schemas.openxmlformats.org/officeDocument/2006/relationships/image" Target="media/image735.wmf"/><Relationship Id="rId245" Type="http://schemas.openxmlformats.org/officeDocument/2006/relationships/image" Target="media/image183.wmf"/><Relationship Id="rId452" Type="http://schemas.openxmlformats.org/officeDocument/2006/relationships/image" Target="media/image374.wmf"/><Relationship Id="rId897" Type="http://schemas.openxmlformats.org/officeDocument/2006/relationships/image" Target="media/image817.wmf"/><Relationship Id="rId105" Type="http://schemas.openxmlformats.org/officeDocument/2006/relationships/image" Target="media/image72.wmf"/><Relationship Id="rId312" Type="http://schemas.openxmlformats.org/officeDocument/2006/relationships/image" Target="media/image244.wmf"/><Relationship Id="rId757" Type="http://schemas.openxmlformats.org/officeDocument/2006/relationships/image" Target="media/image679.wmf"/><Relationship Id="rId93" Type="http://schemas.openxmlformats.org/officeDocument/2006/relationships/image" Target="media/image60.wmf"/><Relationship Id="rId189" Type="http://schemas.openxmlformats.org/officeDocument/2006/relationships/image" Target="media/image152.wmf"/><Relationship Id="rId396" Type="http://schemas.openxmlformats.org/officeDocument/2006/relationships/image" Target="media/image320.wmf"/><Relationship Id="rId617" Type="http://schemas.openxmlformats.org/officeDocument/2006/relationships/image" Target="media/image539.wmf"/><Relationship Id="rId824" Type="http://schemas.openxmlformats.org/officeDocument/2006/relationships/image" Target="media/image746.wmf"/><Relationship Id="rId256" Type="http://schemas.openxmlformats.org/officeDocument/2006/relationships/image" Target="media/image192.png"/><Relationship Id="rId463" Type="http://schemas.openxmlformats.org/officeDocument/2006/relationships/image" Target="media/image385.wmf"/><Relationship Id="rId670" Type="http://schemas.openxmlformats.org/officeDocument/2006/relationships/image" Target="media/image592.wmf"/><Relationship Id="rId116" Type="http://schemas.openxmlformats.org/officeDocument/2006/relationships/image" Target="media/image83.png"/><Relationship Id="rId323" Type="http://schemas.openxmlformats.org/officeDocument/2006/relationships/image" Target="media/image254.wmf"/><Relationship Id="rId530" Type="http://schemas.openxmlformats.org/officeDocument/2006/relationships/image" Target="media/image452.wmf"/><Relationship Id="rId768" Type="http://schemas.openxmlformats.org/officeDocument/2006/relationships/image" Target="media/image690.wmf"/><Relationship Id="rId20" Type="http://schemas.openxmlformats.org/officeDocument/2006/relationships/hyperlink" Target="consultantplus://offline/ref=3041D1AEF18914510A4C77BD8A3A8B4BDC539B9DC994FD40D61C69B056FF09F65B331635F68875ECA9BA8BC22FkFO" TargetMode="External"/><Relationship Id="rId628" Type="http://schemas.openxmlformats.org/officeDocument/2006/relationships/image" Target="media/image550.png"/><Relationship Id="rId835" Type="http://schemas.openxmlformats.org/officeDocument/2006/relationships/image" Target="media/image757.wmf"/><Relationship Id="rId267" Type="http://schemas.openxmlformats.org/officeDocument/2006/relationships/image" Target="media/image203.wmf"/><Relationship Id="rId474" Type="http://schemas.openxmlformats.org/officeDocument/2006/relationships/image" Target="media/image396.png"/><Relationship Id="rId127" Type="http://schemas.openxmlformats.org/officeDocument/2006/relationships/image" Target="media/image94.wmf"/><Relationship Id="rId681" Type="http://schemas.openxmlformats.org/officeDocument/2006/relationships/image" Target="media/image603.wmf"/><Relationship Id="rId779" Type="http://schemas.openxmlformats.org/officeDocument/2006/relationships/image" Target="media/image701.wmf"/><Relationship Id="rId902" Type="http://schemas.openxmlformats.org/officeDocument/2006/relationships/image" Target="media/image821.wmf"/><Relationship Id="rId31" Type="http://schemas.openxmlformats.org/officeDocument/2006/relationships/hyperlink" Target="consultantplus://offline/ref=3041D1AEF18914510A4C77BD8A3A8B4BDC539B9DC994FD40D61C69B056FF09F65B331635F68875ECA9BA8BC22FkFO" TargetMode="External"/><Relationship Id="rId334" Type="http://schemas.openxmlformats.org/officeDocument/2006/relationships/image" Target="media/image265.wmf"/><Relationship Id="rId541" Type="http://schemas.openxmlformats.org/officeDocument/2006/relationships/image" Target="media/image463.wmf"/><Relationship Id="rId639" Type="http://schemas.openxmlformats.org/officeDocument/2006/relationships/image" Target="media/image561.wmf"/><Relationship Id="rId180" Type="http://schemas.openxmlformats.org/officeDocument/2006/relationships/image" Target="media/image145.png"/><Relationship Id="rId278" Type="http://schemas.openxmlformats.org/officeDocument/2006/relationships/image" Target="media/image213.wmf"/><Relationship Id="rId401" Type="http://schemas.openxmlformats.org/officeDocument/2006/relationships/image" Target="media/image324.wmf"/><Relationship Id="rId846" Type="http://schemas.openxmlformats.org/officeDocument/2006/relationships/image" Target="media/image768.wmf"/><Relationship Id="rId485" Type="http://schemas.openxmlformats.org/officeDocument/2006/relationships/image" Target="media/image407.wmf"/><Relationship Id="rId692" Type="http://schemas.openxmlformats.org/officeDocument/2006/relationships/image" Target="media/image614.png"/><Relationship Id="rId706" Type="http://schemas.openxmlformats.org/officeDocument/2006/relationships/image" Target="media/image628.wmf"/><Relationship Id="rId913" Type="http://schemas.openxmlformats.org/officeDocument/2006/relationships/image" Target="media/image832.wmf"/><Relationship Id="rId42" Type="http://schemas.openxmlformats.org/officeDocument/2006/relationships/image" Target="media/image9.wmf"/><Relationship Id="rId138" Type="http://schemas.openxmlformats.org/officeDocument/2006/relationships/image" Target="media/image105.wmf"/><Relationship Id="rId345" Type="http://schemas.openxmlformats.org/officeDocument/2006/relationships/image" Target="media/image275.wmf"/><Relationship Id="rId552" Type="http://schemas.openxmlformats.org/officeDocument/2006/relationships/image" Target="media/image474.wmf"/><Relationship Id="rId191" Type="http://schemas.openxmlformats.org/officeDocument/2006/relationships/image" Target="media/image153.wmf"/><Relationship Id="rId205" Type="http://schemas.openxmlformats.org/officeDocument/2006/relationships/hyperlink" Target="consultantplus://offline/ref=3041D1AEF18914510A4C77BD8A3A8B4BDC5E9D95C894FD40D61C69B056FF09E45B6B1A35F39670EEBCECDA84A8987F6FEC67D33FBB33862Bk8O" TargetMode="External"/><Relationship Id="rId412" Type="http://schemas.openxmlformats.org/officeDocument/2006/relationships/image" Target="media/image334.wmf"/><Relationship Id="rId857" Type="http://schemas.openxmlformats.org/officeDocument/2006/relationships/image" Target="media/image779.wmf"/><Relationship Id="rId289" Type="http://schemas.openxmlformats.org/officeDocument/2006/relationships/image" Target="media/image223.wmf"/><Relationship Id="rId496" Type="http://schemas.openxmlformats.org/officeDocument/2006/relationships/image" Target="media/image418.wmf"/><Relationship Id="rId717" Type="http://schemas.openxmlformats.org/officeDocument/2006/relationships/image" Target="media/image639.wmf"/><Relationship Id="rId53" Type="http://schemas.openxmlformats.org/officeDocument/2006/relationships/image" Target="media/image20.wmf"/><Relationship Id="rId149" Type="http://schemas.openxmlformats.org/officeDocument/2006/relationships/image" Target="media/image114.wmf"/><Relationship Id="rId356" Type="http://schemas.openxmlformats.org/officeDocument/2006/relationships/image" Target="media/image285.wmf"/><Relationship Id="rId563" Type="http://schemas.openxmlformats.org/officeDocument/2006/relationships/image" Target="media/image485.wmf"/><Relationship Id="rId770" Type="http://schemas.openxmlformats.org/officeDocument/2006/relationships/image" Target="media/image692.png"/><Relationship Id="rId216" Type="http://schemas.openxmlformats.org/officeDocument/2006/relationships/image" Target="media/image166.wmf"/><Relationship Id="rId423" Type="http://schemas.openxmlformats.org/officeDocument/2006/relationships/image" Target="media/image345.wmf"/><Relationship Id="rId868" Type="http://schemas.openxmlformats.org/officeDocument/2006/relationships/image" Target="media/image790.wmf"/><Relationship Id="rId630" Type="http://schemas.openxmlformats.org/officeDocument/2006/relationships/image" Target="media/image552.wmf"/><Relationship Id="rId728" Type="http://schemas.openxmlformats.org/officeDocument/2006/relationships/image" Target="media/image650.wmf"/><Relationship Id="rId64" Type="http://schemas.openxmlformats.org/officeDocument/2006/relationships/image" Target="media/image31.wmf"/><Relationship Id="rId367" Type="http://schemas.openxmlformats.org/officeDocument/2006/relationships/image" Target="media/image295.wmf"/><Relationship Id="rId574" Type="http://schemas.openxmlformats.org/officeDocument/2006/relationships/image" Target="media/image496.wmf"/><Relationship Id="rId227" Type="http://schemas.openxmlformats.org/officeDocument/2006/relationships/image" Target="media/image170.wmf"/><Relationship Id="rId781" Type="http://schemas.openxmlformats.org/officeDocument/2006/relationships/image" Target="media/image703.png"/><Relationship Id="rId879" Type="http://schemas.openxmlformats.org/officeDocument/2006/relationships/image" Target="media/image801.wmf"/><Relationship Id="rId434" Type="http://schemas.openxmlformats.org/officeDocument/2006/relationships/image" Target="media/image356.wmf"/><Relationship Id="rId641" Type="http://schemas.openxmlformats.org/officeDocument/2006/relationships/image" Target="media/image563.wmf"/><Relationship Id="rId739" Type="http://schemas.openxmlformats.org/officeDocument/2006/relationships/image" Target="media/image661.wmf"/><Relationship Id="rId280" Type="http://schemas.openxmlformats.org/officeDocument/2006/relationships/image" Target="media/image215.wmf"/><Relationship Id="rId501" Type="http://schemas.openxmlformats.org/officeDocument/2006/relationships/image" Target="media/image423.wmf"/><Relationship Id="rId75" Type="http://schemas.openxmlformats.org/officeDocument/2006/relationships/image" Target="media/image42.wmf"/><Relationship Id="rId140" Type="http://schemas.openxmlformats.org/officeDocument/2006/relationships/image" Target="media/image107.png"/><Relationship Id="rId378" Type="http://schemas.openxmlformats.org/officeDocument/2006/relationships/image" Target="media/image306.wmf"/><Relationship Id="rId585" Type="http://schemas.openxmlformats.org/officeDocument/2006/relationships/image" Target="media/image507.png"/><Relationship Id="rId792" Type="http://schemas.openxmlformats.org/officeDocument/2006/relationships/image" Target="media/image714.wmf"/><Relationship Id="rId806" Type="http://schemas.openxmlformats.org/officeDocument/2006/relationships/image" Target="media/image728.wmf"/><Relationship Id="rId6" Type="http://schemas.openxmlformats.org/officeDocument/2006/relationships/hyperlink" Target="consultantplus://offline/ref=3041D1AEF18914510A4C68A88F3A8B4BDA569796C898A04ADE4565B251F056F35C221634F39674ECB2B3DF91B9C0726AF778D221A73184B823kAO" TargetMode="External"/><Relationship Id="rId238" Type="http://schemas.openxmlformats.org/officeDocument/2006/relationships/hyperlink" Target="consultantplus://offline/ref=3041D1AEF18914510A4C77BD8A3A8B4BDC5E9D95C894FD40D61C69B056FF09E45B6B1A35F39772EBBCECDA84A8987F6FEC67D33FBB33862Bk8O" TargetMode="External"/><Relationship Id="rId445" Type="http://schemas.openxmlformats.org/officeDocument/2006/relationships/image" Target="media/image367.wmf"/><Relationship Id="rId652" Type="http://schemas.openxmlformats.org/officeDocument/2006/relationships/image" Target="media/image574.wmf"/><Relationship Id="rId291" Type="http://schemas.openxmlformats.org/officeDocument/2006/relationships/image" Target="media/image225.wmf"/><Relationship Id="rId305" Type="http://schemas.openxmlformats.org/officeDocument/2006/relationships/hyperlink" Target="consultantplus://offline/ref=3041D1AEF18914510A4C77BD8A3A8B4BDC5E9D95C894FD40D61C69B056FF09E45B6B1A35F39474EFBCECDA84A8987F6FEC67D33FBB33862Bk8O" TargetMode="External"/><Relationship Id="rId512" Type="http://schemas.openxmlformats.org/officeDocument/2006/relationships/image" Target="media/image434.wmf"/><Relationship Id="rId86" Type="http://schemas.openxmlformats.org/officeDocument/2006/relationships/image" Target="media/image53.wmf"/><Relationship Id="rId151" Type="http://schemas.openxmlformats.org/officeDocument/2006/relationships/image" Target="media/image116.wmf"/><Relationship Id="rId389" Type="http://schemas.openxmlformats.org/officeDocument/2006/relationships/image" Target="media/image315.wmf"/><Relationship Id="rId596" Type="http://schemas.openxmlformats.org/officeDocument/2006/relationships/image" Target="media/image518.wmf"/><Relationship Id="rId817" Type="http://schemas.openxmlformats.org/officeDocument/2006/relationships/image" Target="media/image739.wmf"/><Relationship Id="rId249" Type="http://schemas.openxmlformats.org/officeDocument/2006/relationships/image" Target="media/image187.png"/><Relationship Id="rId456" Type="http://schemas.openxmlformats.org/officeDocument/2006/relationships/image" Target="media/image378.wmf"/><Relationship Id="rId663" Type="http://schemas.openxmlformats.org/officeDocument/2006/relationships/image" Target="media/image585.wmf"/><Relationship Id="rId870" Type="http://schemas.openxmlformats.org/officeDocument/2006/relationships/image" Target="media/image792.wmf"/><Relationship Id="rId13" Type="http://schemas.openxmlformats.org/officeDocument/2006/relationships/hyperlink" Target="consultantplus://offline/ref=3041D1AEF18914510A4C77BD8A3A8B4BDC579D9CCA94FD40D61C69B056FF09F65B331635F68875ECA9BA8BC22FkFO" TargetMode="External"/><Relationship Id="rId109" Type="http://schemas.openxmlformats.org/officeDocument/2006/relationships/image" Target="media/image76.wmf"/><Relationship Id="rId316" Type="http://schemas.openxmlformats.org/officeDocument/2006/relationships/image" Target="media/image247.wmf"/><Relationship Id="rId523" Type="http://schemas.openxmlformats.org/officeDocument/2006/relationships/image" Target="media/image445.wmf"/><Relationship Id="rId97" Type="http://schemas.openxmlformats.org/officeDocument/2006/relationships/image" Target="media/image64.wmf"/><Relationship Id="rId730" Type="http://schemas.openxmlformats.org/officeDocument/2006/relationships/image" Target="media/image652.wmf"/><Relationship Id="rId828" Type="http://schemas.openxmlformats.org/officeDocument/2006/relationships/image" Target="media/image750.wmf"/><Relationship Id="rId162" Type="http://schemas.openxmlformats.org/officeDocument/2006/relationships/image" Target="media/image127.wmf"/><Relationship Id="rId467" Type="http://schemas.openxmlformats.org/officeDocument/2006/relationships/image" Target="media/image389.wmf"/><Relationship Id="rId674" Type="http://schemas.openxmlformats.org/officeDocument/2006/relationships/image" Target="media/image596.wmf"/><Relationship Id="rId881" Type="http://schemas.openxmlformats.org/officeDocument/2006/relationships/hyperlink" Target="consultantplus://offline/ref=4D29BE0925EBB8B964A88CF50AE4682CDF683664C7A39200E1F56F0585EA5B65608B2845649AAD847FA4E204E05DE61C4A09A982EB7BE03Bk1O" TargetMode="External"/><Relationship Id="rId24" Type="http://schemas.openxmlformats.org/officeDocument/2006/relationships/hyperlink" Target="consultantplus://offline/ref=3041D1AEF18914510A4C77BD8A3A8B4BDC579E9DC294FD40D61C69B056FF09E45B6B1A35F39672E9BCECDA84A8987F6FEC67D33FBB33862Bk8O" TargetMode="External"/><Relationship Id="rId327" Type="http://schemas.openxmlformats.org/officeDocument/2006/relationships/image" Target="media/image258.wmf"/><Relationship Id="rId534" Type="http://schemas.openxmlformats.org/officeDocument/2006/relationships/image" Target="media/image456.wmf"/><Relationship Id="rId741" Type="http://schemas.openxmlformats.org/officeDocument/2006/relationships/image" Target="media/image663.wmf"/><Relationship Id="rId839" Type="http://schemas.openxmlformats.org/officeDocument/2006/relationships/image" Target="media/image761.wmf"/><Relationship Id="rId173" Type="http://schemas.openxmlformats.org/officeDocument/2006/relationships/image" Target="media/image138.wmf"/><Relationship Id="rId380" Type="http://schemas.openxmlformats.org/officeDocument/2006/relationships/image" Target="media/image308.wmf"/><Relationship Id="rId601" Type="http://schemas.openxmlformats.org/officeDocument/2006/relationships/image" Target="media/image523.wmf"/><Relationship Id="rId240" Type="http://schemas.openxmlformats.org/officeDocument/2006/relationships/hyperlink" Target="consultantplus://offline/ref=3041D1AEF18914510A4C77BD8A3A8B4BDC5E9D95C894FD40D61C69B056FF09E45B6B1A35F39773ECBCECDA84A8987F6FEC67D33FBB33862Bk8O" TargetMode="External"/><Relationship Id="rId478" Type="http://schemas.openxmlformats.org/officeDocument/2006/relationships/image" Target="media/image400.wmf"/><Relationship Id="rId685" Type="http://schemas.openxmlformats.org/officeDocument/2006/relationships/image" Target="media/image607.wmf"/><Relationship Id="rId892" Type="http://schemas.openxmlformats.org/officeDocument/2006/relationships/image" Target="media/image812.png"/><Relationship Id="rId906" Type="http://schemas.openxmlformats.org/officeDocument/2006/relationships/image" Target="media/image825.wmf"/><Relationship Id="rId35" Type="http://schemas.openxmlformats.org/officeDocument/2006/relationships/image" Target="media/image4.wmf"/><Relationship Id="rId100" Type="http://schemas.openxmlformats.org/officeDocument/2006/relationships/image" Target="media/image67.wmf"/><Relationship Id="rId338" Type="http://schemas.openxmlformats.org/officeDocument/2006/relationships/image" Target="media/image269.wmf"/><Relationship Id="rId545" Type="http://schemas.openxmlformats.org/officeDocument/2006/relationships/image" Target="media/image467.wmf"/><Relationship Id="rId752" Type="http://schemas.openxmlformats.org/officeDocument/2006/relationships/image" Target="media/image674.wmf"/><Relationship Id="rId184" Type="http://schemas.openxmlformats.org/officeDocument/2006/relationships/image" Target="media/image149.jpeg"/><Relationship Id="rId391" Type="http://schemas.openxmlformats.org/officeDocument/2006/relationships/image" Target="media/image317.wmf"/><Relationship Id="rId405" Type="http://schemas.openxmlformats.org/officeDocument/2006/relationships/hyperlink" Target="consultantplus://offline/ref=3041D1AEF18914510A4C77BD8A3A8B4BDC5E9D95C894FD40D61C69B056FF09E45B6B1A35F39574E5BCECDA84A8987F6FEC67D33FBB33862Bk8O" TargetMode="External"/><Relationship Id="rId612" Type="http://schemas.openxmlformats.org/officeDocument/2006/relationships/image" Target="media/image534.wmf"/><Relationship Id="rId251" Type="http://schemas.openxmlformats.org/officeDocument/2006/relationships/hyperlink" Target="consultantplus://offline/ref=3041D1AEF18914510A4C77BD8A3A8B4BDC5E9D95C894FD40D61C69B056FF09E45B6B1A35F39773E8BCECDA84A8987F6FEC67D33FBB33862Bk8O" TargetMode="External"/><Relationship Id="rId489" Type="http://schemas.openxmlformats.org/officeDocument/2006/relationships/image" Target="media/image411.wmf"/><Relationship Id="rId696" Type="http://schemas.openxmlformats.org/officeDocument/2006/relationships/image" Target="media/image618.wmf"/><Relationship Id="rId917" Type="http://schemas.openxmlformats.org/officeDocument/2006/relationships/image" Target="media/image836.wmf"/><Relationship Id="rId46" Type="http://schemas.openxmlformats.org/officeDocument/2006/relationships/image" Target="media/image13.wmf"/><Relationship Id="rId349" Type="http://schemas.openxmlformats.org/officeDocument/2006/relationships/image" Target="media/image279.wmf"/><Relationship Id="rId556" Type="http://schemas.openxmlformats.org/officeDocument/2006/relationships/image" Target="media/image478.wmf"/><Relationship Id="rId763" Type="http://schemas.openxmlformats.org/officeDocument/2006/relationships/image" Target="media/image685.wmf"/><Relationship Id="rId111" Type="http://schemas.openxmlformats.org/officeDocument/2006/relationships/image" Target="media/image78.wmf"/><Relationship Id="rId195" Type="http://schemas.openxmlformats.org/officeDocument/2006/relationships/image" Target="media/image157.wmf"/><Relationship Id="rId209" Type="http://schemas.openxmlformats.org/officeDocument/2006/relationships/hyperlink" Target="consultantplus://offline/ref=3041D1AEF18914510A4C77BD8A3A8B4BDC5E9D95C894FD40D61C69B056FF09E45B6B1A35F39776EDBCECDA84A8987F6FEC67D33FBB33862Bk8O" TargetMode="External"/><Relationship Id="rId416" Type="http://schemas.openxmlformats.org/officeDocument/2006/relationships/image" Target="media/image338.wmf"/><Relationship Id="rId623" Type="http://schemas.openxmlformats.org/officeDocument/2006/relationships/image" Target="media/image545.wmf"/><Relationship Id="rId830" Type="http://schemas.openxmlformats.org/officeDocument/2006/relationships/image" Target="media/image752.wmf"/><Relationship Id="rId57" Type="http://schemas.openxmlformats.org/officeDocument/2006/relationships/image" Target="media/image24.wmf"/><Relationship Id="rId262" Type="http://schemas.openxmlformats.org/officeDocument/2006/relationships/image" Target="media/image198.wmf"/><Relationship Id="rId567" Type="http://schemas.openxmlformats.org/officeDocument/2006/relationships/image" Target="media/image489.png"/><Relationship Id="rId122" Type="http://schemas.openxmlformats.org/officeDocument/2006/relationships/image" Target="media/image89.png"/><Relationship Id="rId774" Type="http://schemas.openxmlformats.org/officeDocument/2006/relationships/image" Target="media/image696.wmf"/><Relationship Id="rId427" Type="http://schemas.openxmlformats.org/officeDocument/2006/relationships/image" Target="media/image349.wmf"/><Relationship Id="rId634" Type="http://schemas.openxmlformats.org/officeDocument/2006/relationships/image" Target="media/image556.wmf"/><Relationship Id="rId841" Type="http://schemas.openxmlformats.org/officeDocument/2006/relationships/image" Target="media/image763.wmf"/><Relationship Id="rId273" Type="http://schemas.openxmlformats.org/officeDocument/2006/relationships/image" Target="media/image209.wmf"/><Relationship Id="rId480" Type="http://schemas.openxmlformats.org/officeDocument/2006/relationships/image" Target="media/image402.wmf"/><Relationship Id="rId701" Type="http://schemas.openxmlformats.org/officeDocument/2006/relationships/image" Target="media/image623.wmf"/><Relationship Id="rId68" Type="http://schemas.openxmlformats.org/officeDocument/2006/relationships/image" Target="media/image35.wmf"/><Relationship Id="rId133" Type="http://schemas.openxmlformats.org/officeDocument/2006/relationships/image" Target="media/image100.wmf"/><Relationship Id="rId340" Type="http://schemas.openxmlformats.org/officeDocument/2006/relationships/image" Target="media/image271.wmf"/><Relationship Id="rId578" Type="http://schemas.openxmlformats.org/officeDocument/2006/relationships/image" Target="media/image500.wmf"/><Relationship Id="rId785" Type="http://schemas.openxmlformats.org/officeDocument/2006/relationships/image" Target="media/image707.wmf"/><Relationship Id="rId200" Type="http://schemas.openxmlformats.org/officeDocument/2006/relationships/image" Target="media/image160.wmf"/><Relationship Id="rId438" Type="http://schemas.openxmlformats.org/officeDocument/2006/relationships/image" Target="media/image360.png"/><Relationship Id="rId645" Type="http://schemas.openxmlformats.org/officeDocument/2006/relationships/image" Target="media/image567.wmf"/><Relationship Id="rId852" Type="http://schemas.openxmlformats.org/officeDocument/2006/relationships/image" Target="media/image774.wmf"/><Relationship Id="rId284" Type="http://schemas.openxmlformats.org/officeDocument/2006/relationships/hyperlink" Target="consultantplus://offline/ref=3041D1AEF18914510A4C77BD8A3A8B4BDC5E9D95C894FD40D61C69B056FF09E45B6B1A35F39773EABCECDA84A8987F6FEC67D33FBB33862Bk8O" TargetMode="External"/><Relationship Id="rId491" Type="http://schemas.openxmlformats.org/officeDocument/2006/relationships/image" Target="media/image413.wmf"/><Relationship Id="rId505" Type="http://schemas.openxmlformats.org/officeDocument/2006/relationships/image" Target="media/image427.wmf"/><Relationship Id="rId712" Type="http://schemas.openxmlformats.org/officeDocument/2006/relationships/image" Target="media/image634.wmf"/><Relationship Id="rId79" Type="http://schemas.openxmlformats.org/officeDocument/2006/relationships/image" Target="media/image46.wmf"/><Relationship Id="rId144" Type="http://schemas.openxmlformats.org/officeDocument/2006/relationships/image" Target="media/image110.wmf"/><Relationship Id="rId589" Type="http://schemas.openxmlformats.org/officeDocument/2006/relationships/image" Target="media/image511.wmf"/><Relationship Id="rId796" Type="http://schemas.openxmlformats.org/officeDocument/2006/relationships/image" Target="media/image718.wmf"/><Relationship Id="rId351" Type="http://schemas.openxmlformats.org/officeDocument/2006/relationships/hyperlink" Target="consultantplus://offline/ref=3041D1AEF18914510A4C77BD8A3A8B4BDC5E9D95C894FD40D61C69B056FF09E45B6B1A35F3947DEFBCECDA84A8987F6FEC67D33FBB33862Bk8O" TargetMode="External"/><Relationship Id="rId449" Type="http://schemas.openxmlformats.org/officeDocument/2006/relationships/image" Target="media/image371.wmf"/><Relationship Id="rId656" Type="http://schemas.openxmlformats.org/officeDocument/2006/relationships/image" Target="media/image578.wmf"/><Relationship Id="rId863" Type="http://schemas.openxmlformats.org/officeDocument/2006/relationships/image" Target="media/image785.wmf"/><Relationship Id="rId211" Type="http://schemas.openxmlformats.org/officeDocument/2006/relationships/hyperlink" Target="consultantplus://offline/ref=3041D1AEF18914510A4C77BD8A3A8B4BDC5E9D95C894FD40D61C69B056FF09E45B6B1A35F39776EFBCECDA84A8987F6FEC67D33FBB33862Bk8O" TargetMode="External"/><Relationship Id="rId295" Type="http://schemas.openxmlformats.org/officeDocument/2006/relationships/image" Target="media/image229.png"/><Relationship Id="rId309" Type="http://schemas.openxmlformats.org/officeDocument/2006/relationships/image" Target="media/image241.wmf"/><Relationship Id="rId516" Type="http://schemas.openxmlformats.org/officeDocument/2006/relationships/image" Target="media/image438.wmf"/><Relationship Id="rId48" Type="http://schemas.openxmlformats.org/officeDocument/2006/relationships/image" Target="media/image15.wmf"/><Relationship Id="rId113" Type="http://schemas.openxmlformats.org/officeDocument/2006/relationships/image" Target="media/image80.wmf"/><Relationship Id="rId320" Type="http://schemas.openxmlformats.org/officeDocument/2006/relationships/image" Target="media/image251.wmf"/><Relationship Id="rId558" Type="http://schemas.openxmlformats.org/officeDocument/2006/relationships/image" Target="media/image480.wmf"/><Relationship Id="rId723" Type="http://schemas.openxmlformats.org/officeDocument/2006/relationships/image" Target="media/image645.wmf"/><Relationship Id="rId765" Type="http://schemas.openxmlformats.org/officeDocument/2006/relationships/image" Target="media/image687.wmf"/><Relationship Id="rId155" Type="http://schemas.openxmlformats.org/officeDocument/2006/relationships/image" Target="media/image120.wmf"/><Relationship Id="rId197" Type="http://schemas.openxmlformats.org/officeDocument/2006/relationships/image" Target="media/image158.wmf"/><Relationship Id="rId362" Type="http://schemas.openxmlformats.org/officeDocument/2006/relationships/image" Target="media/image291.png"/><Relationship Id="rId418" Type="http://schemas.openxmlformats.org/officeDocument/2006/relationships/image" Target="media/image340.wmf"/><Relationship Id="rId625" Type="http://schemas.openxmlformats.org/officeDocument/2006/relationships/image" Target="media/image547.png"/><Relationship Id="rId832" Type="http://schemas.openxmlformats.org/officeDocument/2006/relationships/image" Target="media/image754.wmf"/><Relationship Id="rId222" Type="http://schemas.openxmlformats.org/officeDocument/2006/relationships/hyperlink" Target="consultantplus://offline/ref=3041D1AEF18914510A4C77BD8A3A8B4BDC539B9DC994FD40D61C69B056FF09F65B331635F68875ECA9BA8BC22FkFO" TargetMode="External"/><Relationship Id="rId264" Type="http://schemas.openxmlformats.org/officeDocument/2006/relationships/image" Target="media/image200.wmf"/><Relationship Id="rId471" Type="http://schemas.openxmlformats.org/officeDocument/2006/relationships/image" Target="media/image393.png"/><Relationship Id="rId667" Type="http://schemas.openxmlformats.org/officeDocument/2006/relationships/image" Target="media/image589.wmf"/><Relationship Id="rId874" Type="http://schemas.openxmlformats.org/officeDocument/2006/relationships/image" Target="media/image796.wmf"/><Relationship Id="rId17" Type="http://schemas.openxmlformats.org/officeDocument/2006/relationships/hyperlink" Target="consultantplus://offline/ref=3041D1AEF18914510A4C77BD8A3A8B4BDC5E9D95C894FD40D61C69B056FF09E45B6B1A35F39675EDBCECDA84A8987F6FEC67D33FBB33862Bk8O" TargetMode="External"/><Relationship Id="rId59" Type="http://schemas.openxmlformats.org/officeDocument/2006/relationships/image" Target="media/image26.wmf"/><Relationship Id="rId124" Type="http://schemas.openxmlformats.org/officeDocument/2006/relationships/image" Target="media/image91.wmf"/><Relationship Id="rId527" Type="http://schemas.openxmlformats.org/officeDocument/2006/relationships/image" Target="media/image449.wmf"/><Relationship Id="rId569" Type="http://schemas.openxmlformats.org/officeDocument/2006/relationships/image" Target="media/image491.wmf"/><Relationship Id="rId734" Type="http://schemas.openxmlformats.org/officeDocument/2006/relationships/image" Target="media/image656.wmf"/><Relationship Id="rId776" Type="http://schemas.openxmlformats.org/officeDocument/2006/relationships/image" Target="media/image698.wmf"/><Relationship Id="rId70" Type="http://schemas.openxmlformats.org/officeDocument/2006/relationships/image" Target="media/image37.wmf"/><Relationship Id="rId166" Type="http://schemas.openxmlformats.org/officeDocument/2006/relationships/image" Target="media/image131.wmf"/><Relationship Id="rId331" Type="http://schemas.openxmlformats.org/officeDocument/2006/relationships/image" Target="media/image262.wmf"/><Relationship Id="rId373" Type="http://schemas.openxmlformats.org/officeDocument/2006/relationships/image" Target="media/image301.wmf"/><Relationship Id="rId429" Type="http://schemas.openxmlformats.org/officeDocument/2006/relationships/image" Target="media/image351.wmf"/><Relationship Id="rId580" Type="http://schemas.openxmlformats.org/officeDocument/2006/relationships/image" Target="media/image502.wmf"/><Relationship Id="rId636" Type="http://schemas.openxmlformats.org/officeDocument/2006/relationships/image" Target="media/image558.wmf"/><Relationship Id="rId801" Type="http://schemas.openxmlformats.org/officeDocument/2006/relationships/image" Target="media/image723.wmf"/><Relationship Id="rId1" Type="http://schemas.openxmlformats.org/officeDocument/2006/relationships/styles" Target="styles.xml"/><Relationship Id="rId233" Type="http://schemas.openxmlformats.org/officeDocument/2006/relationships/image" Target="media/image175.wmf"/><Relationship Id="rId440" Type="http://schemas.openxmlformats.org/officeDocument/2006/relationships/image" Target="media/image362.wmf"/><Relationship Id="rId678" Type="http://schemas.openxmlformats.org/officeDocument/2006/relationships/image" Target="media/image600.wmf"/><Relationship Id="rId843" Type="http://schemas.openxmlformats.org/officeDocument/2006/relationships/image" Target="media/image765.wmf"/><Relationship Id="rId885" Type="http://schemas.openxmlformats.org/officeDocument/2006/relationships/image" Target="media/image805.wmf"/><Relationship Id="rId28" Type="http://schemas.openxmlformats.org/officeDocument/2006/relationships/hyperlink" Target="consultantplus://offline/ref=3041D1AEF18914510A4C77BD8A3A8B4BDC5E9992CA94FD40D61C69B056FF09F65B331635F68875ECA9BA8BC22FkFO" TargetMode="External"/><Relationship Id="rId275" Type="http://schemas.openxmlformats.org/officeDocument/2006/relationships/image" Target="media/image211.wmf"/><Relationship Id="rId300" Type="http://schemas.openxmlformats.org/officeDocument/2006/relationships/image" Target="media/image233.wmf"/><Relationship Id="rId482" Type="http://schemas.openxmlformats.org/officeDocument/2006/relationships/image" Target="media/image404.wmf"/><Relationship Id="rId538" Type="http://schemas.openxmlformats.org/officeDocument/2006/relationships/image" Target="media/image460.wmf"/><Relationship Id="rId703" Type="http://schemas.openxmlformats.org/officeDocument/2006/relationships/image" Target="media/image625.wmf"/><Relationship Id="rId745" Type="http://schemas.openxmlformats.org/officeDocument/2006/relationships/image" Target="media/image667.wmf"/><Relationship Id="rId910" Type="http://schemas.openxmlformats.org/officeDocument/2006/relationships/image" Target="media/image829.wmf"/><Relationship Id="rId81" Type="http://schemas.openxmlformats.org/officeDocument/2006/relationships/image" Target="media/image48.wmf"/><Relationship Id="rId135" Type="http://schemas.openxmlformats.org/officeDocument/2006/relationships/image" Target="media/image102.wmf"/><Relationship Id="rId177" Type="http://schemas.openxmlformats.org/officeDocument/2006/relationships/image" Target="media/image142.wmf"/><Relationship Id="rId342" Type="http://schemas.openxmlformats.org/officeDocument/2006/relationships/image" Target="media/image272.wmf"/><Relationship Id="rId384" Type="http://schemas.openxmlformats.org/officeDocument/2006/relationships/image" Target="media/image311.wmf"/><Relationship Id="rId591" Type="http://schemas.openxmlformats.org/officeDocument/2006/relationships/image" Target="media/image513.wmf"/><Relationship Id="rId605" Type="http://schemas.openxmlformats.org/officeDocument/2006/relationships/image" Target="media/image527.wmf"/><Relationship Id="rId787" Type="http://schemas.openxmlformats.org/officeDocument/2006/relationships/image" Target="media/image709.wmf"/><Relationship Id="rId812" Type="http://schemas.openxmlformats.org/officeDocument/2006/relationships/image" Target="media/image734.wmf"/><Relationship Id="rId202" Type="http://schemas.openxmlformats.org/officeDocument/2006/relationships/image" Target="media/image161.wmf"/><Relationship Id="rId244" Type="http://schemas.openxmlformats.org/officeDocument/2006/relationships/image" Target="media/image182.wmf"/><Relationship Id="rId647" Type="http://schemas.openxmlformats.org/officeDocument/2006/relationships/image" Target="media/image569.wmf"/><Relationship Id="rId689" Type="http://schemas.openxmlformats.org/officeDocument/2006/relationships/image" Target="media/image611.png"/><Relationship Id="rId854" Type="http://schemas.openxmlformats.org/officeDocument/2006/relationships/image" Target="media/image776.wmf"/><Relationship Id="rId896" Type="http://schemas.openxmlformats.org/officeDocument/2006/relationships/image" Target="media/image816.png"/><Relationship Id="rId39" Type="http://schemas.openxmlformats.org/officeDocument/2006/relationships/hyperlink" Target="consultantplus://offline/ref=3041D1AEF18914510A4C77BD8A3A8B4BDC5E9D95C894FD40D61C69B056FF09E45B6B1A35F39677EFBCECDA84A8987F6FEC67D33FBB33862Bk8O" TargetMode="External"/><Relationship Id="rId286" Type="http://schemas.openxmlformats.org/officeDocument/2006/relationships/image" Target="media/image220.wmf"/><Relationship Id="rId451" Type="http://schemas.openxmlformats.org/officeDocument/2006/relationships/image" Target="media/image373.wmf"/><Relationship Id="rId493" Type="http://schemas.openxmlformats.org/officeDocument/2006/relationships/image" Target="media/image415.wmf"/><Relationship Id="rId507" Type="http://schemas.openxmlformats.org/officeDocument/2006/relationships/image" Target="media/image429.wmf"/><Relationship Id="rId549" Type="http://schemas.openxmlformats.org/officeDocument/2006/relationships/image" Target="media/image471.wmf"/><Relationship Id="rId714" Type="http://schemas.openxmlformats.org/officeDocument/2006/relationships/image" Target="media/image636.wmf"/><Relationship Id="rId756" Type="http://schemas.openxmlformats.org/officeDocument/2006/relationships/image" Target="media/image678.wmf"/><Relationship Id="rId921" Type="http://schemas.openxmlformats.org/officeDocument/2006/relationships/hyperlink" Target="consultantplus://offline/ref=4D29BE0925EBB8B964A88CF50AE4682CDB693563CEFE9808B8F96D028AB55E62718B29407A98AC9D76F0B134k2O" TargetMode="External"/><Relationship Id="rId50" Type="http://schemas.openxmlformats.org/officeDocument/2006/relationships/image" Target="media/image17.wmf"/><Relationship Id="rId104" Type="http://schemas.openxmlformats.org/officeDocument/2006/relationships/image" Target="media/image71.wmf"/><Relationship Id="rId146" Type="http://schemas.openxmlformats.org/officeDocument/2006/relationships/image" Target="media/image112.wmf"/><Relationship Id="rId188" Type="http://schemas.openxmlformats.org/officeDocument/2006/relationships/hyperlink" Target="consultantplus://offline/ref=3041D1AEF18914510A4C77BD8A3A8B4BDC5E9D95C894FD40D61C69B056FF09E45B6B1A35F39670EEBCECDA84A8987F6FEC67D33FBB33862Bk8O" TargetMode="External"/><Relationship Id="rId311" Type="http://schemas.openxmlformats.org/officeDocument/2006/relationships/image" Target="media/image243.wmf"/><Relationship Id="rId353" Type="http://schemas.openxmlformats.org/officeDocument/2006/relationships/image" Target="media/image282.wmf"/><Relationship Id="rId395" Type="http://schemas.openxmlformats.org/officeDocument/2006/relationships/hyperlink" Target="consultantplus://offline/ref=3041D1AEF18914510A4C77BD8A3A8B4BDC5E9D95C894FD40D61C69B056FF09E45B6B1A35F39574E8BCECDA84A8987F6FEC67D33FBB33862Bk8O" TargetMode="External"/><Relationship Id="rId409" Type="http://schemas.openxmlformats.org/officeDocument/2006/relationships/image" Target="media/image331.wmf"/><Relationship Id="rId560" Type="http://schemas.openxmlformats.org/officeDocument/2006/relationships/image" Target="media/image482.wmf"/><Relationship Id="rId798" Type="http://schemas.openxmlformats.org/officeDocument/2006/relationships/image" Target="media/image720.wmf"/><Relationship Id="rId92" Type="http://schemas.openxmlformats.org/officeDocument/2006/relationships/image" Target="media/image59.wmf"/><Relationship Id="rId213" Type="http://schemas.openxmlformats.org/officeDocument/2006/relationships/image" Target="media/image164.wmf"/><Relationship Id="rId420" Type="http://schemas.openxmlformats.org/officeDocument/2006/relationships/image" Target="media/image342.wmf"/><Relationship Id="rId616" Type="http://schemas.openxmlformats.org/officeDocument/2006/relationships/image" Target="media/image538.wmf"/><Relationship Id="rId658" Type="http://schemas.openxmlformats.org/officeDocument/2006/relationships/image" Target="media/image580.wmf"/><Relationship Id="rId823" Type="http://schemas.openxmlformats.org/officeDocument/2006/relationships/image" Target="media/image745.wmf"/><Relationship Id="rId865" Type="http://schemas.openxmlformats.org/officeDocument/2006/relationships/image" Target="media/image787.wmf"/><Relationship Id="rId255" Type="http://schemas.openxmlformats.org/officeDocument/2006/relationships/image" Target="media/image191.wmf"/><Relationship Id="rId297" Type="http://schemas.openxmlformats.org/officeDocument/2006/relationships/image" Target="media/image230.wmf"/><Relationship Id="rId462" Type="http://schemas.openxmlformats.org/officeDocument/2006/relationships/image" Target="media/image384.wmf"/><Relationship Id="rId518" Type="http://schemas.openxmlformats.org/officeDocument/2006/relationships/image" Target="media/image440.wmf"/><Relationship Id="rId725" Type="http://schemas.openxmlformats.org/officeDocument/2006/relationships/image" Target="media/image647.wmf"/><Relationship Id="rId115" Type="http://schemas.openxmlformats.org/officeDocument/2006/relationships/image" Target="media/image82.wmf"/><Relationship Id="rId157" Type="http://schemas.openxmlformats.org/officeDocument/2006/relationships/image" Target="media/image122.wmf"/><Relationship Id="rId322" Type="http://schemas.openxmlformats.org/officeDocument/2006/relationships/image" Target="media/image253.wmf"/><Relationship Id="rId364" Type="http://schemas.openxmlformats.org/officeDocument/2006/relationships/hyperlink" Target="consultantplus://offline/ref=3041D1AEF18914510A4C77BD8A3A8B4BDC5E9D95C894FD40D61C69B056FF09E45B6B1A35F3947DE9BCECDA84A8987F6FEC67D33FBB33862Bk8O" TargetMode="External"/><Relationship Id="rId767" Type="http://schemas.openxmlformats.org/officeDocument/2006/relationships/image" Target="media/image689.wmf"/><Relationship Id="rId61" Type="http://schemas.openxmlformats.org/officeDocument/2006/relationships/image" Target="media/image28.wmf"/><Relationship Id="rId199" Type="http://schemas.openxmlformats.org/officeDocument/2006/relationships/hyperlink" Target="consultantplus://offline/ref=3041D1AEF18914510A4C77BD8A3A8B4BDC5E9D95C894FD40D61C69B056FF09E45B6B1A35F39670EEBCECDA84A8987F6FEC67D33FBB33862Bk8O" TargetMode="External"/><Relationship Id="rId571" Type="http://schemas.openxmlformats.org/officeDocument/2006/relationships/image" Target="media/image493.wmf"/><Relationship Id="rId627" Type="http://schemas.openxmlformats.org/officeDocument/2006/relationships/image" Target="media/image549.wmf"/><Relationship Id="rId669" Type="http://schemas.openxmlformats.org/officeDocument/2006/relationships/image" Target="media/image591.wmf"/><Relationship Id="rId834" Type="http://schemas.openxmlformats.org/officeDocument/2006/relationships/image" Target="media/image756.wmf"/><Relationship Id="rId876" Type="http://schemas.openxmlformats.org/officeDocument/2006/relationships/image" Target="media/image798.wmf"/><Relationship Id="rId19" Type="http://schemas.openxmlformats.org/officeDocument/2006/relationships/hyperlink" Target="consultantplus://offline/ref=3041D1AEF18914510A4C77BD8A3A8B4BDC5E9D95C894FD40D61C69B056FF09E45B6B1A35F39675EEBCECDA84A8987F6FEC67D33FBB33862Bk8O" TargetMode="External"/><Relationship Id="rId224" Type="http://schemas.openxmlformats.org/officeDocument/2006/relationships/hyperlink" Target="consultantplus://offline/ref=3041D1AEF18914510A4C77BD8A3A8B4BDC5E9D95C894FD40D61C69B056FF09E45B6B1A35F39777ECBCECDA84A8987F6FEC67D33FBB33862Bk8O" TargetMode="External"/><Relationship Id="rId266" Type="http://schemas.openxmlformats.org/officeDocument/2006/relationships/image" Target="media/image202.wmf"/><Relationship Id="rId431" Type="http://schemas.openxmlformats.org/officeDocument/2006/relationships/image" Target="media/image353.wmf"/><Relationship Id="rId473" Type="http://schemas.openxmlformats.org/officeDocument/2006/relationships/image" Target="media/image395.wmf"/><Relationship Id="rId529" Type="http://schemas.openxmlformats.org/officeDocument/2006/relationships/image" Target="media/image451.wmf"/><Relationship Id="rId680" Type="http://schemas.openxmlformats.org/officeDocument/2006/relationships/image" Target="media/image602.wmf"/><Relationship Id="rId736" Type="http://schemas.openxmlformats.org/officeDocument/2006/relationships/image" Target="media/image658.wmf"/><Relationship Id="rId901" Type="http://schemas.openxmlformats.org/officeDocument/2006/relationships/hyperlink" Target="consultantplus://offline/ref=4D29BE0925EBB8B964A88CF50AE4682CDF683664C7A39200E1F56F0585EA5B65608B2845649AAD8A7FA4E204E05DE61C4A09A982EB7BE03Bk1O" TargetMode="External"/><Relationship Id="rId30" Type="http://schemas.openxmlformats.org/officeDocument/2006/relationships/hyperlink" Target="consultantplus://offline/ref=3041D1AEF18914510A4C77BD8A3A8B4BDC519F94C394FD40D61C69B056FF09F65B331635F68875ECA9BA8BC22FkFO" TargetMode="External"/><Relationship Id="rId126" Type="http://schemas.openxmlformats.org/officeDocument/2006/relationships/image" Target="media/image93.wmf"/><Relationship Id="rId168" Type="http://schemas.openxmlformats.org/officeDocument/2006/relationships/image" Target="media/image133.wmf"/><Relationship Id="rId333" Type="http://schemas.openxmlformats.org/officeDocument/2006/relationships/image" Target="media/image264.png"/><Relationship Id="rId540" Type="http://schemas.openxmlformats.org/officeDocument/2006/relationships/image" Target="media/image462.wmf"/><Relationship Id="rId778" Type="http://schemas.openxmlformats.org/officeDocument/2006/relationships/image" Target="media/image700.wmf"/><Relationship Id="rId72" Type="http://schemas.openxmlformats.org/officeDocument/2006/relationships/image" Target="media/image39.wmf"/><Relationship Id="rId375" Type="http://schemas.openxmlformats.org/officeDocument/2006/relationships/image" Target="media/image303.wmf"/><Relationship Id="rId582" Type="http://schemas.openxmlformats.org/officeDocument/2006/relationships/image" Target="media/image504.wmf"/><Relationship Id="rId638" Type="http://schemas.openxmlformats.org/officeDocument/2006/relationships/image" Target="media/image560.wmf"/><Relationship Id="rId803" Type="http://schemas.openxmlformats.org/officeDocument/2006/relationships/image" Target="media/image725.wmf"/><Relationship Id="rId845" Type="http://schemas.openxmlformats.org/officeDocument/2006/relationships/image" Target="media/image767.png"/><Relationship Id="rId3" Type="http://schemas.openxmlformats.org/officeDocument/2006/relationships/webSettings" Target="webSettings.xml"/><Relationship Id="rId235" Type="http://schemas.openxmlformats.org/officeDocument/2006/relationships/image" Target="media/image176.wmf"/><Relationship Id="rId277" Type="http://schemas.openxmlformats.org/officeDocument/2006/relationships/image" Target="media/image212.wmf"/><Relationship Id="rId400" Type="http://schemas.openxmlformats.org/officeDocument/2006/relationships/image" Target="media/image323.wmf"/><Relationship Id="rId442" Type="http://schemas.openxmlformats.org/officeDocument/2006/relationships/image" Target="media/image364.wmf"/><Relationship Id="rId484" Type="http://schemas.openxmlformats.org/officeDocument/2006/relationships/image" Target="media/image406.wmf"/><Relationship Id="rId705" Type="http://schemas.openxmlformats.org/officeDocument/2006/relationships/image" Target="media/image627.wmf"/><Relationship Id="rId887" Type="http://schemas.openxmlformats.org/officeDocument/2006/relationships/image" Target="media/image807.wmf"/><Relationship Id="rId137" Type="http://schemas.openxmlformats.org/officeDocument/2006/relationships/image" Target="media/image104.wmf"/><Relationship Id="rId302" Type="http://schemas.openxmlformats.org/officeDocument/2006/relationships/image" Target="media/image235.wmf"/><Relationship Id="rId344" Type="http://schemas.openxmlformats.org/officeDocument/2006/relationships/image" Target="media/image274.wmf"/><Relationship Id="rId691" Type="http://schemas.openxmlformats.org/officeDocument/2006/relationships/image" Target="media/image613.wmf"/><Relationship Id="rId747" Type="http://schemas.openxmlformats.org/officeDocument/2006/relationships/image" Target="media/image669.wmf"/><Relationship Id="rId789" Type="http://schemas.openxmlformats.org/officeDocument/2006/relationships/image" Target="media/image711.wmf"/><Relationship Id="rId912" Type="http://schemas.openxmlformats.org/officeDocument/2006/relationships/image" Target="media/image831.wmf"/><Relationship Id="rId41" Type="http://schemas.openxmlformats.org/officeDocument/2006/relationships/image" Target="media/image8.png"/><Relationship Id="rId83" Type="http://schemas.openxmlformats.org/officeDocument/2006/relationships/image" Target="media/image50.wmf"/><Relationship Id="rId179" Type="http://schemas.openxmlformats.org/officeDocument/2006/relationships/image" Target="media/image144.wmf"/><Relationship Id="rId386" Type="http://schemas.openxmlformats.org/officeDocument/2006/relationships/hyperlink" Target="consultantplus://offline/ref=3041D1AEF18914510A4C77BD8A3A8B4BDC5E9D95C894FD40D61C69B056FF09E45B6B1A35F39574EEBCECDA84A8987F6FEC67D33FBB33862Bk8O" TargetMode="External"/><Relationship Id="rId551" Type="http://schemas.openxmlformats.org/officeDocument/2006/relationships/image" Target="media/image473.wmf"/><Relationship Id="rId593" Type="http://schemas.openxmlformats.org/officeDocument/2006/relationships/image" Target="media/image515.wmf"/><Relationship Id="rId607" Type="http://schemas.openxmlformats.org/officeDocument/2006/relationships/image" Target="media/image529.png"/><Relationship Id="rId649" Type="http://schemas.openxmlformats.org/officeDocument/2006/relationships/image" Target="media/image571.wmf"/><Relationship Id="rId814" Type="http://schemas.openxmlformats.org/officeDocument/2006/relationships/image" Target="media/image736.wmf"/><Relationship Id="rId856" Type="http://schemas.openxmlformats.org/officeDocument/2006/relationships/image" Target="media/image778.wmf"/><Relationship Id="rId190" Type="http://schemas.openxmlformats.org/officeDocument/2006/relationships/hyperlink" Target="consultantplus://offline/ref=3041D1AEF18914510A4C77BD8A3A8B4BDC5E9D95C894FD40D61C69B056FF09E45B6B1A35F39670EEBCECDA84A8987F6FEC67D33FBB33862Bk8O" TargetMode="External"/><Relationship Id="rId204" Type="http://schemas.openxmlformats.org/officeDocument/2006/relationships/image" Target="media/image163.png"/><Relationship Id="rId246" Type="http://schemas.openxmlformats.org/officeDocument/2006/relationships/image" Target="media/image184.wmf"/><Relationship Id="rId288" Type="http://schemas.openxmlformats.org/officeDocument/2006/relationships/image" Target="media/image222.wmf"/><Relationship Id="rId411" Type="http://schemas.openxmlformats.org/officeDocument/2006/relationships/image" Target="media/image333.wmf"/><Relationship Id="rId453" Type="http://schemas.openxmlformats.org/officeDocument/2006/relationships/image" Target="media/image375.wmf"/><Relationship Id="rId509" Type="http://schemas.openxmlformats.org/officeDocument/2006/relationships/image" Target="media/image431.wmf"/><Relationship Id="rId660" Type="http://schemas.openxmlformats.org/officeDocument/2006/relationships/image" Target="media/image582.wmf"/><Relationship Id="rId898" Type="http://schemas.openxmlformats.org/officeDocument/2006/relationships/image" Target="media/image818.wmf"/><Relationship Id="rId106" Type="http://schemas.openxmlformats.org/officeDocument/2006/relationships/image" Target="media/image73.wmf"/><Relationship Id="rId313" Type="http://schemas.openxmlformats.org/officeDocument/2006/relationships/image" Target="media/image245.wmf"/><Relationship Id="rId495" Type="http://schemas.openxmlformats.org/officeDocument/2006/relationships/image" Target="media/image417.png"/><Relationship Id="rId716" Type="http://schemas.openxmlformats.org/officeDocument/2006/relationships/image" Target="media/image638.wmf"/><Relationship Id="rId758" Type="http://schemas.openxmlformats.org/officeDocument/2006/relationships/image" Target="media/image680.wmf"/><Relationship Id="rId923" Type="http://schemas.openxmlformats.org/officeDocument/2006/relationships/theme" Target="theme/theme1.xml"/><Relationship Id="rId10" Type="http://schemas.openxmlformats.org/officeDocument/2006/relationships/hyperlink" Target="consultantplus://offline/ref=3041D1AEF18914510A4C68A88F3A8B4BDD5E9694CA96A04ADE4565B251F056F34E224E38F3936AEDB7A689C0FF29k7O" TargetMode="External"/><Relationship Id="rId52" Type="http://schemas.openxmlformats.org/officeDocument/2006/relationships/image" Target="media/image19.wmf"/><Relationship Id="rId94" Type="http://schemas.openxmlformats.org/officeDocument/2006/relationships/image" Target="media/image61.wmf"/><Relationship Id="rId148" Type="http://schemas.openxmlformats.org/officeDocument/2006/relationships/hyperlink" Target="consultantplus://offline/ref=3041D1AEF18914510A4C77BD8A3A8B4BDC579D9CCA94FD40D61C69B056FF09E45B6B1A35F39073E4BCECDA84A8987F6FEC67D33FBB33862Bk8O" TargetMode="External"/><Relationship Id="rId355" Type="http://schemas.openxmlformats.org/officeDocument/2006/relationships/image" Target="media/image284.png"/><Relationship Id="rId397" Type="http://schemas.openxmlformats.org/officeDocument/2006/relationships/image" Target="media/image321.wmf"/><Relationship Id="rId520" Type="http://schemas.openxmlformats.org/officeDocument/2006/relationships/image" Target="media/image442.wmf"/><Relationship Id="rId562" Type="http://schemas.openxmlformats.org/officeDocument/2006/relationships/image" Target="media/image484.wmf"/><Relationship Id="rId618" Type="http://schemas.openxmlformats.org/officeDocument/2006/relationships/image" Target="media/image540.wmf"/><Relationship Id="rId825" Type="http://schemas.openxmlformats.org/officeDocument/2006/relationships/image" Target="media/image747.wmf"/><Relationship Id="rId215" Type="http://schemas.openxmlformats.org/officeDocument/2006/relationships/hyperlink" Target="consultantplus://offline/ref=3041D1AEF18914510A4C77BD8A3A8B4BDC5E9D95C894FD40D61C69B056FF09E45B6B1A35F39776E4BCECDA84A8987F6FEC67D33FBB33862Bk8O" TargetMode="External"/><Relationship Id="rId257" Type="http://schemas.openxmlformats.org/officeDocument/2006/relationships/image" Target="media/image193.wmf"/><Relationship Id="rId422" Type="http://schemas.openxmlformats.org/officeDocument/2006/relationships/image" Target="media/image344.png"/><Relationship Id="rId464" Type="http://schemas.openxmlformats.org/officeDocument/2006/relationships/image" Target="media/image386.wmf"/><Relationship Id="rId867" Type="http://schemas.openxmlformats.org/officeDocument/2006/relationships/image" Target="media/image789.wmf"/><Relationship Id="rId299" Type="http://schemas.openxmlformats.org/officeDocument/2006/relationships/image" Target="media/image232.wmf"/><Relationship Id="rId727" Type="http://schemas.openxmlformats.org/officeDocument/2006/relationships/image" Target="media/image649.wmf"/><Relationship Id="rId63" Type="http://schemas.openxmlformats.org/officeDocument/2006/relationships/image" Target="media/image30.wmf"/><Relationship Id="rId159" Type="http://schemas.openxmlformats.org/officeDocument/2006/relationships/image" Target="media/image124.wmf"/><Relationship Id="rId366" Type="http://schemas.openxmlformats.org/officeDocument/2006/relationships/image" Target="media/image294.wmf"/><Relationship Id="rId573" Type="http://schemas.openxmlformats.org/officeDocument/2006/relationships/image" Target="media/image495.wmf"/><Relationship Id="rId780" Type="http://schemas.openxmlformats.org/officeDocument/2006/relationships/image" Target="media/image702.wmf"/><Relationship Id="rId226" Type="http://schemas.openxmlformats.org/officeDocument/2006/relationships/hyperlink" Target="consultantplus://offline/ref=3041D1AEF18914510A4C77BD8A3A8B4BDC5E9D95C894FD40D61C69B056FF09E45B6B1A35F39777ECBCECDA84A8987F6FEC67D33FBB33862Bk8O" TargetMode="External"/><Relationship Id="rId433" Type="http://schemas.openxmlformats.org/officeDocument/2006/relationships/image" Target="media/image355.wmf"/><Relationship Id="rId878" Type="http://schemas.openxmlformats.org/officeDocument/2006/relationships/image" Target="media/image800.wmf"/><Relationship Id="rId640" Type="http://schemas.openxmlformats.org/officeDocument/2006/relationships/image" Target="media/image562.wmf"/><Relationship Id="rId738" Type="http://schemas.openxmlformats.org/officeDocument/2006/relationships/image" Target="media/image660.wmf"/><Relationship Id="rId74" Type="http://schemas.openxmlformats.org/officeDocument/2006/relationships/image" Target="media/image41.wmf"/><Relationship Id="rId377" Type="http://schemas.openxmlformats.org/officeDocument/2006/relationships/image" Target="media/image305.wmf"/><Relationship Id="rId500" Type="http://schemas.openxmlformats.org/officeDocument/2006/relationships/image" Target="media/image422.wmf"/><Relationship Id="rId584" Type="http://schemas.openxmlformats.org/officeDocument/2006/relationships/image" Target="media/image506.wmf"/><Relationship Id="rId805" Type="http://schemas.openxmlformats.org/officeDocument/2006/relationships/image" Target="media/image727.wmf"/><Relationship Id="rId5" Type="http://schemas.openxmlformats.org/officeDocument/2006/relationships/hyperlink" Target="consultantplus://offline/ref=3041D1AEF18914510A4C77BD8A3A8B4BDC5E9D95C894FD40D61C69B056FF09E45B6B1A35F39674EABCECDA84A8987F6FEC67D33FBB33862Bk8O" TargetMode="External"/><Relationship Id="rId237" Type="http://schemas.openxmlformats.org/officeDocument/2006/relationships/hyperlink" Target="consultantplus://offline/ref=3041D1AEF18914510A4C77BD8A3A8B4BDC5E9D95C894FD40D61C69B056FF09E45B6B1A35F39772EBBCECDA84A8987F6FEC67D33FBB33862Bk8O" TargetMode="External"/><Relationship Id="rId791" Type="http://schemas.openxmlformats.org/officeDocument/2006/relationships/image" Target="media/image713.wmf"/><Relationship Id="rId889" Type="http://schemas.openxmlformats.org/officeDocument/2006/relationships/image" Target="media/image809.wmf"/><Relationship Id="rId444" Type="http://schemas.openxmlformats.org/officeDocument/2006/relationships/image" Target="media/image366.wmf"/><Relationship Id="rId651" Type="http://schemas.openxmlformats.org/officeDocument/2006/relationships/image" Target="media/image573.wmf"/><Relationship Id="rId749" Type="http://schemas.openxmlformats.org/officeDocument/2006/relationships/image" Target="media/image671.wmf"/><Relationship Id="rId290" Type="http://schemas.openxmlformats.org/officeDocument/2006/relationships/image" Target="media/image224.wmf"/><Relationship Id="rId304" Type="http://schemas.openxmlformats.org/officeDocument/2006/relationships/image" Target="media/image237.wmf"/><Relationship Id="rId388" Type="http://schemas.openxmlformats.org/officeDocument/2006/relationships/image" Target="media/image314.wmf"/><Relationship Id="rId511" Type="http://schemas.openxmlformats.org/officeDocument/2006/relationships/image" Target="media/image433.wmf"/><Relationship Id="rId609" Type="http://schemas.openxmlformats.org/officeDocument/2006/relationships/image" Target="media/image531.wmf"/><Relationship Id="rId85" Type="http://schemas.openxmlformats.org/officeDocument/2006/relationships/image" Target="media/image52.wmf"/><Relationship Id="rId150" Type="http://schemas.openxmlformats.org/officeDocument/2006/relationships/image" Target="media/image115.wmf"/><Relationship Id="rId595" Type="http://schemas.openxmlformats.org/officeDocument/2006/relationships/image" Target="media/image517.wmf"/><Relationship Id="rId816" Type="http://schemas.openxmlformats.org/officeDocument/2006/relationships/image" Target="media/image738.wmf"/><Relationship Id="rId248" Type="http://schemas.openxmlformats.org/officeDocument/2006/relationships/image" Target="media/image186.png"/><Relationship Id="rId455" Type="http://schemas.openxmlformats.org/officeDocument/2006/relationships/image" Target="media/image377.wmf"/><Relationship Id="rId662" Type="http://schemas.openxmlformats.org/officeDocument/2006/relationships/image" Target="media/image584.wmf"/><Relationship Id="rId12" Type="http://schemas.openxmlformats.org/officeDocument/2006/relationships/hyperlink" Target="consultantplus://offline/ref=3041D1AEF18914510A4C77BD8A3A8B4BDF529F92CC94FD40D61C69B056FF09F65B331635F68875ECA9BA8BC22FkFO" TargetMode="External"/><Relationship Id="rId108" Type="http://schemas.openxmlformats.org/officeDocument/2006/relationships/image" Target="media/image75.wmf"/><Relationship Id="rId315" Type="http://schemas.openxmlformats.org/officeDocument/2006/relationships/image" Target="media/image246.wmf"/><Relationship Id="rId522" Type="http://schemas.openxmlformats.org/officeDocument/2006/relationships/image" Target="media/image444.wmf"/><Relationship Id="rId96" Type="http://schemas.openxmlformats.org/officeDocument/2006/relationships/image" Target="media/image63.wmf"/><Relationship Id="rId161" Type="http://schemas.openxmlformats.org/officeDocument/2006/relationships/image" Target="media/image126.wmf"/><Relationship Id="rId399" Type="http://schemas.openxmlformats.org/officeDocument/2006/relationships/image" Target="media/image322.wmf"/><Relationship Id="rId827" Type="http://schemas.openxmlformats.org/officeDocument/2006/relationships/image" Target="media/image749.wmf"/><Relationship Id="rId259" Type="http://schemas.openxmlformats.org/officeDocument/2006/relationships/image" Target="media/image195.wmf"/><Relationship Id="rId466" Type="http://schemas.openxmlformats.org/officeDocument/2006/relationships/image" Target="media/image388.wmf"/><Relationship Id="rId673" Type="http://schemas.openxmlformats.org/officeDocument/2006/relationships/image" Target="media/image595.wmf"/><Relationship Id="rId880" Type="http://schemas.openxmlformats.org/officeDocument/2006/relationships/hyperlink" Target="consultantplus://offline/ref=4D29BE0925EBB8B964A88CF50AE4682CDF683664C7A39200E1F56F0585EA5B65608B2845649AAD867FA4E204E05DE61C4A09A982EB7BE03Bk1O" TargetMode="External"/><Relationship Id="rId23" Type="http://schemas.openxmlformats.org/officeDocument/2006/relationships/image" Target="media/image1.png"/><Relationship Id="rId119" Type="http://schemas.openxmlformats.org/officeDocument/2006/relationships/image" Target="media/image86.wmf"/><Relationship Id="rId326" Type="http://schemas.openxmlformats.org/officeDocument/2006/relationships/image" Target="media/image257.wmf"/><Relationship Id="rId533" Type="http://schemas.openxmlformats.org/officeDocument/2006/relationships/image" Target="media/image455.wmf"/><Relationship Id="rId740" Type="http://schemas.openxmlformats.org/officeDocument/2006/relationships/image" Target="media/image662.wmf"/><Relationship Id="rId838" Type="http://schemas.openxmlformats.org/officeDocument/2006/relationships/image" Target="media/image760.png"/><Relationship Id="rId172" Type="http://schemas.openxmlformats.org/officeDocument/2006/relationships/image" Target="media/image137.wmf"/><Relationship Id="rId477" Type="http://schemas.openxmlformats.org/officeDocument/2006/relationships/image" Target="media/image399.wmf"/><Relationship Id="rId600" Type="http://schemas.openxmlformats.org/officeDocument/2006/relationships/image" Target="media/image522.wmf"/><Relationship Id="rId684" Type="http://schemas.openxmlformats.org/officeDocument/2006/relationships/image" Target="media/image606.wmf"/><Relationship Id="rId337" Type="http://schemas.openxmlformats.org/officeDocument/2006/relationships/image" Target="media/image268.wmf"/><Relationship Id="rId891" Type="http://schemas.openxmlformats.org/officeDocument/2006/relationships/image" Target="media/image811.wmf"/><Relationship Id="rId905" Type="http://schemas.openxmlformats.org/officeDocument/2006/relationships/image" Target="media/image824.wmf"/><Relationship Id="rId34" Type="http://schemas.openxmlformats.org/officeDocument/2006/relationships/image" Target="media/image3.wmf"/><Relationship Id="rId544" Type="http://schemas.openxmlformats.org/officeDocument/2006/relationships/image" Target="media/image466.wmf"/><Relationship Id="rId751" Type="http://schemas.openxmlformats.org/officeDocument/2006/relationships/image" Target="media/image673.wmf"/><Relationship Id="rId849" Type="http://schemas.openxmlformats.org/officeDocument/2006/relationships/image" Target="media/image771.wmf"/><Relationship Id="rId183" Type="http://schemas.openxmlformats.org/officeDocument/2006/relationships/image" Target="media/image148.wmf"/><Relationship Id="rId390" Type="http://schemas.openxmlformats.org/officeDocument/2006/relationships/image" Target="media/image316.wmf"/><Relationship Id="rId404" Type="http://schemas.openxmlformats.org/officeDocument/2006/relationships/image" Target="media/image327.jpeg"/><Relationship Id="rId611" Type="http://schemas.openxmlformats.org/officeDocument/2006/relationships/image" Target="media/image533.wmf"/><Relationship Id="rId250" Type="http://schemas.openxmlformats.org/officeDocument/2006/relationships/hyperlink" Target="consultantplus://offline/ref=3041D1AEF18914510A4C77BD8A3A8B4BDC5E9D95C894FD40D61C69B056FF09E45B6B1A35F39773EEBCECDA84A8987F6FEC67D33FBB33862Bk8O" TargetMode="External"/><Relationship Id="rId488" Type="http://schemas.openxmlformats.org/officeDocument/2006/relationships/image" Target="media/image410.wmf"/><Relationship Id="rId695" Type="http://schemas.openxmlformats.org/officeDocument/2006/relationships/image" Target="media/image617.wmf"/><Relationship Id="rId709" Type="http://schemas.openxmlformats.org/officeDocument/2006/relationships/image" Target="media/image631.wmf"/><Relationship Id="rId916" Type="http://schemas.openxmlformats.org/officeDocument/2006/relationships/image" Target="media/image835.wmf"/><Relationship Id="rId45" Type="http://schemas.openxmlformats.org/officeDocument/2006/relationships/image" Target="media/image12.wmf"/><Relationship Id="rId110" Type="http://schemas.openxmlformats.org/officeDocument/2006/relationships/image" Target="media/image77.wmf"/><Relationship Id="rId348" Type="http://schemas.openxmlformats.org/officeDocument/2006/relationships/image" Target="media/image278.wmf"/><Relationship Id="rId555" Type="http://schemas.openxmlformats.org/officeDocument/2006/relationships/image" Target="media/image477.wmf"/><Relationship Id="rId762" Type="http://schemas.openxmlformats.org/officeDocument/2006/relationships/image" Target="media/image684.wmf"/><Relationship Id="rId194" Type="http://schemas.openxmlformats.org/officeDocument/2006/relationships/image" Target="media/image156.png"/><Relationship Id="rId208" Type="http://schemas.openxmlformats.org/officeDocument/2006/relationships/hyperlink" Target="consultantplus://offline/ref=3041D1AEF18914510A4C77BD8A3A8B4BDC5E9D95C894FD40D61C69B056FF09E45B6B1A35F39775E5BCECDA84A8987F6FEC67D33FBB33862Bk8O" TargetMode="External"/><Relationship Id="rId415" Type="http://schemas.openxmlformats.org/officeDocument/2006/relationships/image" Target="media/image337.wmf"/><Relationship Id="rId622" Type="http://schemas.openxmlformats.org/officeDocument/2006/relationships/image" Target="media/image544.wmf"/><Relationship Id="rId261" Type="http://schemas.openxmlformats.org/officeDocument/2006/relationships/image" Target="media/image197.wmf"/><Relationship Id="rId499" Type="http://schemas.openxmlformats.org/officeDocument/2006/relationships/image" Target="media/image421.wmf"/><Relationship Id="rId56" Type="http://schemas.openxmlformats.org/officeDocument/2006/relationships/image" Target="media/image23.wmf"/><Relationship Id="rId359" Type="http://schemas.openxmlformats.org/officeDocument/2006/relationships/image" Target="media/image288.png"/><Relationship Id="rId566" Type="http://schemas.openxmlformats.org/officeDocument/2006/relationships/image" Target="media/image488.wmf"/><Relationship Id="rId773" Type="http://schemas.openxmlformats.org/officeDocument/2006/relationships/image" Target="media/image695.png"/><Relationship Id="rId121" Type="http://schemas.openxmlformats.org/officeDocument/2006/relationships/image" Target="media/image88.png"/><Relationship Id="rId219" Type="http://schemas.openxmlformats.org/officeDocument/2006/relationships/hyperlink" Target="consultantplus://offline/ref=3041D1AEF18914510A4C77BD8A3A8B4BDC5E9D95C894FD40D61C69B056FF09E45B6B1A35F39777ECBCECDA84A8987F6FEC67D33FBB33862Bk8O" TargetMode="External"/><Relationship Id="rId426" Type="http://schemas.openxmlformats.org/officeDocument/2006/relationships/image" Target="media/image348.wmf"/><Relationship Id="rId633" Type="http://schemas.openxmlformats.org/officeDocument/2006/relationships/image" Target="media/image555.wmf"/><Relationship Id="rId840" Type="http://schemas.openxmlformats.org/officeDocument/2006/relationships/image" Target="media/image762.png"/><Relationship Id="rId67" Type="http://schemas.openxmlformats.org/officeDocument/2006/relationships/image" Target="media/image34.wmf"/><Relationship Id="rId272" Type="http://schemas.openxmlformats.org/officeDocument/2006/relationships/image" Target="media/image208.wmf"/><Relationship Id="rId577" Type="http://schemas.openxmlformats.org/officeDocument/2006/relationships/image" Target="media/image499.wmf"/><Relationship Id="rId700" Type="http://schemas.openxmlformats.org/officeDocument/2006/relationships/image" Target="media/image622.wmf"/><Relationship Id="rId132" Type="http://schemas.openxmlformats.org/officeDocument/2006/relationships/image" Target="media/image99.wmf"/><Relationship Id="rId784" Type="http://schemas.openxmlformats.org/officeDocument/2006/relationships/image" Target="media/image706.wmf"/><Relationship Id="rId437" Type="http://schemas.openxmlformats.org/officeDocument/2006/relationships/image" Target="media/image359.wmf"/><Relationship Id="rId644" Type="http://schemas.openxmlformats.org/officeDocument/2006/relationships/image" Target="media/image566.wmf"/><Relationship Id="rId851" Type="http://schemas.openxmlformats.org/officeDocument/2006/relationships/image" Target="media/image773.wmf"/><Relationship Id="rId283" Type="http://schemas.openxmlformats.org/officeDocument/2006/relationships/image" Target="media/image218.wmf"/><Relationship Id="rId490" Type="http://schemas.openxmlformats.org/officeDocument/2006/relationships/image" Target="media/image412.wmf"/><Relationship Id="rId504" Type="http://schemas.openxmlformats.org/officeDocument/2006/relationships/image" Target="media/image426.wmf"/><Relationship Id="rId711" Type="http://schemas.openxmlformats.org/officeDocument/2006/relationships/image" Target="media/image633.wmf"/><Relationship Id="rId78" Type="http://schemas.openxmlformats.org/officeDocument/2006/relationships/image" Target="media/image45.png"/><Relationship Id="rId143" Type="http://schemas.openxmlformats.org/officeDocument/2006/relationships/image" Target="media/image109.wmf"/><Relationship Id="rId350" Type="http://schemas.openxmlformats.org/officeDocument/2006/relationships/image" Target="media/image280.wmf"/><Relationship Id="rId588" Type="http://schemas.openxmlformats.org/officeDocument/2006/relationships/image" Target="media/image510.wmf"/><Relationship Id="rId795" Type="http://schemas.openxmlformats.org/officeDocument/2006/relationships/image" Target="media/image717.wmf"/><Relationship Id="rId809" Type="http://schemas.openxmlformats.org/officeDocument/2006/relationships/image" Target="media/image731.wmf"/><Relationship Id="rId9" Type="http://schemas.openxmlformats.org/officeDocument/2006/relationships/hyperlink" Target="consultantplus://offline/ref=3041D1AEF18914510A4C68A88F3A8B4BDF529692CB96A04ADE4565B251F056F34E224E38F3936AEDB7A689C0FF29k7O" TargetMode="External"/><Relationship Id="rId210" Type="http://schemas.openxmlformats.org/officeDocument/2006/relationships/hyperlink" Target="consultantplus://offline/ref=3041D1AEF18914510A4C77BD8A3A8B4BDC5E9D95C894FD40D61C69B056FF09E45B6B1A35F39776EFBCECDA84A8987F6FEC67D33FBB33862Bk8O" TargetMode="External"/><Relationship Id="rId448" Type="http://schemas.openxmlformats.org/officeDocument/2006/relationships/image" Target="media/image370.wmf"/><Relationship Id="rId655" Type="http://schemas.openxmlformats.org/officeDocument/2006/relationships/image" Target="media/image577.wmf"/><Relationship Id="rId862" Type="http://schemas.openxmlformats.org/officeDocument/2006/relationships/image" Target="media/image784.wmf"/><Relationship Id="rId294" Type="http://schemas.openxmlformats.org/officeDocument/2006/relationships/image" Target="media/image228.wmf"/><Relationship Id="rId308" Type="http://schemas.openxmlformats.org/officeDocument/2006/relationships/image" Target="media/image240.wmf"/><Relationship Id="rId515" Type="http://schemas.openxmlformats.org/officeDocument/2006/relationships/image" Target="media/image437.wmf"/><Relationship Id="rId722" Type="http://schemas.openxmlformats.org/officeDocument/2006/relationships/image" Target="media/image644.wmf"/><Relationship Id="rId89" Type="http://schemas.openxmlformats.org/officeDocument/2006/relationships/image" Target="media/image56.png"/><Relationship Id="rId154" Type="http://schemas.openxmlformats.org/officeDocument/2006/relationships/image" Target="media/image119.wmf"/><Relationship Id="rId361" Type="http://schemas.openxmlformats.org/officeDocument/2006/relationships/image" Target="media/image290.wmf"/><Relationship Id="rId599" Type="http://schemas.openxmlformats.org/officeDocument/2006/relationships/image" Target="media/image521.wmf"/><Relationship Id="rId459" Type="http://schemas.openxmlformats.org/officeDocument/2006/relationships/image" Target="media/image381.wmf"/><Relationship Id="rId666" Type="http://schemas.openxmlformats.org/officeDocument/2006/relationships/image" Target="media/image588.wmf"/><Relationship Id="rId873" Type="http://schemas.openxmlformats.org/officeDocument/2006/relationships/image" Target="media/image795.wmf"/><Relationship Id="rId16" Type="http://schemas.openxmlformats.org/officeDocument/2006/relationships/hyperlink" Target="consultantplus://offline/ref=3041D1AEF18914510A4C77BD8A3A8B4BDC519F94C394FD40D61C69B056FF09F65B331635F68875ECA9BA8BC22FkFO" TargetMode="External"/><Relationship Id="rId221" Type="http://schemas.openxmlformats.org/officeDocument/2006/relationships/hyperlink" Target="consultantplus://offline/ref=3041D1AEF18914510A4C77BD8A3A8B4BDC519F94C394FD40D61C69B056FF09F65B331635F68875ECA9BA8BC22FkFO" TargetMode="External"/><Relationship Id="rId319" Type="http://schemas.openxmlformats.org/officeDocument/2006/relationships/image" Target="media/image250.wmf"/><Relationship Id="rId526" Type="http://schemas.openxmlformats.org/officeDocument/2006/relationships/image" Target="media/image448.png"/><Relationship Id="rId733" Type="http://schemas.openxmlformats.org/officeDocument/2006/relationships/image" Target="media/image655.wmf"/><Relationship Id="rId165" Type="http://schemas.openxmlformats.org/officeDocument/2006/relationships/image" Target="media/image130.png"/><Relationship Id="rId372" Type="http://schemas.openxmlformats.org/officeDocument/2006/relationships/image" Target="media/image300.wmf"/><Relationship Id="rId677" Type="http://schemas.openxmlformats.org/officeDocument/2006/relationships/image" Target="media/image599.wmf"/><Relationship Id="rId800" Type="http://schemas.openxmlformats.org/officeDocument/2006/relationships/image" Target="media/image722.wmf"/><Relationship Id="rId232" Type="http://schemas.openxmlformats.org/officeDocument/2006/relationships/hyperlink" Target="consultantplus://offline/ref=3041D1AEF18914510A4C77BD8A3A8B4BDC5E9D95C894FD40D61C69B056FF09E45B6B1A35F39771ECBCECDA84A8987F6FEC67D33FBB33862Bk8O" TargetMode="External"/><Relationship Id="rId884" Type="http://schemas.openxmlformats.org/officeDocument/2006/relationships/image" Target="media/image804.wmf"/><Relationship Id="rId27" Type="http://schemas.openxmlformats.org/officeDocument/2006/relationships/image" Target="media/image2.wmf"/><Relationship Id="rId537" Type="http://schemas.openxmlformats.org/officeDocument/2006/relationships/image" Target="media/image459.wmf"/><Relationship Id="rId744" Type="http://schemas.openxmlformats.org/officeDocument/2006/relationships/image" Target="media/image666.wmf"/><Relationship Id="rId80" Type="http://schemas.openxmlformats.org/officeDocument/2006/relationships/image" Target="media/image47.wmf"/><Relationship Id="rId176" Type="http://schemas.openxmlformats.org/officeDocument/2006/relationships/image" Target="media/image141.wmf"/><Relationship Id="rId383" Type="http://schemas.openxmlformats.org/officeDocument/2006/relationships/hyperlink" Target="consultantplus://offline/ref=3041D1AEF18914510A4C77BD8A3A8B4BDC5E9D95C894FD40D61C69B056FF09E45B6B1A35F3947DEBBCECDA84A8987F6FEC67D33FBB33862Bk8O" TargetMode="External"/><Relationship Id="rId590" Type="http://schemas.openxmlformats.org/officeDocument/2006/relationships/image" Target="media/image512.wmf"/><Relationship Id="rId604" Type="http://schemas.openxmlformats.org/officeDocument/2006/relationships/image" Target="media/image526.wmf"/><Relationship Id="rId811" Type="http://schemas.openxmlformats.org/officeDocument/2006/relationships/image" Target="media/image733.wmf"/><Relationship Id="rId243" Type="http://schemas.openxmlformats.org/officeDocument/2006/relationships/image" Target="media/image181.wmf"/><Relationship Id="rId450" Type="http://schemas.openxmlformats.org/officeDocument/2006/relationships/image" Target="media/image372.wmf"/><Relationship Id="rId688" Type="http://schemas.openxmlformats.org/officeDocument/2006/relationships/image" Target="media/image610.wmf"/><Relationship Id="rId895" Type="http://schemas.openxmlformats.org/officeDocument/2006/relationships/image" Target="media/image815.wmf"/><Relationship Id="rId909" Type="http://schemas.openxmlformats.org/officeDocument/2006/relationships/image" Target="media/image828.wmf"/><Relationship Id="rId38" Type="http://schemas.openxmlformats.org/officeDocument/2006/relationships/image" Target="media/image6.wmf"/><Relationship Id="rId103" Type="http://schemas.openxmlformats.org/officeDocument/2006/relationships/image" Target="media/image70.png"/><Relationship Id="rId310" Type="http://schemas.openxmlformats.org/officeDocument/2006/relationships/image" Target="media/image242.wmf"/><Relationship Id="rId548" Type="http://schemas.openxmlformats.org/officeDocument/2006/relationships/image" Target="media/image470.wmf"/><Relationship Id="rId755" Type="http://schemas.openxmlformats.org/officeDocument/2006/relationships/image" Target="media/image677.wmf"/><Relationship Id="rId91" Type="http://schemas.openxmlformats.org/officeDocument/2006/relationships/image" Target="media/image58.wmf"/><Relationship Id="rId187" Type="http://schemas.openxmlformats.org/officeDocument/2006/relationships/image" Target="media/image151.wmf"/><Relationship Id="rId394" Type="http://schemas.openxmlformats.org/officeDocument/2006/relationships/image" Target="media/image319.wmf"/><Relationship Id="rId408" Type="http://schemas.openxmlformats.org/officeDocument/2006/relationships/image" Target="media/image330.wmf"/><Relationship Id="rId615" Type="http://schemas.openxmlformats.org/officeDocument/2006/relationships/image" Target="media/image537.wmf"/><Relationship Id="rId822" Type="http://schemas.openxmlformats.org/officeDocument/2006/relationships/image" Target="media/image744.wmf"/><Relationship Id="rId254" Type="http://schemas.openxmlformats.org/officeDocument/2006/relationships/image" Target="media/image190.wmf"/><Relationship Id="rId699" Type="http://schemas.openxmlformats.org/officeDocument/2006/relationships/image" Target="media/image621.wmf"/><Relationship Id="rId49" Type="http://schemas.openxmlformats.org/officeDocument/2006/relationships/image" Target="media/image16.wmf"/><Relationship Id="rId114" Type="http://schemas.openxmlformats.org/officeDocument/2006/relationships/image" Target="media/image81.wmf"/><Relationship Id="rId461" Type="http://schemas.openxmlformats.org/officeDocument/2006/relationships/image" Target="media/image383.wmf"/><Relationship Id="rId559" Type="http://schemas.openxmlformats.org/officeDocument/2006/relationships/image" Target="media/image481.wmf"/><Relationship Id="rId766" Type="http://schemas.openxmlformats.org/officeDocument/2006/relationships/image" Target="media/image688.png"/><Relationship Id="rId198" Type="http://schemas.openxmlformats.org/officeDocument/2006/relationships/image" Target="media/image159.wmf"/><Relationship Id="rId321" Type="http://schemas.openxmlformats.org/officeDocument/2006/relationships/image" Target="media/image252.wmf"/><Relationship Id="rId419" Type="http://schemas.openxmlformats.org/officeDocument/2006/relationships/image" Target="media/image341.wmf"/><Relationship Id="rId626" Type="http://schemas.openxmlformats.org/officeDocument/2006/relationships/image" Target="media/image548.wmf"/><Relationship Id="rId833" Type="http://schemas.openxmlformats.org/officeDocument/2006/relationships/image" Target="media/image755.png"/><Relationship Id="rId265" Type="http://schemas.openxmlformats.org/officeDocument/2006/relationships/image" Target="media/image201.png"/><Relationship Id="rId472" Type="http://schemas.openxmlformats.org/officeDocument/2006/relationships/image" Target="media/image394.wmf"/><Relationship Id="rId900" Type="http://schemas.openxmlformats.org/officeDocument/2006/relationships/image" Target="media/image820.wmf"/><Relationship Id="rId125" Type="http://schemas.openxmlformats.org/officeDocument/2006/relationships/image" Target="media/image92.wmf"/><Relationship Id="rId332" Type="http://schemas.openxmlformats.org/officeDocument/2006/relationships/image" Target="media/image263.wmf"/><Relationship Id="rId777" Type="http://schemas.openxmlformats.org/officeDocument/2006/relationships/image" Target="media/image699.wmf"/><Relationship Id="rId637" Type="http://schemas.openxmlformats.org/officeDocument/2006/relationships/image" Target="media/image559.wmf"/><Relationship Id="rId844" Type="http://schemas.openxmlformats.org/officeDocument/2006/relationships/image" Target="media/image766.wmf"/><Relationship Id="rId276" Type="http://schemas.openxmlformats.org/officeDocument/2006/relationships/hyperlink" Target="consultantplus://offline/ref=3041D1AEF18914510A4C77BD8A3A8B4BDC5E9D95C894FD40D61C69B056FF09E45B6B1A35F39773EABCECDA84A8987F6FEC67D33FBB33862Bk8O" TargetMode="External"/><Relationship Id="rId483" Type="http://schemas.openxmlformats.org/officeDocument/2006/relationships/image" Target="media/image405.wmf"/><Relationship Id="rId690" Type="http://schemas.openxmlformats.org/officeDocument/2006/relationships/image" Target="media/image612.wmf"/><Relationship Id="rId704" Type="http://schemas.openxmlformats.org/officeDocument/2006/relationships/image" Target="media/image626.wmf"/><Relationship Id="rId911" Type="http://schemas.openxmlformats.org/officeDocument/2006/relationships/image" Target="media/image830.wmf"/><Relationship Id="rId40" Type="http://schemas.openxmlformats.org/officeDocument/2006/relationships/image" Target="media/image7.png"/><Relationship Id="rId136" Type="http://schemas.openxmlformats.org/officeDocument/2006/relationships/image" Target="media/image103.wmf"/><Relationship Id="rId343" Type="http://schemas.openxmlformats.org/officeDocument/2006/relationships/image" Target="media/image273.png"/><Relationship Id="rId550" Type="http://schemas.openxmlformats.org/officeDocument/2006/relationships/image" Target="media/image472.wmf"/><Relationship Id="rId788" Type="http://schemas.openxmlformats.org/officeDocument/2006/relationships/image" Target="media/image710.wmf"/><Relationship Id="rId203" Type="http://schemas.openxmlformats.org/officeDocument/2006/relationships/image" Target="media/image162.jpeg"/><Relationship Id="rId648" Type="http://schemas.openxmlformats.org/officeDocument/2006/relationships/image" Target="media/image570.wmf"/><Relationship Id="rId855" Type="http://schemas.openxmlformats.org/officeDocument/2006/relationships/image" Target="media/image777.png"/><Relationship Id="rId287" Type="http://schemas.openxmlformats.org/officeDocument/2006/relationships/image" Target="media/image221.wmf"/><Relationship Id="rId410" Type="http://schemas.openxmlformats.org/officeDocument/2006/relationships/image" Target="media/image332.png"/><Relationship Id="rId494" Type="http://schemas.openxmlformats.org/officeDocument/2006/relationships/image" Target="media/image416.wmf"/><Relationship Id="rId508" Type="http://schemas.openxmlformats.org/officeDocument/2006/relationships/image" Target="media/image430.wmf"/><Relationship Id="rId715" Type="http://schemas.openxmlformats.org/officeDocument/2006/relationships/image" Target="media/image637.wmf"/><Relationship Id="rId922" Type="http://schemas.openxmlformats.org/officeDocument/2006/relationships/fontTable" Target="fontTable.xml"/><Relationship Id="rId147" Type="http://schemas.openxmlformats.org/officeDocument/2006/relationships/image" Target="media/image113.wmf"/><Relationship Id="rId354" Type="http://schemas.openxmlformats.org/officeDocument/2006/relationships/image" Target="media/image283.wmf"/><Relationship Id="rId799" Type="http://schemas.openxmlformats.org/officeDocument/2006/relationships/image" Target="media/image721.wmf"/><Relationship Id="rId51" Type="http://schemas.openxmlformats.org/officeDocument/2006/relationships/image" Target="media/image18.wmf"/><Relationship Id="rId561" Type="http://schemas.openxmlformats.org/officeDocument/2006/relationships/image" Target="media/image483.wmf"/><Relationship Id="rId659" Type="http://schemas.openxmlformats.org/officeDocument/2006/relationships/image" Target="media/image581.wmf"/><Relationship Id="rId866" Type="http://schemas.openxmlformats.org/officeDocument/2006/relationships/image" Target="media/image788.wmf"/><Relationship Id="rId214" Type="http://schemas.openxmlformats.org/officeDocument/2006/relationships/image" Target="media/image165.wmf"/><Relationship Id="rId298" Type="http://schemas.openxmlformats.org/officeDocument/2006/relationships/image" Target="media/image231.wmf"/><Relationship Id="rId421" Type="http://schemas.openxmlformats.org/officeDocument/2006/relationships/image" Target="media/image343.wmf"/><Relationship Id="rId519" Type="http://schemas.openxmlformats.org/officeDocument/2006/relationships/image" Target="media/image441.wmf"/><Relationship Id="rId158" Type="http://schemas.openxmlformats.org/officeDocument/2006/relationships/image" Target="media/image123.png"/><Relationship Id="rId726" Type="http://schemas.openxmlformats.org/officeDocument/2006/relationships/image" Target="media/image648.wmf"/><Relationship Id="rId62" Type="http://schemas.openxmlformats.org/officeDocument/2006/relationships/image" Target="media/image29.wmf"/><Relationship Id="rId365" Type="http://schemas.openxmlformats.org/officeDocument/2006/relationships/image" Target="media/image293.wmf"/><Relationship Id="rId572" Type="http://schemas.openxmlformats.org/officeDocument/2006/relationships/image" Target="media/image494.wmf"/><Relationship Id="rId225" Type="http://schemas.openxmlformats.org/officeDocument/2006/relationships/image" Target="media/image169.wmf"/><Relationship Id="rId432" Type="http://schemas.openxmlformats.org/officeDocument/2006/relationships/image" Target="media/image354.png"/><Relationship Id="rId877" Type="http://schemas.openxmlformats.org/officeDocument/2006/relationships/image" Target="media/image799.wmf"/><Relationship Id="rId737" Type="http://schemas.openxmlformats.org/officeDocument/2006/relationships/image" Target="media/image659.wmf"/><Relationship Id="rId73" Type="http://schemas.openxmlformats.org/officeDocument/2006/relationships/image" Target="media/image40.wmf"/><Relationship Id="rId169" Type="http://schemas.openxmlformats.org/officeDocument/2006/relationships/image" Target="media/image134.wmf"/><Relationship Id="rId376" Type="http://schemas.openxmlformats.org/officeDocument/2006/relationships/image" Target="media/image304.wmf"/><Relationship Id="rId583" Type="http://schemas.openxmlformats.org/officeDocument/2006/relationships/image" Target="media/image505.wmf"/><Relationship Id="rId790" Type="http://schemas.openxmlformats.org/officeDocument/2006/relationships/image" Target="media/image712.wmf"/><Relationship Id="rId804" Type="http://schemas.openxmlformats.org/officeDocument/2006/relationships/image" Target="media/image726.wmf"/><Relationship Id="rId4" Type="http://schemas.openxmlformats.org/officeDocument/2006/relationships/hyperlink" Target="consultantplus://offline/ref=3041D1AEF18914510A4C68A88F3A8B4BDD549E94CF9CA04ADE4565B251F056F34E224E38F3936AEDB7A689C0FF29k7O" TargetMode="External"/><Relationship Id="rId236" Type="http://schemas.openxmlformats.org/officeDocument/2006/relationships/image" Target="media/image177.wmf"/><Relationship Id="rId443" Type="http://schemas.openxmlformats.org/officeDocument/2006/relationships/image" Target="media/image365.wmf"/><Relationship Id="rId650" Type="http://schemas.openxmlformats.org/officeDocument/2006/relationships/image" Target="media/image572.wmf"/><Relationship Id="rId888" Type="http://schemas.openxmlformats.org/officeDocument/2006/relationships/image" Target="media/image808.png"/><Relationship Id="rId303" Type="http://schemas.openxmlformats.org/officeDocument/2006/relationships/image" Target="media/image236.wmf"/><Relationship Id="rId748" Type="http://schemas.openxmlformats.org/officeDocument/2006/relationships/image" Target="media/image670.wmf"/><Relationship Id="rId84" Type="http://schemas.openxmlformats.org/officeDocument/2006/relationships/image" Target="media/image51.wmf"/><Relationship Id="rId387" Type="http://schemas.openxmlformats.org/officeDocument/2006/relationships/image" Target="media/image313.wmf"/><Relationship Id="rId510" Type="http://schemas.openxmlformats.org/officeDocument/2006/relationships/image" Target="media/image432.wmf"/><Relationship Id="rId594" Type="http://schemas.openxmlformats.org/officeDocument/2006/relationships/image" Target="media/image516.wmf"/><Relationship Id="rId608" Type="http://schemas.openxmlformats.org/officeDocument/2006/relationships/image" Target="media/image530.wmf"/><Relationship Id="rId815" Type="http://schemas.openxmlformats.org/officeDocument/2006/relationships/image" Target="media/image737.wmf"/><Relationship Id="rId247" Type="http://schemas.openxmlformats.org/officeDocument/2006/relationships/image" Target="media/image185.wmf"/><Relationship Id="rId899" Type="http://schemas.openxmlformats.org/officeDocument/2006/relationships/image" Target="media/image819.wmf"/><Relationship Id="rId107" Type="http://schemas.openxmlformats.org/officeDocument/2006/relationships/image" Target="media/image74.wmf"/><Relationship Id="rId454" Type="http://schemas.openxmlformats.org/officeDocument/2006/relationships/image" Target="media/image376.wmf"/><Relationship Id="rId661" Type="http://schemas.openxmlformats.org/officeDocument/2006/relationships/image" Target="media/image583.wmf"/><Relationship Id="rId759" Type="http://schemas.openxmlformats.org/officeDocument/2006/relationships/image" Target="media/image681.wmf"/><Relationship Id="rId11" Type="http://schemas.openxmlformats.org/officeDocument/2006/relationships/hyperlink" Target="consultantplus://offline/ref=3041D1AEF18914510A4C77BD8A3A8B4BDC5E9D95C894FD40D61C69B056FF09E45B6B1A35F39674EABCECDA84A8987F6FEC67D33FBB33862Bk8O" TargetMode="External"/><Relationship Id="rId314" Type="http://schemas.openxmlformats.org/officeDocument/2006/relationships/hyperlink" Target="consultantplus://offline/ref=3041D1AEF18914510A4C77BD8A3A8B4BDC5E9D95C894FD40D61C69B056FF09E45B6B1A35F39475EEBCECDA84A8987F6FEC67D33FBB33862Bk8O" TargetMode="External"/><Relationship Id="rId398" Type="http://schemas.openxmlformats.org/officeDocument/2006/relationships/hyperlink" Target="consultantplus://offline/ref=3041D1AEF18914510A4C77BD8A3A8B4BDC5E9D95C894FD40D61C69B056FF09E45B6B1A35F39574EBBCECDA84A8987F6FEC67D33FBB33862Bk8O" TargetMode="External"/><Relationship Id="rId521" Type="http://schemas.openxmlformats.org/officeDocument/2006/relationships/image" Target="media/image443.wmf"/><Relationship Id="rId619" Type="http://schemas.openxmlformats.org/officeDocument/2006/relationships/image" Target="media/image541.wmf"/><Relationship Id="rId95" Type="http://schemas.openxmlformats.org/officeDocument/2006/relationships/image" Target="media/image62.wmf"/><Relationship Id="rId160" Type="http://schemas.openxmlformats.org/officeDocument/2006/relationships/image" Target="media/image125.wmf"/><Relationship Id="rId826" Type="http://schemas.openxmlformats.org/officeDocument/2006/relationships/image" Target="media/image748.wmf"/><Relationship Id="rId258" Type="http://schemas.openxmlformats.org/officeDocument/2006/relationships/image" Target="media/image194.wmf"/><Relationship Id="rId465" Type="http://schemas.openxmlformats.org/officeDocument/2006/relationships/image" Target="media/image387.wmf"/><Relationship Id="rId672" Type="http://schemas.openxmlformats.org/officeDocument/2006/relationships/image" Target="media/image594.wmf"/><Relationship Id="rId22" Type="http://schemas.openxmlformats.org/officeDocument/2006/relationships/hyperlink" Target="consultantplus://offline/ref=3041D1AEF18914510A4C77BD8A3A8B4BDF529F92CC94FD40D61C69B056FF09F65B331635F68875ECA9BA8BC22FkFO" TargetMode="External"/><Relationship Id="rId118" Type="http://schemas.openxmlformats.org/officeDocument/2006/relationships/image" Target="media/image85.wmf"/><Relationship Id="rId325" Type="http://schemas.openxmlformats.org/officeDocument/2006/relationships/image" Target="media/image256.wmf"/><Relationship Id="rId532" Type="http://schemas.openxmlformats.org/officeDocument/2006/relationships/image" Target="media/image454.wmf"/><Relationship Id="rId171" Type="http://schemas.openxmlformats.org/officeDocument/2006/relationships/image" Target="media/image136.wmf"/><Relationship Id="rId837" Type="http://schemas.openxmlformats.org/officeDocument/2006/relationships/image" Target="media/image759.wmf"/><Relationship Id="rId269" Type="http://schemas.openxmlformats.org/officeDocument/2006/relationships/image" Target="media/image205.wmf"/><Relationship Id="rId476" Type="http://schemas.openxmlformats.org/officeDocument/2006/relationships/image" Target="media/image398.wmf"/><Relationship Id="rId683" Type="http://schemas.openxmlformats.org/officeDocument/2006/relationships/image" Target="media/image605.wmf"/><Relationship Id="rId890" Type="http://schemas.openxmlformats.org/officeDocument/2006/relationships/image" Target="media/image810.wmf"/><Relationship Id="rId904" Type="http://schemas.openxmlformats.org/officeDocument/2006/relationships/image" Target="media/image823.wmf"/><Relationship Id="rId33" Type="http://schemas.openxmlformats.org/officeDocument/2006/relationships/hyperlink" Target="consultantplus://offline/ref=3041D1AEF18914510A4C77BD8A3A8B4BDC5E9D95C894FD40D61C69B056FF09E45B6B1A35F39676EDBCECDA84A8987F6FEC67D33FBB33862Bk8O" TargetMode="External"/><Relationship Id="rId129" Type="http://schemas.openxmlformats.org/officeDocument/2006/relationships/image" Target="media/image96.wmf"/><Relationship Id="rId336" Type="http://schemas.openxmlformats.org/officeDocument/2006/relationships/image" Target="media/image267.wmf"/><Relationship Id="rId543" Type="http://schemas.openxmlformats.org/officeDocument/2006/relationships/image" Target="media/image465.wmf"/><Relationship Id="rId182" Type="http://schemas.openxmlformats.org/officeDocument/2006/relationships/image" Target="media/image147.wmf"/><Relationship Id="rId403" Type="http://schemas.openxmlformats.org/officeDocument/2006/relationships/image" Target="media/image326.wmf"/><Relationship Id="rId750" Type="http://schemas.openxmlformats.org/officeDocument/2006/relationships/image" Target="media/image672.wmf"/><Relationship Id="rId848" Type="http://schemas.openxmlformats.org/officeDocument/2006/relationships/image" Target="media/image770.wmf"/><Relationship Id="rId487" Type="http://schemas.openxmlformats.org/officeDocument/2006/relationships/image" Target="media/image409.wmf"/><Relationship Id="rId610" Type="http://schemas.openxmlformats.org/officeDocument/2006/relationships/image" Target="media/image532.png"/><Relationship Id="rId694" Type="http://schemas.openxmlformats.org/officeDocument/2006/relationships/image" Target="media/image616.wmf"/><Relationship Id="rId708" Type="http://schemas.openxmlformats.org/officeDocument/2006/relationships/image" Target="media/image630.wmf"/><Relationship Id="rId915" Type="http://schemas.openxmlformats.org/officeDocument/2006/relationships/image" Target="media/image834.wmf"/><Relationship Id="rId347" Type="http://schemas.openxmlformats.org/officeDocument/2006/relationships/image" Target="media/image277.wmf"/><Relationship Id="rId44" Type="http://schemas.openxmlformats.org/officeDocument/2006/relationships/image" Target="media/image11.wmf"/><Relationship Id="rId554" Type="http://schemas.openxmlformats.org/officeDocument/2006/relationships/image" Target="media/image476.wmf"/><Relationship Id="rId761" Type="http://schemas.openxmlformats.org/officeDocument/2006/relationships/image" Target="media/image683.wmf"/><Relationship Id="rId859" Type="http://schemas.openxmlformats.org/officeDocument/2006/relationships/image" Target="media/image781.wmf"/><Relationship Id="rId193" Type="http://schemas.openxmlformats.org/officeDocument/2006/relationships/image" Target="media/image155.png"/><Relationship Id="rId207" Type="http://schemas.openxmlformats.org/officeDocument/2006/relationships/hyperlink" Target="consultantplus://offline/ref=3041D1AEF18914510A4C77BD8A3A8B4BDC5E9D95C894FD40D61C69B056FF09E45B6B1A35F3967DE9BCECDA84A8987F6FEC67D33FBB33862Bk8O" TargetMode="External"/><Relationship Id="rId414" Type="http://schemas.openxmlformats.org/officeDocument/2006/relationships/image" Target="media/image336.wmf"/><Relationship Id="rId498" Type="http://schemas.openxmlformats.org/officeDocument/2006/relationships/image" Target="media/image420.wmf"/><Relationship Id="rId621" Type="http://schemas.openxmlformats.org/officeDocument/2006/relationships/image" Target="media/image543.wmf"/><Relationship Id="rId260" Type="http://schemas.openxmlformats.org/officeDocument/2006/relationships/image" Target="media/image196.wmf"/><Relationship Id="rId719" Type="http://schemas.openxmlformats.org/officeDocument/2006/relationships/image" Target="media/image641.wmf"/><Relationship Id="rId55" Type="http://schemas.openxmlformats.org/officeDocument/2006/relationships/image" Target="media/image22.wmf"/><Relationship Id="rId120" Type="http://schemas.openxmlformats.org/officeDocument/2006/relationships/image" Target="media/image87.wmf"/><Relationship Id="rId358" Type="http://schemas.openxmlformats.org/officeDocument/2006/relationships/image" Target="media/image287.wmf"/><Relationship Id="rId565" Type="http://schemas.openxmlformats.org/officeDocument/2006/relationships/image" Target="media/image487.wmf"/><Relationship Id="rId772" Type="http://schemas.openxmlformats.org/officeDocument/2006/relationships/image" Target="media/image694.wmf"/><Relationship Id="rId218" Type="http://schemas.openxmlformats.org/officeDocument/2006/relationships/image" Target="media/image168.wmf"/><Relationship Id="rId425" Type="http://schemas.openxmlformats.org/officeDocument/2006/relationships/image" Target="media/image347.wmf"/><Relationship Id="rId632" Type="http://schemas.openxmlformats.org/officeDocument/2006/relationships/image" Target="media/image554.wmf"/><Relationship Id="rId271" Type="http://schemas.openxmlformats.org/officeDocument/2006/relationships/image" Target="media/image207.wmf"/><Relationship Id="rId66" Type="http://schemas.openxmlformats.org/officeDocument/2006/relationships/image" Target="media/image33.png"/><Relationship Id="rId131" Type="http://schemas.openxmlformats.org/officeDocument/2006/relationships/image" Target="media/image98.wmf"/><Relationship Id="rId369" Type="http://schemas.openxmlformats.org/officeDocument/2006/relationships/image" Target="media/image297.wmf"/><Relationship Id="rId576" Type="http://schemas.openxmlformats.org/officeDocument/2006/relationships/image" Target="media/image498.wmf"/><Relationship Id="rId783" Type="http://schemas.openxmlformats.org/officeDocument/2006/relationships/image" Target="media/image705.wmf"/><Relationship Id="rId229" Type="http://schemas.openxmlformats.org/officeDocument/2006/relationships/image" Target="media/image172.wmf"/><Relationship Id="rId436" Type="http://schemas.openxmlformats.org/officeDocument/2006/relationships/image" Target="media/image358.png"/><Relationship Id="rId643" Type="http://schemas.openxmlformats.org/officeDocument/2006/relationships/image" Target="media/image565.png"/><Relationship Id="rId850" Type="http://schemas.openxmlformats.org/officeDocument/2006/relationships/image" Target="media/image772.wmf"/><Relationship Id="rId77" Type="http://schemas.openxmlformats.org/officeDocument/2006/relationships/image" Target="media/image44.wmf"/><Relationship Id="rId282" Type="http://schemas.openxmlformats.org/officeDocument/2006/relationships/image" Target="media/image217.wmf"/><Relationship Id="rId503" Type="http://schemas.openxmlformats.org/officeDocument/2006/relationships/image" Target="media/image425.wmf"/><Relationship Id="rId587" Type="http://schemas.openxmlformats.org/officeDocument/2006/relationships/image" Target="media/image509.wmf"/><Relationship Id="rId710" Type="http://schemas.openxmlformats.org/officeDocument/2006/relationships/image" Target="media/image632.wmf"/><Relationship Id="rId808" Type="http://schemas.openxmlformats.org/officeDocument/2006/relationships/image" Target="media/image730.wmf"/><Relationship Id="rId8" Type="http://schemas.openxmlformats.org/officeDocument/2006/relationships/hyperlink" Target="consultantplus://offline/ref=3041D1AEF18914510A4C77BD8A3A8B4BDC539C9DCF94FD40D61C69B056FF09F65B331635F68875ECA9BA8BC22FkFO" TargetMode="External"/><Relationship Id="rId142" Type="http://schemas.openxmlformats.org/officeDocument/2006/relationships/image" Target="media/image108.wmf"/><Relationship Id="rId447" Type="http://schemas.openxmlformats.org/officeDocument/2006/relationships/image" Target="media/image369.wmf"/><Relationship Id="rId794" Type="http://schemas.openxmlformats.org/officeDocument/2006/relationships/image" Target="media/image716.wmf"/><Relationship Id="rId654" Type="http://schemas.openxmlformats.org/officeDocument/2006/relationships/image" Target="media/image576.wmf"/><Relationship Id="rId861" Type="http://schemas.openxmlformats.org/officeDocument/2006/relationships/image" Target="media/image783.wmf"/><Relationship Id="rId293" Type="http://schemas.openxmlformats.org/officeDocument/2006/relationships/image" Target="media/image227.wmf"/><Relationship Id="rId307" Type="http://schemas.openxmlformats.org/officeDocument/2006/relationships/image" Target="media/image239.wmf"/><Relationship Id="rId514" Type="http://schemas.openxmlformats.org/officeDocument/2006/relationships/image" Target="media/image436.wmf"/><Relationship Id="rId721" Type="http://schemas.openxmlformats.org/officeDocument/2006/relationships/image" Target="media/image643.wmf"/><Relationship Id="rId88" Type="http://schemas.openxmlformats.org/officeDocument/2006/relationships/image" Target="media/image55.wmf"/><Relationship Id="rId153" Type="http://schemas.openxmlformats.org/officeDocument/2006/relationships/image" Target="media/image118.wmf"/><Relationship Id="rId360" Type="http://schemas.openxmlformats.org/officeDocument/2006/relationships/image" Target="media/image289.png"/><Relationship Id="rId598" Type="http://schemas.openxmlformats.org/officeDocument/2006/relationships/image" Target="media/image520.wmf"/><Relationship Id="rId819" Type="http://schemas.openxmlformats.org/officeDocument/2006/relationships/image" Target="media/image741.wmf"/><Relationship Id="rId220" Type="http://schemas.openxmlformats.org/officeDocument/2006/relationships/hyperlink" Target="consultantplus://offline/ref=3041D1AEF18914510A4C77BD8A3A8B4BDC5E9D95C894FD40D61C69B056FF09E45B6B1A35F39777ECBCECDA84A8987F6FEC67D33FBB33862Bk8O" TargetMode="External"/><Relationship Id="rId458" Type="http://schemas.openxmlformats.org/officeDocument/2006/relationships/image" Target="media/image380.wmf"/><Relationship Id="rId665" Type="http://schemas.openxmlformats.org/officeDocument/2006/relationships/image" Target="media/image587.wmf"/><Relationship Id="rId872" Type="http://schemas.openxmlformats.org/officeDocument/2006/relationships/image" Target="media/image794.png"/><Relationship Id="rId15" Type="http://schemas.openxmlformats.org/officeDocument/2006/relationships/hyperlink" Target="consultantplus://offline/ref=3041D1AEF18914510A4C77BD8A3A8B4BDC5E9D95C894FD40D61C69B056FF09E45B6B1A35F39674E5BCECDA84A8987F6FEC67D33FBB33862Bk8O" TargetMode="External"/><Relationship Id="rId318" Type="http://schemas.openxmlformats.org/officeDocument/2006/relationships/image" Target="media/image249.wmf"/><Relationship Id="rId525" Type="http://schemas.openxmlformats.org/officeDocument/2006/relationships/image" Target="media/image447.wmf"/><Relationship Id="rId732" Type="http://schemas.openxmlformats.org/officeDocument/2006/relationships/image" Target="media/image654.wmf"/><Relationship Id="rId99" Type="http://schemas.openxmlformats.org/officeDocument/2006/relationships/image" Target="media/image66.wmf"/><Relationship Id="rId164" Type="http://schemas.openxmlformats.org/officeDocument/2006/relationships/image" Target="media/image129.wmf"/><Relationship Id="rId371" Type="http://schemas.openxmlformats.org/officeDocument/2006/relationships/image" Target="media/image299.wmf"/><Relationship Id="rId469" Type="http://schemas.openxmlformats.org/officeDocument/2006/relationships/image" Target="media/image391.wmf"/><Relationship Id="rId676" Type="http://schemas.openxmlformats.org/officeDocument/2006/relationships/image" Target="media/image598.wmf"/><Relationship Id="rId883" Type="http://schemas.openxmlformats.org/officeDocument/2006/relationships/image" Target="media/image803.wmf"/><Relationship Id="rId26" Type="http://schemas.openxmlformats.org/officeDocument/2006/relationships/hyperlink" Target="consultantplus://offline/ref=3041D1AEF18914510A4C77BD8A3A8B4BDC5E9D95C894FD40D61C69B056FF09E45B6B1A35F39675EABCECDA84A8987F6FEC67D33FBB33862Bk8O" TargetMode="External"/><Relationship Id="rId231" Type="http://schemas.openxmlformats.org/officeDocument/2006/relationships/image" Target="media/image174.wmf"/><Relationship Id="rId329" Type="http://schemas.openxmlformats.org/officeDocument/2006/relationships/image" Target="media/image260.wmf"/><Relationship Id="rId536" Type="http://schemas.openxmlformats.org/officeDocument/2006/relationships/image" Target="media/image458.wmf"/><Relationship Id="rId175" Type="http://schemas.openxmlformats.org/officeDocument/2006/relationships/image" Target="media/image140.wmf"/><Relationship Id="rId743" Type="http://schemas.openxmlformats.org/officeDocument/2006/relationships/image" Target="media/image665.wmf"/><Relationship Id="rId382" Type="http://schemas.openxmlformats.org/officeDocument/2006/relationships/image" Target="media/image310.wmf"/><Relationship Id="rId603" Type="http://schemas.openxmlformats.org/officeDocument/2006/relationships/image" Target="media/image525.wmf"/><Relationship Id="rId687" Type="http://schemas.openxmlformats.org/officeDocument/2006/relationships/image" Target="media/image609.wmf"/><Relationship Id="rId810" Type="http://schemas.openxmlformats.org/officeDocument/2006/relationships/image" Target="media/image732.wmf"/><Relationship Id="rId908" Type="http://schemas.openxmlformats.org/officeDocument/2006/relationships/image" Target="media/image827.wmf"/><Relationship Id="rId242" Type="http://schemas.openxmlformats.org/officeDocument/2006/relationships/image" Target="media/image180.wmf"/><Relationship Id="rId894" Type="http://schemas.openxmlformats.org/officeDocument/2006/relationships/image" Target="media/image814.wmf"/><Relationship Id="rId37" Type="http://schemas.openxmlformats.org/officeDocument/2006/relationships/image" Target="media/image5.wmf"/><Relationship Id="rId102" Type="http://schemas.openxmlformats.org/officeDocument/2006/relationships/image" Target="media/image69.wmf"/><Relationship Id="rId547" Type="http://schemas.openxmlformats.org/officeDocument/2006/relationships/image" Target="media/image469.wmf"/><Relationship Id="rId754" Type="http://schemas.openxmlformats.org/officeDocument/2006/relationships/image" Target="media/image676.wmf"/><Relationship Id="rId90" Type="http://schemas.openxmlformats.org/officeDocument/2006/relationships/image" Target="media/image57.wmf"/><Relationship Id="rId186" Type="http://schemas.openxmlformats.org/officeDocument/2006/relationships/image" Target="media/image150.wmf"/><Relationship Id="rId393" Type="http://schemas.openxmlformats.org/officeDocument/2006/relationships/hyperlink" Target="consultantplus://offline/ref=3041D1AEF18914510A4C77BD8A3A8B4BDC5E9D95C894FD40D61C69B056FF09E45B6B1A35F39574E8BCECDA84A8987F6FEC67D33FBB33862Bk8O" TargetMode="External"/><Relationship Id="rId407" Type="http://schemas.openxmlformats.org/officeDocument/2006/relationships/image" Target="media/image329.wmf"/><Relationship Id="rId614" Type="http://schemas.openxmlformats.org/officeDocument/2006/relationships/image" Target="media/image536.wmf"/><Relationship Id="rId821" Type="http://schemas.openxmlformats.org/officeDocument/2006/relationships/image" Target="media/image743.wmf"/><Relationship Id="rId253" Type="http://schemas.openxmlformats.org/officeDocument/2006/relationships/image" Target="media/image189.wmf"/><Relationship Id="rId460" Type="http://schemas.openxmlformats.org/officeDocument/2006/relationships/image" Target="media/image382.wmf"/><Relationship Id="rId698" Type="http://schemas.openxmlformats.org/officeDocument/2006/relationships/image" Target="media/image620.wmf"/><Relationship Id="rId919" Type="http://schemas.openxmlformats.org/officeDocument/2006/relationships/image" Target="media/image83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59</Pages>
  <Words>28089</Words>
  <Characters>160109</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User</cp:lastModifiedBy>
  <cp:revision>2</cp:revision>
  <dcterms:created xsi:type="dcterms:W3CDTF">2022-10-05T14:36:00Z</dcterms:created>
  <dcterms:modified xsi:type="dcterms:W3CDTF">2025-10-26T08:22:00Z</dcterms:modified>
</cp:coreProperties>
</file>